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A2D8F" w14:textId="08146480" w:rsidR="00F70693" w:rsidRPr="00657450" w:rsidRDefault="00F70693" w:rsidP="006044D1">
      <w:pPr>
        <w:spacing w:after="0" w:line="276" w:lineRule="auto"/>
        <w:jc w:val="center"/>
        <w:rPr>
          <w:rFonts w:ascii="Times New Roman" w:eastAsia="Calibri" w:hAnsi="Times New Roman" w:cs="Times New Roman"/>
          <w:b/>
          <w:sz w:val="24"/>
          <w:szCs w:val="24"/>
        </w:rPr>
      </w:pPr>
    </w:p>
    <w:p w14:paraId="4D150934" w14:textId="77777777" w:rsidR="006B1594" w:rsidRPr="00657450" w:rsidRDefault="006B1594" w:rsidP="006044D1">
      <w:pPr>
        <w:spacing w:after="0" w:line="276" w:lineRule="auto"/>
        <w:jc w:val="center"/>
        <w:rPr>
          <w:rFonts w:ascii="Times New Roman" w:eastAsia="Calibri" w:hAnsi="Times New Roman" w:cs="Times New Roman"/>
          <w:b/>
          <w:sz w:val="24"/>
          <w:szCs w:val="24"/>
        </w:rPr>
      </w:pPr>
      <w:r w:rsidRPr="00657450">
        <w:rPr>
          <w:rFonts w:ascii="Times New Roman" w:eastAsia="Calibri" w:hAnsi="Times New Roman" w:cs="Times New Roman"/>
          <w:b/>
          <w:sz w:val="24"/>
          <w:szCs w:val="24"/>
        </w:rPr>
        <w:t>G U V E R N U L  R O M Â N I E I</w:t>
      </w:r>
    </w:p>
    <w:p w14:paraId="0FA743FA" w14:textId="77777777" w:rsidR="009E0CC9" w:rsidRPr="00657450" w:rsidRDefault="009E0CC9" w:rsidP="006044D1">
      <w:pPr>
        <w:spacing w:after="0" w:line="276" w:lineRule="auto"/>
        <w:jc w:val="center"/>
        <w:rPr>
          <w:rFonts w:ascii="Times New Roman" w:eastAsia="Calibri" w:hAnsi="Times New Roman" w:cs="Times New Roman"/>
          <w:b/>
          <w:sz w:val="24"/>
          <w:szCs w:val="24"/>
        </w:rPr>
      </w:pPr>
    </w:p>
    <w:p w14:paraId="5F5510C1" w14:textId="5500D877" w:rsidR="000F475C" w:rsidRPr="00657450" w:rsidRDefault="000F475C" w:rsidP="006044D1">
      <w:pPr>
        <w:spacing w:after="0" w:line="276" w:lineRule="auto"/>
        <w:jc w:val="center"/>
        <w:rPr>
          <w:rFonts w:ascii="Times New Roman" w:eastAsia="Calibri" w:hAnsi="Times New Roman" w:cs="Times New Roman"/>
          <w:b/>
          <w:sz w:val="24"/>
          <w:szCs w:val="24"/>
        </w:rPr>
      </w:pPr>
      <w:r w:rsidRPr="00657450">
        <w:rPr>
          <w:rFonts w:ascii="Times New Roman" w:eastAsia="Calibri" w:hAnsi="Times New Roman" w:cs="Times New Roman"/>
          <w:b/>
          <w:noProof/>
          <w:sz w:val="24"/>
          <w:szCs w:val="24"/>
          <w:lang w:val="en-US"/>
        </w:rPr>
        <w:drawing>
          <wp:inline distT="0" distB="0" distL="0" distR="0" wp14:anchorId="0C48A0DE" wp14:editId="12DDF2DB">
            <wp:extent cx="1024255" cy="1115695"/>
            <wp:effectExtent l="0" t="0" r="444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4255" cy="1115695"/>
                    </a:xfrm>
                    <a:prstGeom prst="rect">
                      <a:avLst/>
                    </a:prstGeom>
                    <a:noFill/>
                  </pic:spPr>
                </pic:pic>
              </a:graphicData>
            </a:graphic>
          </wp:inline>
        </w:drawing>
      </w:r>
    </w:p>
    <w:p w14:paraId="15A25518" w14:textId="77777777" w:rsidR="009E0CC9" w:rsidRPr="00657450" w:rsidRDefault="009E0CC9" w:rsidP="006044D1">
      <w:pPr>
        <w:spacing w:after="0" w:line="276" w:lineRule="auto"/>
        <w:jc w:val="center"/>
        <w:rPr>
          <w:rFonts w:ascii="Times New Roman" w:eastAsia="Calibri" w:hAnsi="Times New Roman" w:cs="Times New Roman"/>
          <w:b/>
          <w:sz w:val="24"/>
          <w:szCs w:val="24"/>
        </w:rPr>
      </w:pPr>
    </w:p>
    <w:p w14:paraId="194E788B" w14:textId="2A5EE5CB" w:rsidR="006E102A" w:rsidRPr="00657450" w:rsidRDefault="006B1594" w:rsidP="006044D1">
      <w:pPr>
        <w:spacing w:after="0" w:line="276" w:lineRule="auto"/>
        <w:jc w:val="center"/>
        <w:rPr>
          <w:rFonts w:ascii="Times New Roman" w:eastAsia="Calibri" w:hAnsi="Times New Roman" w:cs="Times New Roman"/>
          <w:b/>
          <w:sz w:val="24"/>
          <w:szCs w:val="24"/>
        </w:rPr>
      </w:pPr>
      <w:r w:rsidRPr="00657450">
        <w:rPr>
          <w:rFonts w:ascii="Times New Roman" w:eastAsia="Calibri" w:hAnsi="Times New Roman" w:cs="Times New Roman"/>
          <w:b/>
          <w:sz w:val="24"/>
          <w:szCs w:val="24"/>
        </w:rPr>
        <w:t xml:space="preserve">ORDONANȚĂ </w:t>
      </w:r>
      <w:r w:rsidR="00A6437B" w:rsidRPr="00657450">
        <w:rPr>
          <w:rFonts w:ascii="Times New Roman" w:eastAsia="Calibri" w:hAnsi="Times New Roman" w:cs="Times New Roman"/>
          <w:b/>
          <w:sz w:val="24"/>
          <w:szCs w:val="24"/>
        </w:rPr>
        <w:t xml:space="preserve"> DE</w:t>
      </w:r>
      <w:r w:rsidR="009E0CC9" w:rsidRPr="00657450">
        <w:rPr>
          <w:rFonts w:ascii="Times New Roman" w:eastAsia="Calibri" w:hAnsi="Times New Roman" w:cs="Times New Roman"/>
          <w:b/>
          <w:sz w:val="24"/>
          <w:szCs w:val="24"/>
        </w:rPr>
        <w:t xml:space="preserve"> </w:t>
      </w:r>
      <w:r w:rsidR="00A6437B" w:rsidRPr="00657450">
        <w:rPr>
          <w:rFonts w:ascii="Times New Roman" w:eastAsia="Calibri" w:hAnsi="Times New Roman" w:cs="Times New Roman"/>
          <w:b/>
          <w:sz w:val="24"/>
          <w:szCs w:val="24"/>
        </w:rPr>
        <w:t>URGENȚĂ</w:t>
      </w:r>
    </w:p>
    <w:p w14:paraId="08EEE7C6" w14:textId="4A5BED4C" w:rsidR="006B1594" w:rsidRPr="00657450" w:rsidRDefault="00CC1FC4" w:rsidP="006044D1">
      <w:pPr>
        <w:spacing w:after="0" w:line="276" w:lineRule="auto"/>
        <w:jc w:val="center"/>
        <w:rPr>
          <w:rFonts w:ascii="Times New Roman" w:hAnsi="Times New Roman" w:cs="Times New Roman"/>
          <w:b/>
          <w:sz w:val="24"/>
          <w:szCs w:val="24"/>
        </w:rPr>
      </w:pPr>
      <w:r w:rsidRPr="00657450">
        <w:rPr>
          <w:rFonts w:ascii="Times New Roman" w:hAnsi="Times New Roman" w:cs="Times New Roman"/>
          <w:b/>
          <w:sz w:val="24"/>
          <w:szCs w:val="24"/>
        </w:rPr>
        <w:t>p</w:t>
      </w:r>
      <w:r w:rsidR="006B1594" w:rsidRPr="00657450">
        <w:rPr>
          <w:rFonts w:ascii="Times New Roman" w:hAnsi="Times New Roman" w:cs="Times New Roman"/>
          <w:b/>
          <w:sz w:val="24"/>
          <w:szCs w:val="24"/>
        </w:rPr>
        <w:t>rivind</w:t>
      </w:r>
      <w:r w:rsidR="0058473F" w:rsidRPr="00657450">
        <w:rPr>
          <w:rFonts w:ascii="Times New Roman" w:hAnsi="Times New Roman" w:cs="Times New Roman"/>
          <w:b/>
          <w:sz w:val="24"/>
          <w:szCs w:val="24"/>
        </w:rPr>
        <w:t xml:space="preserve"> instituirea</w:t>
      </w:r>
      <w:r w:rsidR="006B1594" w:rsidRPr="00657450">
        <w:rPr>
          <w:rFonts w:ascii="Times New Roman" w:hAnsi="Times New Roman" w:cs="Times New Roman"/>
          <w:b/>
          <w:sz w:val="24"/>
          <w:szCs w:val="24"/>
        </w:rPr>
        <w:t xml:space="preserve"> </w:t>
      </w:r>
      <w:r w:rsidR="0058473F" w:rsidRPr="00657450">
        <w:rPr>
          <w:rFonts w:ascii="Times New Roman" w:hAnsi="Times New Roman" w:cs="Times New Roman"/>
          <w:b/>
          <w:sz w:val="24"/>
          <w:szCs w:val="24"/>
        </w:rPr>
        <w:t xml:space="preserve">unor </w:t>
      </w:r>
      <w:r w:rsidR="006B1594" w:rsidRPr="00657450">
        <w:rPr>
          <w:rFonts w:ascii="Times New Roman" w:hAnsi="Times New Roman" w:cs="Times New Roman"/>
          <w:b/>
          <w:sz w:val="24"/>
          <w:szCs w:val="24"/>
        </w:rPr>
        <w:t xml:space="preserve">măsuri </w:t>
      </w:r>
      <w:r w:rsidR="00A6437B" w:rsidRPr="00657450">
        <w:rPr>
          <w:rFonts w:ascii="Times New Roman" w:hAnsi="Times New Roman" w:cs="Times New Roman"/>
          <w:b/>
          <w:sz w:val="24"/>
          <w:szCs w:val="24"/>
        </w:rPr>
        <w:t>de simplificare și digitalizare pentru</w:t>
      </w:r>
      <w:r w:rsidR="006B1594" w:rsidRPr="00657450">
        <w:rPr>
          <w:rFonts w:ascii="Times New Roman" w:hAnsi="Times New Roman" w:cs="Times New Roman"/>
          <w:b/>
          <w:sz w:val="24"/>
          <w:szCs w:val="24"/>
        </w:rPr>
        <w:t xml:space="preserve"> </w:t>
      </w:r>
      <w:r w:rsidR="00A6437B" w:rsidRPr="00657450">
        <w:rPr>
          <w:rFonts w:ascii="Times New Roman" w:hAnsi="Times New Roman" w:cs="Times New Roman"/>
          <w:b/>
          <w:sz w:val="24"/>
          <w:szCs w:val="24"/>
        </w:rPr>
        <w:t xml:space="preserve">gestionarea </w:t>
      </w:r>
      <w:r w:rsidR="006B1594" w:rsidRPr="00657450">
        <w:rPr>
          <w:rFonts w:ascii="Times New Roman" w:hAnsi="Times New Roman" w:cs="Times New Roman"/>
          <w:b/>
          <w:sz w:val="24"/>
          <w:szCs w:val="24"/>
        </w:rPr>
        <w:t xml:space="preserve">fondurilor </w:t>
      </w:r>
      <w:r w:rsidR="00BF7510" w:rsidRPr="00657450">
        <w:rPr>
          <w:rFonts w:ascii="Times New Roman" w:hAnsi="Times New Roman" w:cs="Times New Roman"/>
          <w:b/>
          <w:sz w:val="24"/>
          <w:szCs w:val="24"/>
        </w:rPr>
        <w:t>europene</w:t>
      </w:r>
      <w:r w:rsidR="006B1594" w:rsidRPr="00657450">
        <w:rPr>
          <w:rFonts w:ascii="Times New Roman" w:hAnsi="Times New Roman" w:cs="Times New Roman"/>
          <w:b/>
          <w:sz w:val="24"/>
          <w:szCs w:val="24"/>
        </w:rPr>
        <w:t xml:space="preserve"> </w:t>
      </w:r>
      <w:r w:rsidR="001D3DBD" w:rsidRPr="00657450">
        <w:rPr>
          <w:rFonts w:ascii="Times New Roman" w:hAnsi="Times New Roman" w:cs="Times New Roman"/>
          <w:b/>
          <w:sz w:val="24"/>
          <w:szCs w:val="24"/>
        </w:rPr>
        <w:t xml:space="preserve">aferente </w:t>
      </w:r>
      <w:r w:rsidR="00D3736E" w:rsidRPr="00657450">
        <w:rPr>
          <w:rFonts w:ascii="Times New Roman" w:hAnsi="Times New Roman" w:cs="Times New Roman"/>
          <w:b/>
          <w:sz w:val="24"/>
          <w:szCs w:val="24"/>
        </w:rPr>
        <w:t>Politic</w:t>
      </w:r>
      <w:r w:rsidR="001D3DBD" w:rsidRPr="00657450">
        <w:rPr>
          <w:rFonts w:ascii="Times New Roman" w:hAnsi="Times New Roman" w:cs="Times New Roman"/>
          <w:b/>
          <w:sz w:val="24"/>
          <w:szCs w:val="24"/>
        </w:rPr>
        <w:t>ii</w:t>
      </w:r>
      <w:r w:rsidR="00D3736E" w:rsidRPr="00657450">
        <w:rPr>
          <w:rFonts w:ascii="Times New Roman" w:hAnsi="Times New Roman" w:cs="Times New Roman"/>
          <w:b/>
          <w:sz w:val="24"/>
          <w:szCs w:val="24"/>
        </w:rPr>
        <w:t xml:space="preserve"> de Coeziune </w:t>
      </w:r>
      <w:r w:rsidR="006B1594" w:rsidRPr="00657450">
        <w:rPr>
          <w:rFonts w:ascii="Times New Roman" w:hAnsi="Times New Roman" w:cs="Times New Roman"/>
          <w:b/>
          <w:sz w:val="24"/>
          <w:szCs w:val="24"/>
        </w:rPr>
        <w:t>2021-2027</w:t>
      </w:r>
    </w:p>
    <w:p w14:paraId="503E5F76" w14:textId="77777777" w:rsidR="006B1594" w:rsidRPr="00657450" w:rsidRDefault="006B1594" w:rsidP="006044D1">
      <w:pPr>
        <w:spacing w:after="0" w:line="276" w:lineRule="auto"/>
        <w:rPr>
          <w:rFonts w:ascii="Times New Roman" w:hAnsi="Times New Roman" w:cs="Times New Roman"/>
          <w:b/>
          <w:sz w:val="24"/>
          <w:szCs w:val="24"/>
        </w:rPr>
      </w:pPr>
      <w:r w:rsidRPr="00657450">
        <w:rPr>
          <w:rFonts w:ascii="Times New Roman" w:hAnsi="Times New Roman" w:cs="Times New Roman"/>
          <w:b/>
          <w:sz w:val="24"/>
          <w:szCs w:val="24"/>
        </w:rPr>
        <w:tab/>
      </w:r>
    </w:p>
    <w:p w14:paraId="32C0A5DE" w14:textId="5E613127" w:rsidR="00A6437B" w:rsidRPr="00657450" w:rsidRDefault="006B1594" w:rsidP="006044D1">
      <w:pPr>
        <w:spacing w:after="0" w:line="276" w:lineRule="auto"/>
        <w:jc w:val="both"/>
        <w:rPr>
          <w:rFonts w:ascii="Times New Roman" w:hAnsi="Times New Roman" w:cs="Times New Roman"/>
          <w:sz w:val="24"/>
          <w:szCs w:val="24"/>
        </w:rPr>
      </w:pPr>
      <w:r w:rsidRPr="00657450">
        <w:rPr>
          <w:rFonts w:ascii="Times New Roman" w:hAnsi="Times New Roman" w:cs="Times New Roman"/>
          <w:b/>
          <w:sz w:val="24"/>
          <w:szCs w:val="24"/>
        </w:rPr>
        <w:tab/>
      </w:r>
      <w:r w:rsidR="00A6437B" w:rsidRPr="00657450">
        <w:rPr>
          <w:rFonts w:ascii="Times New Roman" w:hAnsi="Times New Roman" w:cs="Times New Roman"/>
          <w:sz w:val="24"/>
          <w:szCs w:val="24"/>
        </w:rPr>
        <w:t>Având în vedere că prin Politica de Coeziune pentru perioada de programare 2021-2027 sunt alocate României importante resurse financiare sub formă de fonduri externe nerambursabile în valoare de aprox. 30,98 mld euro și aproximativ 15,46 mld euro sub formă de cofinanțare, iar pentru aceste fonduri a fost aprobat</w:t>
      </w:r>
      <w:r w:rsidR="00C72060" w:rsidRPr="00657450">
        <w:rPr>
          <w:rFonts w:ascii="Times New Roman" w:hAnsi="Times New Roman" w:cs="Times New Roman"/>
          <w:sz w:val="24"/>
          <w:szCs w:val="24"/>
        </w:rPr>
        <w:t>,</w:t>
      </w:r>
      <w:r w:rsidR="00A6437B" w:rsidRPr="00657450">
        <w:rPr>
          <w:rFonts w:ascii="Times New Roman" w:hAnsi="Times New Roman" w:cs="Times New Roman"/>
          <w:sz w:val="24"/>
          <w:szCs w:val="24"/>
        </w:rPr>
        <w:t xml:space="preserve"> prin decizie a Comisiei Europene</w:t>
      </w:r>
      <w:r w:rsidR="00C72060" w:rsidRPr="00657450">
        <w:rPr>
          <w:rFonts w:ascii="Times New Roman" w:hAnsi="Times New Roman" w:cs="Times New Roman"/>
          <w:sz w:val="24"/>
          <w:szCs w:val="24"/>
        </w:rPr>
        <w:t>,</w:t>
      </w:r>
      <w:r w:rsidR="00A6437B" w:rsidRPr="00657450">
        <w:rPr>
          <w:rFonts w:ascii="Times New Roman" w:hAnsi="Times New Roman" w:cs="Times New Roman"/>
          <w:sz w:val="24"/>
          <w:szCs w:val="24"/>
        </w:rPr>
        <w:t xml:space="preserve"> la data de 2</w:t>
      </w:r>
      <w:r w:rsidR="00C72060" w:rsidRPr="00657450">
        <w:rPr>
          <w:rFonts w:ascii="Times New Roman" w:hAnsi="Times New Roman" w:cs="Times New Roman"/>
          <w:sz w:val="24"/>
          <w:szCs w:val="24"/>
        </w:rPr>
        <w:t>5</w:t>
      </w:r>
      <w:r w:rsidR="00A6437B" w:rsidRPr="00657450">
        <w:rPr>
          <w:rFonts w:ascii="Times New Roman" w:hAnsi="Times New Roman" w:cs="Times New Roman"/>
          <w:sz w:val="24"/>
          <w:szCs w:val="24"/>
        </w:rPr>
        <w:t xml:space="preserve"> iulie 2022</w:t>
      </w:r>
      <w:r w:rsidR="00C72060" w:rsidRPr="00657450">
        <w:rPr>
          <w:rFonts w:ascii="Times New Roman" w:hAnsi="Times New Roman" w:cs="Times New Roman"/>
          <w:sz w:val="24"/>
          <w:szCs w:val="24"/>
        </w:rPr>
        <w:t>,</w:t>
      </w:r>
      <w:r w:rsidR="00A6437B" w:rsidRPr="00657450">
        <w:rPr>
          <w:rFonts w:ascii="Times New Roman" w:hAnsi="Times New Roman" w:cs="Times New Roman"/>
          <w:sz w:val="24"/>
          <w:szCs w:val="24"/>
        </w:rPr>
        <w:t xml:space="preserve"> </w:t>
      </w:r>
      <w:r w:rsidR="00C72060" w:rsidRPr="00657450">
        <w:rPr>
          <w:rFonts w:ascii="Times New Roman" w:hAnsi="Times New Roman" w:cs="Times New Roman"/>
          <w:sz w:val="24"/>
          <w:szCs w:val="24"/>
        </w:rPr>
        <w:t>A</w:t>
      </w:r>
      <w:r w:rsidR="00A6437B" w:rsidRPr="00657450">
        <w:rPr>
          <w:rFonts w:ascii="Times New Roman" w:hAnsi="Times New Roman" w:cs="Times New Roman"/>
          <w:sz w:val="24"/>
          <w:szCs w:val="24"/>
        </w:rPr>
        <w:t xml:space="preserve">cordul de </w:t>
      </w:r>
      <w:r w:rsidR="00C72060" w:rsidRPr="00657450">
        <w:rPr>
          <w:rFonts w:ascii="Times New Roman" w:hAnsi="Times New Roman" w:cs="Times New Roman"/>
          <w:sz w:val="24"/>
          <w:szCs w:val="24"/>
        </w:rPr>
        <w:t>P</w:t>
      </w:r>
      <w:r w:rsidR="00A6437B" w:rsidRPr="00657450">
        <w:rPr>
          <w:rFonts w:ascii="Times New Roman" w:hAnsi="Times New Roman" w:cs="Times New Roman"/>
          <w:sz w:val="24"/>
          <w:szCs w:val="24"/>
        </w:rPr>
        <w:t>arteneriat prin care se asigură cadrul strategic necesar pentru accesarea acestor fonduri în diferite domenii de investiții de importanță strategică pentru România;</w:t>
      </w:r>
    </w:p>
    <w:p w14:paraId="23A7FB7C" w14:textId="77777777" w:rsidR="00A6437B" w:rsidRPr="00657450" w:rsidRDefault="00A6437B" w:rsidP="006044D1">
      <w:pPr>
        <w:spacing w:after="0" w:line="276" w:lineRule="auto"/>
        <w:jc w:val="both"/>
        <w:rPr>
          <w:rFonts w:ascii="Times New Roman" w:hAnsi="Times New Roman" w:cs="Times New Roman"/>
          <w:sz w:val="24"/>
          <w:szCs w:val="24"/>
        </w:rPr>
      </w:pPr>
      <w:r w:rsidRPr="00657450">
        <w:rPr>
          <w:rFonts w:ascii="Times New Roman" w:hAnsi="Times New Roman" w:cs="Times New Roman"/>
          <w:sz w:val="24"/>
          <w:szCs w:val="24"/>
        </w:rPr>
        <w:tab/>
        <w:t>Deoarece programele aprobate prevăd alocări financiare aferente unor investiții de importanță strategică pentru România, iar pentru aceasta procedurile de accesare a fondurilor trebuie să fie adaptate la nevoile reale ale beneficiarilor astfel încât să fie asigurat accesul facil și flexibil al acestora la fondurile externe nerambursabile;</w:t>
      </w:r>
    </w:p>
    <w:p w14:paraId="7E67829C" w14:textId="07EADBFB" w:rsidR="00A6437B" w:rsidRPr="00657450" w:rsidRDefault="00A6437B"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Întrucât la data prezentei Ordonanțe</w:t>
      </w:r>
      <w:r w:rsidR="008638CC" w:rsidRPr="00657450">
        <w:rPr>
          <w:rFonts w:ascii="Times New Roman" w:hAnsi="Times New Roman" w:cs="Times New Roman"/>
          <w:sz w:val="24"/>
          <w:szCs w:val="24"/>
        </w:rPr>
        <w:t xml:space="preserve"> de urgență</w:t>
      </w:r>
      <w:r w:rsidRPr="00657450">
        <w:rPr>
          <w:rFonts w:ascii="Times New Roman" w:hAnsi="Times New Roman" w:cs="Times New Roman"/>
          <w:sz w:val="24"/>
          <w:szCs w:val="24"/>
        </w:rPr>
        <w:t xml:space="preserve"> toate programele subsecvente Acordului de parteneriat au fost aprobate prin decizie a Comisiei Europene, iar autoritățile de management urmează să definitiveze sistemele de management și control ale programelor și să lanseze apelurile de proiecte;</w:t>
      </w:r>
    </w:p>
    <w:p w14:paraId="640A8E36" w14:textId="77777777" w:rsidR="00A6437B" w:rsidRPr="00657450" w:rsidRDefault="00A6437B"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Ținând cont de faptul că Sistemul de Management și Control, denumit în continuare SMC, al programelor trebuie să fie construit astfel încât să fie operaționale o serie de măsuri privind transparentizarea și accesul facil al beneficiarilor la fondurile externe nerambursabile pentru a asigura implementarea proiectelor până la data de 31.12.2029 și concomitent pentru a asigura un nivel cât mai ridicat al gradului de absorbție al fondurilor externe nerambursabile alocate României prin politica de coeziune;</w:t>
      </w:r>
    </w:p>
    <w:p w14:paraId="03FE8B0F" w14:textId="77777777" w:rsidR="00A6437B" w:rsidRPr="00657450" w:rsidRDefault="00A6437B"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Deoarece în această perioadă se finalizează dezvoltarea sistemului informatic MySMIS2021/SMIS2021+ care stă la baza gestionării fondurilor externe nerambursabile și în aceste condiții trebuie să fie construit în conformitate cu regulile de transparentizare și acces facil la fonduri și care trebuie preluate în Ghidul  Solicitantului și Manualul Beneficiarului aplicabile perioadei de programare 2021-2027;</w:t>
      </w:r>
    </w:p>
    <w:p w14:paraId="57295EF8" w14:textId="0A06D47A" w:rsidR="00A6437B" w:rsidRPr="00657450" w:rsidRDefault="00A6437B"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Întrucât în construcția SMC trebuie avute în vedere, în mod obligatoriu, dispozițiile Regulamentului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w:t>
      </w:r>
      <w:r w:rsidRPr="00657450">
        <w:rPr>
          <w:rFonts w:ascii="Times New Roman" w:hAnsi="Times New Roman" w:cs="Times New Roman"/>
          <w:sz w:val="24"/>
          <w:szCs w:val="24"/>
        </w:rPr>
        <w:lastRenderedPageBreak/>
        <w:t>acestor fonduri, precum și Fondului pentru azil, migrație și integrare, Fondului pentru securitate internă și Instrumentului de sprijin financiar pentru managementul frontierelor și politica de vize</w:t>
      </w:r>
      <w:r w:rsidR="000F6025" w:rsidRPr="00657450">
        <w:rPr>
          <w:rFonts w:ascii="Times New Roman" w:hAnsi="Times New Roman" w:cs="Times New Roman"/>
          <w:sz w:val="24"/>
          <w:szCs w:val="24"/>
        </w:rPr>
        <w:t>, cu modificările și completările ulterioare</w:t>
      </w:r>
      <w:r w:rsidRPr="00657450">
        <w:rPr>
          <w:rFonts w:ascii="Times New Roman" w:hAnsi="Times New Roman" w:cs="Times New Roman"/>
          <w:sz w:val="24"/>
          <w:szCs w:val="24"/>
        </w:rPr>
        <w:t>;</w:t>
      </w:r>
    </w:p>
    <w:p w14:paraId="49789A34" w14:textId="5A881C37" w:rsidR="00A6437B" w:rsidRPr="00657450" w:rsidRDefault="00A6437B" w:rsidP="006044D1">
      <w:pPr>
        <w:spacing w:after="0" w:line="276" w:lineRule="auto"/>
        <w:ind w:firstLine="720"/>
        <w:jc w:val="both"/>
        <w:rPr>
          <w:rFonts w:ascii="Times New Roman" w:eastAsia="Calibri" w:hAnsi="Times New Roman" w:cs="Times New Roman"/>
          <w:sz w:val="24"/>
          <w:szCs w:val="24"/>
        </w:rPr>
      </w:pPr>
      <w:r w:rsidRPr="00657450">
        <w:rPr>
          <w:rFonts w:ascii="Times New Roman" w:eastAsia="Calibri" w:hAnsi="Times New Roman" w:cs="Times New Roman"/>
          <w:sz w:val="24"/>
          <w:szCs w:val="24"/>
        </w:rPr>
        <w:t xml:space="preserve">Având în vedere că elementele sus menționate vizează interesul public și strategic, sunt o prioritate a Programului de guvernare și constituie o situație a cărei reglementare nu poate fi amânată, se impune adoptarea de măsuri imediate pe calea Ordonanței de </w:t>
      </w:r>
      <w:r w:rsidR="0016091B" w:rsidRPr="00657450">
        <w:rPr>
          <w:rFonts w:ascii="Times New Roman" w:eastAsia="Calibri" w:hAnsi="Times New Roman" w:cs="Times New Roman"/>
          <w:sz w:val="24"/>
          <w:szCs w:val="24"/>
        </w:rPr>
        <w:t>urgență</w:t>
      </w:r>
      <w:r w:rsidRPr="00657450">
        <w:rPr>
          <w:rFonts w:ascii="Times New Roman" w:eastAsia="Calibri" w:hAnsi="Times New Roman" w:cs="Times New Roman"/>
          <w:sz w:val="24"/>
          <w:szCs w:val="24"/>
        </w:rPr>
        <w:t>,</w:t>
      </w:r>
    </w:p>
    <w:p w14:paraId="1EE78186" w14:textId="77777777" w:rsidR="009E0CC9" w:rsidRPr="00657450" w:rsidRDefault="009E0CC9" w:rsidP="006044D1">
      <w:pPr>
        <w:spacing w:after="0" w:line="276" w:lineRule="auto"/>
        <w:ind w:firstLine="720"/>
        <w:jc w:val="both"/>
        <w:rPr>
          <w:rFonts w:ascii="Times New Roman" w:eastAsia="Times New Roman" w:hAnsi="Times New Roman" w:cs="Times New Roman"/>
          <w:sz w:val="24"/>
          <w:szCs w:val="24"/>
        </w:rPr>
      </w:pPr>
    </w:p>
    <w:p w14:paraId="281F8D06" w14:textId="11D3313B" w:rsidR="00A95B94" w:rsidRPr="00657450" w:rsidRDefault="00A95B94" w:rsidP="006044D1">
      <w:pPr>
        <w:spacing w:after="0" w:line="276" w:lineRule="auto"/>
        <w:ind w:firstLine="720"/>
        <w:jc w:val="both"/>
        <w:rPr>
          <w:rFonts w:ascii="Times New Roman" w:eastAsia="Times New Roman" w:hAnsi="Times New Roman" w:cs="Times New Roman"/>
          <w:sz w:val="24"/>
          <w:szCs w:val="24"/>
        </w:rPr>
      </w:pPr>
      <w:r w:rsidRPr="00657450">
        <w:rPr>
          <w:rFonts w:ascii="Times New Roman" w:eastAsia="Times New Roman" w:hAnsi="Times New Roman" w:cs="Times New Roman"/>
          <w:sz w:val="24"/>
          <w:szCs w:val="24"/>
        </w:rPr>
        <w:t xml:space="preserve">În temeiul art. </w:t>
      </w:r>
      <w:r w:rsidR="00CA0A6E" w:rsidRPr="00657450">
        <w:rPr>
          <w:rFonts w:ascii="Times New Roman" w:eastAsia="Times New Roman" w:hAnsi="Times New Roman" w:cs="Times New Roman"/>
          <w:sz w:val="24"/>
          <w:szCs w:val="24"/>
        </w:rPr>
        <w:t xml:space="preserve">115 </w:t>
      </w:r>
      <w:r w:rsidR="001D3DBD" w:rsidRPr="00657450">
        <w:rPr>
          <w:rFonts w:ascii="Times New Roman" w:eastAsia="Times New Roman" w:hAnsi="Times New Roman" w:cs="Times New Roman"/>
          <w:sz w:val="24"/>
          <w:szCs w:val="24"/>
        </w:rPr>
        <w:t>alin. (</w:t>
      </w:r>
      <w:r w:rsidR="00CA0A6E" w:rsidRPr="00657450">
        <w:rPr>
          <w:rFonts w:ascii="Times New Roman" w:eastAsia="Times New Roman" w:hAnsi="Times New Roman" w:cs="Times New Roman"/>
          <w:sz w:val="24"/>
          <w:szCs w:val="24"/>
        </w:rPr>
        <w:t>4</w:t>
      </w:r>
      <w:r w:rsidR="001D3DBD" w:rsidRPr="00657450">
        <w:rPr>
          <w:rFonts w:ascii="Times New Roman" w:eastAsia="Times New Roman" w:hAnsi="Times New Roman" w:cs="Times New Roman"/>
          <w:sz w:val="24"/>
          <w:szCs w:val="24"/>
        </w:rPr>
        <w:t xml:space="preserve">) </w:t>
      </w:r>
      <w:r w:rsidRPr="00657450">
        <w:rPr>
          <w:rFonts w:ascii="Times New Roman" w:eastAsia="Times New Roman" w:hAnsi="Times New Roman" w:cs="Times New Roman"/>
          <w:sz w:val="24"/>
          <w:szCs w:val="24"/>
        </w:rPr>
        <w:t xml:space="preserve"> din Constituția României, republicată</w:t>
      </w:r>
    </w:p>
    <w:p w14:paraId="5D71DB0C" w14:textId="77777777" w:rsidR="00A95B94" w:rsidRPr="00657450" w:rsidRDefault="00A95B94" w:rsidP="006044D1">
      <w:pPr>
        <w:spacing w:after="0" w:line="276" w:lineRule="auto"/>
        <w:ind w:firstLine="708"/>
        <w:rPr>
          <w:rFonts w:ascii="Times New Roman" w:eastAsia="Times New Roman" w:hAnsi="Times New Roman" w:cs="Times New Roman"/>
          <w:b/>
          <w:sz w:val="24"/>
          <w:szCs w:val="24"/>
        </w:rPr>
      </w:pPr>
    </w:p>
    <w:p w14:paraId="73ED3A37" w14:textId="0F6A7F81" w:rsidR="00A95B94" w:rsidRPr="00657450" w:rsidRDefault="00A95B94" w:rsidP="006044D1">
      <w:pPr>
        <w:spacing w:after="0" w:line="276" w:lineRule="auto"/>
        <w:ind w:firstLine="708"/>
        <w:rPr>
          <w:rFonts w:ascii="Times New Roman" w:eastAsia="Times New Roman" w:hAnsi="Times New Roman" w:cs="Times New Roman"/>
          <w:b/>
          <w:sz w:val="24"/>
          <w:szCs w:val="24"/>
        </w:rPr>
      </w:pPr>
      <w:r w:rsidRPr="00657450">
        <w:rPr>
          <w:rFonts w:ascii="Times New Roman" w:eastAsia="Times New Roman" w:hAnsi="Times New Roman" w:cs="Times New Roman"/>
          <w:b/>
          <w:sz w:val="24"/>
          <w:szCs w:val="24"/>
        </w:rPr>
        <w:t xml:space="preserve">Guvernul României adoptă </w:t>
      </w:r>
      <w:r w:rsidR="007232AE" w:rsidRPr="00657450">
        <w:rPr>
          <w:rFonts w:ascii="Times New Roman" w:eastAsia="Times New Roman" w:hAnsi="Times New Roman" w:cs="Times New Roman"/>
          <w:b/>
          <w:sz w:val="24"/>
          <w:szCs w:val="24"/>
        </w:rPr>
        <w:t>prezenta ordonanță de urgență</w:t>
      </w:r>
    </w:p>
    <w:p w14:paraId="64877002" w14:textId="34735BB9" w:rsidR="00370B1D" w:rsidRPr="00657450" w:rsidRDefault="00370B1D" w:rsidP="006044D1">
      <w:pPr>
        <w:spacing w:after="0" w:line="276" w:lineRule="auto"/>
        <w:ind w:firstLine="708"/>
        <w:rPr>
          <w:rFonts w:ascii="Times New Roman" w:eastAsia="Times New Roman" w:hAnsi="Times New Roman" w:cs="Times New Roman"/>
          <w:b/>
          <w:sz w:val="24"/>
          <w:szCs w:val="24"/>
        </w:rPr>
      </w:pPr>
    </w:p>
    <w:p w14:paraId="6EDF4E88" w14:textId="3C19807C" w:rsidR="00A95B94" w:rsidRPr="00657450" w:rsidRDefault="00DB19AD" w:rsidP="006044D1">
      <w:pPr>
        <w:spacing w:after="0" w:line="276" w:lineRule="auto"/>
        <w:ind w:firstLine="708"/>
        <w:jc w:val="both"/>
        <w:rPr>
          <w:rFonts w:ascii="Times New Roman" w:hAnsi="Times New Roman" w:cs="Times New Roman"/>
          <w:b/>
          <w:bCs/>
          <w:sz w:val="24"/>
          <w:szCs w:val="24"/>
        </w:rPr>
      </w:pPr>
      <w:r w:rsidRPr="00657450">
        <w:rPr>
          <w:rFonts w:ascii="Times New Roman" w:hAnsi="Times New Roman" w:cs="Times New Roman"/>
          <w:b/>
          <w:bCs/>
          <w:sz w:val="24"/>
          <w:szCs w:val="24"/>
        </w:rPr>
        <w:t>Cap</w:t>
      </w:r>
      <w:r w:rsidR="00515B7E" w:rsidRPr="00657450">
        <w:rPr>
          <w:rFonts w:ascii="Times New Roman" w:hAnsi="Times New Roman" w:cs="Times New Roman"/>
          <w:b/>
          <w:bCs/>
          <w:sz w:val="24"/>
          <w:szCs w:val="24"/>
        </w:rPr>
        <w:t>itolul</w:t>
      </w:r>
      <w:r w:rsidRPr="00657450">
        <w:rPr>
          <w:rFonts w:ascii="Times New Roman" w:hAnsi="Times New Roman" w:cs="Times New Roman"/>
          <w:b/>
          <w:bCs/>
          <w:sz w:val="24"/>
          <w:szCs w:val="24"/>
        </w:rPr>
        <w:t xml:space="preserve"> I - Dispoziții generale</w:t>
      </w:r>
    </w:p>
    <w:p w14:paraId="07D4AFAB" w14:textId="7FFDE1AB" w:rsidR="00A95B94" w:rsidRPr="00657450" w:rsidRDefault="00A95B94"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w:t>
      </w:r>
      <w:r w:rsidR="00BD2A46" w:rsidRPr="00657450">
        <w:rPr>
          <w:rFonts w:ascii="Times New Roman" w:hAnsi="Times New Roman" w:cs="Times New Roman"/>
          <w:b/>
          <w:sz w:val="24"/>
          <w:szCs w:val="24"/>
        </w:rPr>
        <w:t xml:space="preserve"> </w:t>
      </w:r>
      <w:r w:rsidRPr="00657450">
        <w:rPr>
          <w:rFonts w:ascii="Times New Roman" w:hAnsi="Times New Roman" w:cs="Times New Roman"/>
          <w:b/>
          <w:sz w:val="24"/>
          <w:szCs w:val="24"/>
        </w:rPr>
        <w:t xml:space="preserve">1 </w:t>
      </w:r>
      <w:r w:rsidR="00BF7F1D" w:rsidRPr="00657450">
        <w:rPr>
          <w:rFonts w:ascii="Times New Roman" w:hAnsi="Times New Roman" w:cs="Times New Roman"/>
          <w:b/>
          <w:sz w:val="24"/>
          <w:szCs w:val="24"/>
        </w:rPr>
        <w:t xml:space="preserve">- </w:t>
      </w:r>
      <w:r w:rsidR="0013789A" w:rsidRPr="00657450">
        <w:rPr>
          <w:rFonts w:ascii="Times New Roman" w:hAnsi="Times New Roman" w:cs="Times New Roman"/>
          <w:bCs/>
          <w:sz w:val="24"/>
          <w:szCs w:val="24"/>
        </w:rPr>
        <w:t>(1)</w:t>
      </w:r>
      <w:r w:rsidR="0013789A" w:rsidRPr="00657450">
        <w:rPr>
          <w:rFonts w:ascii="Times New Roman" w:hAnsi="Times New Roman" w:cs="Times New Roman"/>
          <w:b/>
          <w:sz w:val="24"/>
          <w:szCs w:val="24"/>
        </w:rPr>
        <w:t xml:space="preserve"> </w:t>
      </w:r>
      <w:r w:rsidR="004D5AE6" w:rsidRPr="00657450">
        <w:rPr>
          <w:rFonts w:ascii="Times New Roman" w:hAnsi="Times New Roman" w:cs="Times New Roman"/>
          <w:sz w:val="24"/>
          <w:szCs w:val="24"/>
        </w:rPr>
        <w:t>P</w:t>
      </w:r>
      <w:r w:rsidR="00D80328" w:rsidRPr="00657450">
        <w:rPr>
          <w:rFonts w:ascii="Times New Roman" w:hAnsi="Times New Roman" w:cs="Times New Roman"/>
          <w:sz w:val="24"/>
          <w:szCs w:val="24"/>
        </w:rPr>
        <w:t>rin p</w:t>
      </w:r>
      <w:r w:rsidR="004D5AE6" w:rsidRPr="00657450">
        <w:rPr>
          <w:rFonts w:ascii="Times New Roman" w:hAnsi="Times New Roman" w:cs="Times New Roman"/>
          <w:sz w:val="24"/>
          <w:szCs w:val="24"/>
        </w:rPr>
        <w:t xml:space="preserve">rezenta </w:t>
      </w:r>
      <w:r w:rsidR="00D80328" w:rsidRPr="00657450">
        <w:rPr>
          <w:rFonts w:ascii="Times New Roman" w:hAnsi="Times New Roman" w:cs="Times New Roman"/>
          <w:sz w:val="24"/>
          <w:szCs w:val="24"/>
        </w:rPr>
        <w:t>o</w:t>
      </w:r>
      <w:r w:rsidR="009517C8" w:rsidRPr="00657450">
        <w:rPr>
          <w:rFonts w:ascii="Times New Roman" w:hAnsi="Times New Roman" w:cs="Times New Roman"/>
          <w:sz w:val="24"/>
          <w:szCs w:val="24"/>
        </w:rPr>
        <w:t>rdonanță</w:t>
      </w:r>
      <w:r w:rsidR="001A3454" w:rsidRPr="00657450">
        <w:rPr>
          <w:rFonts w:ascii="Times New Roman" w:hAnsi="Times New Roman" w:cs="Times New Roman"/>
          <w:sz w:val="24"/>
          <w:szCs w:val="24"/>
        </w:rPr>
        <w:t xml:space="preserve"> de urgență</w:t>
      </w:r>
      <w:r w:rsidR="009517C8" w:rsidRPr="00657450">
        <w:rPr>
          <w:rFonts w:ascii="Times New Roman" w:hAnsi="Times New Roman" w:cs="Times New Roman"/>
          <w:sz w:val="24"/>
          <w:szCs w:val="24"/>
        </w:rPr>
        <w:t xml:space="preserve"> </w:t>
      </w:r>
      <w:r w:rsidR="00D80328" w:rsidRPr="00657450">
        <w:rPr>
          <w:rFonts w:ascii="Times New Roman" w:hAnsi="Times New Roman" w:cs="Times New Roman"/>
          <w:sz w:val="24"/>
          <w:szCs w:val="24"/>
        </w:rPr>
        <w:t xml:space="preserve">se instituie </w:t>
      </w:r>
      <w:r w:rsidR="004D5AE6" w:rsidRPr="00657450">
        <w:rPr>
          <w:rFonts w:ascii="Times New Roman" w:hAnsi="Times New Roman" w:cs="Times New Roman"/>
          <w:sz w:val="24"/>
          <w:szCs w:val="24"/>
        </w:rPr>
        <w:t>măsuri</w:t>
      </w:r>
      <w:r w:rsidR="00D67026" w:rsidRPr="00657450">
        <w:rPr>
          <w:rFonts w:ascii="Times New Roman" w:hAnsi="Times New Roman" w:cs="Times New Roman"/>
          <w:sz w:val="24"/>
          <w:szCs w:val="24"/>
        </w:rPr>
        <w:t xml:space="preserve"> </w:t>
      </w:r>
      <w:r w:rsidR="00715EFC" w:rsidRPr="00657450">
        <w:rPr>
          <w:rFonts w:ascii="Times New Roman" w:hAnsi="Times New Roman" w:cs="Times New Roman"/>
          <w:sz w:val="24"/>
          <w:szCs w:val="24"/>
        </w:rPr>
        <w:t>de simplificare și digitalizare</w:t>
      </w:r>
      <w:r w:rsidR="00D80328" w:rsidRPr="00657450">
        <w:rPr>
          <w:rFonts w:ascii="Times New Roman" w:hAnsi="Times New Roman" w:cs="Times New Roman"/>
          <w:sz w:val="24"/>
          <w:szCs w:val="24"/>
        </w:rPr>
        <w:t xml:space="preserve"> în domeniul gestionării fondurilor europene aferente politicii de coeziune 2021 – 2027,</w:t>
      </w:r>
      <w:r w:rsidR="0013789A" w:rsidRPr="00657450">
        <w:rPr>
          <w:rFonts w:ascii="Times New Roman" w:hAnsi="Times New Roman" w:cs="Times New Roman"/>
          <w:sz w:val="24"/>
          <w:szCs w:val="24"/>
        </w:rPr>
        <w:t xml:space="preserve"> care </w:t>
      </w:r>
      <w:r w:rsidR="004D5AE6" w:rsidRPr="00657450">
        <w:rPr>
          <w:rFonts w:ascii="Times New Roman" w:hAnsi="Times New Roman" w:cs="Times New Roman"/>
          <w:sz w:val="24"/>
          <w:szCs w:val="24"/>
        </w:rPr>
        <w:t xml:space="preserve">au drept scop </w:t>
      </w:r>
      <w:r w:rsidR="0013789A" w:rsidRPr="00657450">
        <w:rPr>
          <w:rFonts w:ascii="Times New Roman" w:hAnsi="Times New Roman" w:cs="Times New Roman"/>
          <w:sz w:val="24"/>
          <w:szCs w:val="24"/>
        </w:rPr>
        <w:t xml:space="preserve">asigurarea accesului facil, transparent, nediscriminatoriu, competitiv și simplificat la fondurile externe nerambursabile, cu respectarea prevederilor Regulamentului (UE) 2021/1060 </w:t>
      </w:r>
      <w:bookmarkStart w:id="0" w:name="_Hlk124346691"/>
      <w:r w:rsidR="0013789A" w:rsidRPr="00657450">
        <w:rPr>
          <w:rFonts w:ascii="Times New Roman" w:hAnsi="Times New Roman" w:cs="Times New Roman"/>
          <w:sz w:val="24"/>
          <w:szCs w:val="24"/>
        </w:rPr>
        <w:t xml:space="preserve">al Parlamentului European și al Consiliului </w:t>
      </w:r>
      <w:bookmarkEnd w:id="0"/>
      <w:r w:rsidR="0013789A" w:rsidRPr="00657450">
        <w:rPr>
          <w:rFonts w:ascii="Times New Roman" w:hAnsi="Times New Roman" w:cs="Times New Roman"/>
          <w:sz w:val="24"/>
          <w:szCs w:val="24"/>
        </w:rPr>
        <w:t xml:space="preserve">din 24 iunie 2021 de stabilire a dispozițiilor comune privind Fondul european de dezvoltare regională, Fondul </w:t>
      </w:r>
      <w:bookmarkStart w:id="1" w:name="_Hlk124345850"/>
      <w:r w:rsidR="0013789A" w:rsidRPr="00657450">
        <w:rPr>
          <w:rFonts w:ascii="Times New Roman" w:hAnsi="Times New Roman" w:cs="Times New Roman"/>
          <w:sz w:val="24"/>
          <w:szCs w:val="24"/>
        </w:rPr>
        <w:t xml:space="preserve">social european </w:t>
      </w:r>
      <w:bookmarkEnd w:id="1"/>
      <w:r w:rsidR="0013789A" w:rsidRPr="00657450">
        <w:rPr>
          <w:rFonts w:ascii="Times New Roman" w:hAnsi="Times New Roman" w:cs="Times New Roman"/>
          <w:sz w:val="24"/>
          <w:szCs w:val="24"/>
        </w:rPr>
        <w:t xml:space="preserve">Plus, Fondul de coeziune, Fondul pentru o </w:t>
      </w:r>
      <w:bookmarkStart w:id="2" w:name="_Hlk124345865"/>
      <w:r w:rsidR="0013789A" w:rsidRPr="00657450">
        <w:rPr>
          <w:rFonts w:ascii="Times New Roman" w:hAnsi="Times New Roman" w:cs="Times New Roman"/>
          <w:sz w:val="24"/>
          <w:szCs w:val="24"/>
        </w:rPr>
        <w:t xml:space="preserve">tranziție justă </w:t>
      </w:r>
      <w:bookmarkEnd w:id="2"/>
      <w:r w:rsidR="0013789A" w:rsidRPr="00657450">
        <w:rPr>
          <w:rFonts w:ascii="Times New Roman" w:hAnsi="Times New Roman" w:cs="Times New Roman"/>
          <w:sz w:val="24"/>
          <w:szCs w:val="24"/>
        </w:rPr>
        <w:t>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44DE5" w:rsidRPr="00657450">
        <w:rPr>
          <w:rFonts w:ascii="Times New Roman" w:hAnsi="Times New Roman" w:cs="Times New Roman"/>
          <w:sz w:val="24"/>
          <w:szCs w:val="24"/>
        </w:rPr>
        <w:t>, denumit în continuare Regulamentul (UE) 2021/1060</w:t>
      </w:r>
      <w:r w:rsidR="002F2F36" w:rsidRPr="00657450">
        <w:rPr>
          <w:rFonts w:ascii="Times New Roman" w:hAnsi="Times New Roman" w:cs="Times New Roman"/>
          <w:sz w:val="24"/>
          <w:szCs w:val="24"/>
        </w:rPr>
        <w:t>, cu modificările și completările ulterioare</w:t>
      </w:r>
      <w:r w:rsidR="00895093" w:rsidRPr="00657450">
        <w:rPr>
          <w:rFonts w:ascii="Times New Roman" w:hAnsi="Times New Roman" w:cs="Times New Roman"/>
          <w:sz w:val="24"/>
          <w:szCs w:val="24"/>
        </w:rPr>
        <w:t>.</w:t>
      </w:r>
    </w:p>
    <w:p w14:paraId="0563FB22" w14:textId="24371730" w:rsidR="001E61F8" w:rsidRPr="00657450" w:rsidRDefault="00AE7C0A" w:rsidP="006044D1">
      <w:pPr>
        <w:spacing w:after="0" w:line="276" w:lineRule="auto"/>
        <w:ind w:firstLine="708"/>
        <w:jc w:val="both"/>
        <w:rPr>
          <w:rFonts w:ascii="Times New Roman" w:hAnsi="Times New Roman" w:cs="Times New Roman"/>
          <w:sz w:val="24"/>
          <w:szCs w:val="24"/>
        </w:rPr>
      </w:pPr>
      <w:r w:rsidRPr="00657450" w:rsidDel="00AE7C0A">
        <w:rPr>
          <w:rFonts w:ascii="Times New Roman" w:hAnsi="Times New Roman" w:cs="Times New Roman"/>
          <w:bCs/>
          <w:sz w:val="24"/>
          <w:szCs w:val="24"/>
        </w:rPr>
        <w:t xml:space="preserve"> </w:t>
      </w:r>
      <w:r w:rsidR="00D67026" w:rsidRPr="00657450">
        <w:rPr>
          <w:rFonts w:ascii="Times New Roman" w:hAnsi="Times New Roman" w:cs="Times New Roman"/>
          <w:sz w:val="24"/>
          <w:szCs w:val="24"/>
        </w:rPr>
        <w:t>(</w:t>
      </w:r>
      <w:r w:rsidRPr="00657450">
        <w:rPr>
          <w:rFonts w:ascii="Times New Roman" w:hAnsi="Times New Roman" w:cs="Times New Roman"/>
          <w:sz w:val="24"/>
          <w:szCs w:val="24"/>
        </w:rPr>
        <w:t>2</w:t>
      </w:r>
      <w:r w:rsidR="00D67026"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1E61F8" w:rsidRPr="00657450">
        <w:rPr>
          <w:rFonts w:ascii="Times New Roman" w:hAnsi="Times New Roman" w:cs="Times New Roman"/>
          <w:sz w:val="24"/>
          <w:szCs w:val="24"/>
        </w:rPr>
        <w:t>Autoritățile de management</w:t>
      </w:r>
      <w:r w:rsidR="008B576B" w:rsidRPr="00657450">
        <w:rPr>
          <w:rFonts w:ascii="Times New Roman" w:hAnsi="Times New Roman" w:cs="Times New Roman"/>
          <w:sz w:val="24"/>
          <w:szCs w:val="24"/>
        </w:rPr>
        <w:t xml:space="preserve">, </w:t>
      </w:r>
      <w:r w:rsidR="001E61F8" w:rsidRPr="00657450">
        <w:rPr>
          <w:rFonts w:ascii="Times New Roman" w:hAnsi="Times New Roman" w:cs="Times New Roman"/>
          <w:sz w:val="24"/>
          <w:szCs w:val="24"/>
        </w:rPr>
        <w:t>organismele intermediare</w:t>
      </w:r>
      <w:r w:rsidR="008B576B" w:rsidRPr="00657450">
        <w:rPr>
          <w:rFonts w:ascii="Times New Roman" w:hAnsi="Times New Roman" w:cs="Times New Roman"/>
          <w:sz w:val="24"/>
          <w:szCs w:val="24"/>
        </w:rPr>
        <w:t>,</w:t>
      </w:r>
      <w:r w:rsidR="001E61F8" w:rsidRPr="00657450">
        <w:rPr>
          <w:rFonts w:ascii="Times New Roman" w:hAnsi="Times New Roman" w:cs="Times New Roman"/>
          <w:sz w:val="24"/>
          <w:szCs w:val="24"/>
        </w:rPr>
        <w:t xml:space="preserve"> precum și </w:t>
      </w:r>
      <w:bookmarkStart w:id="3" w:name="_Hlk124404053"/>
      <w:r w:rsidR="001E61F8" w:rsidRPr="00657450">
        <w:rPr>
          <w:rFonts w:ascii="Times New Roman" w:hAnsi="Times New Roman" w:cs="Times New Roman"/>
          <w:sz w:val="24"/>
          <w:szCs w:val="24"/>
        </w:rPr>
        <w:t>alte entități care fac parte din sistemul de management și control</w:t>
      </w:r>
      <w:bookmarkEnd w:id="3"/>
      <w:r w:rsidR="001E61F8" w:rsidRPr="00657450">
        <w:rPr>
          <w:rFonts w:ascii="Times New Roman" w:hAnsi="Times New Roman" w:cs="Times New Roman"/>
          <w:sz w:val="24"/>
          <w:szCs w:val="24"/>
        </w:rPr>
        <w:t xml:space="preserve"> al programelor </w:t>
      </w:r>
      <w:r w:rsidR="007F7201" w:rsidRPr="00657450">
        <w:rPr>
          <w:rFonts w:ascii="Times New Roman" w:hAnsi="Times New Roman" w:cs="Times New Roman"/>
          <w:sz w:val="24"/>
          <w:szCs w:val="24"/>
        </w:rPr>
        <w:t xml:space="preserve">cofinanțate din Fondul </w:t>
      </w:r>
      <w:r w:rsidR="00227B5B" w:rsidRPr="00657450">
        <w:rPr>
          <w:rFonts w:ascii="Times New Roman" w:hAnsi="Times New Roman" w:cs="Times New Roman"/>
          <w:sz w:val="24"/>
          <w:szCs w:val="24"/>
        </w:rPr>
        <w:t>e</w:t>
      </w:r>
      <w:r w:rsidR="007F7201" w:rsidRPr="00657450">
        <w:rPr>
          <w:rFonts w:ascii="Times New Roman" w:hAnsi="Times New Roman" w:cs="Times New Roman"/>
          <w:sz w:val="24"/>
          <w:szCs w:val="24"/>
        </w:rPr>
        <w:t xml:space="preserve">uropean de </w:t>
      </w:r>
      <w:r w:rsidR="00227B5B" w:rsidRPr="00657450">
        <w:rPr>
          <w:rFonts w:ascii="Times New Roman" w:hAnsi="Times New Roman" w:cs="Times New Roman"/>
          <w:sz w:val="24"/>
          <w:szCs w:val="24"/>
        </w:rPr>
        <w:t>d</w:t>
      </w:r>
      <w:r w:rsidR="007F7201" w:rsidRPr="00657450">
        <w:rPr>
          <w:rFonts w:ascii="Times New Roman" w:hAnsi="Times New Roman" w:cs="Times New Roman"/>
          <w:sz w:val="24"/>
          <w:szCs w:val="24"/>
        </w:rPr>
        <w:t xml:space="preserve">ezvoltare </w:t>
      </w:r>
      <w:r w:rsidR="00227B5B" w:rsidRPr="00657450">
        <w:rPr>
          <w:rFonts w:ascii="Times New Roman" w:hAnsi="Times New Roman" w:cs="Times New Roman"/>
          <w:sz w:val="24"/>
          <w:szCs w:val="24"/>
        </w:rPr>
        <w:t>r</w:t>
      </w:r>
      <w:r w:rsidR="007F7201" w:rsidRPr="00657450">
        <w:rPr>
          <w:rFonts w:ascii="Times New Roman" w:hAnsi="Times New Roman" w:cs="Times New Roman"/>
          <w:sz w:val="24"/>
          <w:szCs w:val="24"/>
        </w:rPr>
        <w:t xml:space="preserve">egională, Fondul de </w:t>
      </w:r>
      <w:r w:rsidR="00227B5B" w:rsidRPr="00657450">
        <w:rPr>
          <w:rFonts w:ascii="Times New Roman" w:hAnsi="Times New Roman" w:cs="Times New Roman"/>
          <w:sz w:val="24"/>
          <w:szCs w:val="24"/>
        </w:rPr>
        <w:t>c</w:t>
      </w:r>
      <w:r w:rsidR="007F7201" w:rsidRPr="00657450">
        <w:rPr>
          <w:rFonts w:ascii="Times New Roman" w:hAnsi="Times New Roman" w:cs="Times New Roman"/>
          <w:sz w:val="24"/>
          <w:szCs w:val="24"/>
        </w:rPr>
        <w:t xml:space="preserve">oeziune, Fondul </w:t>
      </w:r>
      <w:r w:rsidR="00227B5B" w:rsidRPr="00657450">
        <w:rPr>
          <w:rFonts w:ascii="Times New Roman" w:hAnsi="Times New Roman" w:cs="Times New Roman"/>
          <w:sz w:val="24"/>
          <w:szCs w:val="24"/>
        </w:rPr>
        <w:t>s</w:t>
      </w:r>
      <w:r w:rsidR="007F7201" w:rsidRPr="00657450">
        <w:rPr>
          <w:rFonts w:ascii="Times New Roman" w:hAnsi="Times New Roman" w:cs="Times New Roman"/>
          <w:sz w:val="24"/>
          <w:szCs w:val="24"/>
        </w:rPr>
        <w:t xml:space="preserve">ocial </w:t>
      </w:r>
      <w:r w:rsidR="00227B5B" w:rsidRPr="00657450">
        <w:rPr>
          <w:rFonts w:ascii="Times New Roman" w:hAnsi="Times New Roman" w:cs="Times New Roman"/>
          <w:sz w:val="24"/>
          <w:szCs w:val="24"/>
        </w:rPr>
        <w:t>e</w:t>
      </w:r>
      <w:r w:rsidR="007F7201" w:rsidRPr="00657450">
        <w:rPr>
          <w:rFonts w:ascii="Times New Roman" w:hAnsi="Times New Roman" w:cs="Times New Roman"/>
          <w:sz w:val="24"/>
          <w:szCs w:val="24"/>
        </w:rPr>
        <w:t xml:space="preserve">uropean Plus și Fondul pentru o </w:t>
      </w:r>
      <w:r w:rsidR="00227B5B" w:rsidRPr="00657450">
        <w:rPr>
          <w:rFonts w:ascii="Times New Roman" w:hAnsi="Times New Roman" w:cs="Times New Roman"/>
          <w:sz w:val="24"/>
          <w:szCs w:val="24"/>
        </w:rPr>
        <w:t>t</w:t>
      </w:r>
      <w:r w:rsidR="007F7201" w:rsidRPr="00657450">
        <w:rPr>
          <w:rFonts w:ascii="Times New Roman" w:hAnsi="Times New Roman" w:cs="Times New Roman"/>
          <w:sz w:val="24"/>
          <w:szCs w:val="24"/>
        </w:rPr>
        <w:t xml:space="preserve">ranziție </w:t>
      </w:r>
      <w:r w:rsidR="00227B5B" w:rsidRPr="00657450">
        <w:rPr>
          <w:rFonts w:ascii="Times New Roman" w:hAnsi="Times New Roman" w:cs="Times New Roman"/>
          <w:sz w:val="24"/>
          <w:szCs w:val="24"/>
        </w:rPr>
        <w:t>j</w:t>
      </w:r>
      <w:r w:rsidR="007F7201" w:rsidRPr="00657450">
        <w:rPr>
          <w:rFonts w:ascii="Times New Roman" w:hAnsi="Times New Roman" w:cs="Times New Roman"/>
          <w:sz w:val="24"/>
          <w:szCs w:val="24"/>
        </w:rPr>
        <w:t xml:space="preserve">ustă </w:t>
      </w:r>
      <w:r w:rsidR="009A310D" w:rsidRPr="00657450">
        <w:rPr>
          <w:rFonts w:ascii="Times New Roman" w:hAnsi="Times New Roman" w:cs="Times New Roman"/>
          <w:sz w:val="24"/>
          <w:szCs w:val="24"/>
        </w:rPr>
        <w:t xml:space="preserve">pentru perioada </w:t>
      </w:r>
      <w:r w:rsidR="003A29F9" w:rsidRPr="00657450">
        <w:rPr>
          <w:rFonts w:ascii="Times New Roman" w:hAnsi="Times New Roman" w:cs="Times New Roman"/>
          <w:sz w:val="24"/>
          <w:szCs w:val="24"/>
        </w:rPr>
        <w:t xml:space="preserve">de programare </w:t>
      </w:r>
      <w:r w:rsidR="009A310D" w:rsidRPr="00657450">
        <w:rPr>
          <w:rFonts w:ascii="Times New Roman" w:hAnsi="Times New Roman" w:cs="Times New Roman"/>
          <w:sz w:val="24"/>
          <w:szCs w:val="24"/>
        </w:rPr>
        <w:t>2021-2027</w:t>
      </w:r>
      <w:r w:rsidR="00582918" w:rsidRPr="00657450">
        <w:rPr>
          <w:rFonts w:ascii="Times New Roman" w:hAnsi="Times New Roman" w:cs="Times New Roman"/>
          <w:sz w:val="24"/>
          <w:szCs w:val="24"/>
        </w:rPr>
        <w:t xml:space="preserve">, </w:t>
      </w:r>
      <w:r w:rsidR="009E4949" w:rsidRPr="00657450">
        <w:rPr>
          <w:rFonts w:ascii="Times New Roman" w:hAnsi="Times New Roman" w:cs="Times New Roman"/>
          <w:sz w:val="24"/>
          <w:szCs w:val="24"/>
        </w:rPr>
        <w:t xml:space="preserve">denumite în continuare generic “autorități implicate în gestionarea fondurilor europene”, </w:t>
      </w:r>
      <w:r w:rsidR="001E61F8" w:rsidRPr="00657450">
        <w:rPr>
          <w:rFonts w:ascii="Times New Roman" w:hAnsi="Times New Roman" w:cs="Times New Roman"/>
          <w:sz w:val="24"/>
          <w:szCs w:val="24"/>
        </w:rPr>
        <w:t xml:space="preserve">au obligația </w:t>
      </w:r>
      <w:r w:rsidR="009A310D" w:rsidRPr="00657450">
        <w:rPr>
          <w:rFonts w:ascii="Times New Roman" w:hAnsi="Times New Roman" w:cs="Times New Roman"/>
          <w:sz w:val="24"/>
          <w:szCs w:val="24"/>
        </w:rPr>
        <w:t xml:space="preserve">de a </w:t>
      </w:r>
      <w:r w:rsidR="00140832" w:rsidRPr="00657450">
        <w:rPr>
          <w:rFonts w:ascii="Times New Roman" w:hAnsi="Times New Roman" w:cs="Times New Roman"/>
          <w:sz w:val="24"/>
          <w:szCs w:val="24"/>
        </w:rPr>
        <w:t xml:space="preserve">pune în aplicare </w:t>
      </w:r>
      <w:r w:rsidR="003A29F9" w:rsidRPr="00657450">
        <w:rPr>
          <w:rFonts w:ascii="Times New Roman" w:hAnsi="Times New Roman" w:cs="Times New Roman"/>
          <w:sz w:val="24"/>
          <w:szCs w:val="24"/>
        </w:rPr>
        <w:t xml:space="preserve">măsurile </w:t>
      </w:r>
      <w:r w:rsidR="001E61F8" w:rsidRPr="00657450">
        <w:rPr>
          <w:rFonts w:ascii="Times New Roman" w:hAnsi="Times New Roman" w:cs="Times New Roman"/>
          <w:sz w:val="24"/>
          <w:szCs w:val="24"/>
        </w:rPr>
        <w:t xml:space="preserve">prevăzute de prezenta </w:t>
      </w:r>
      <w:r w:rsidR="00227B5B" w:rsidRPr="00657450">
        <w:rPr>
          <w:rFonts w:ascii="Times New Roman" w:hAnsi="Times New Roman" w:cs="Times New Roman"/>
          <w:sz w:val="24"/>
          <w:szCs w:val="24"/>
        </w:rPr>
        <w:t>o</w:t>
      </w:r>
      <w:r w:rsidR="006632D7" w:rsidRPr="00657450">
        <w:rPr>
          <w:rFonts w:ascii="Times New Roman" w:hAnsi="Times New Roman" w:cs="Times New Roman"/>
          <w:sz w:val="24"/>
          <w:szCs w:val="24"/>
        </w:rPr>
        <w:t xml:space="preserve">rdonanță </w:t>
      </w:r>
      <w:r w:rsidR="00C4095C" w:rsidRPr="00657450">
        <w:rPr>
          <w:rFonts w:ascii="Times New Roman" w:hAnsi="Times New Roman" w:cs="Times New Roman"/>
          <w:sz w:val="24"/>
          <w:szCs w:val="24"/>
        </w:rPr>
        <w:t xml:space="preserve">de urgență </w:t>
      </w:r>
      <w:r w:rsidR="00FC5D42" w:rsidRPr="00657450">
        <w:rPr>
          <w:rFonts w:ascii="Times New Roman" w:hAnsi="Times New Roman" w:cs="Times New Roman"/>
          <w:sz w:val="24"/>
          <w:szCs w:val="24"/>
        </w:rPr>
        <w:t>prin</w:t>
      </w:r>
      <w:r w:rsidR="007F7201" w:rsidRPr="00657450">
        <w:rPr>
          <w:rFonts w:ascii="Times New Roman" w:hAnsi="Times New Roman" w:cs="Times New Roman"/>
          <w:sz w:val="24"/>
          <w:szCs w:val="24"/>
        </w:rPr>
        <w:t xml:space="preserve"> elaborarea, actualizarea și aprobarea sistemelor de management și control ale programelor </w:t>
      </w:r>
      <w:r w:rsidR="000C6EFB" w:rsidRPr="00657450">
        <w:rPr>
          <w:rFonts w:ascii="Times New Roman" w:hAnsi="Times New Roman" w:cs="Times New Roman"/>
          <w:sz w:val="24"/>
          <w:szCs w:val="24"/>
        </w:rPr>
        <w:t>pe care le gestionează</w:t>
      </w:r>
      <w:r w:rsidR="007F7201" w:rsidRPr="00657450">
        <w:rPr>
          <w:rFonts w:ascii="Times New Roman" w:hAnsi="Times New Roman" w:cs="Times New Roman"/>
          <w:sz w:val="24"/>
          <w:szCs w:val="24"/>
        </w:rPr>
        <w:t>,</w:t>
      </w:r>
      <w:r w:rsidR="001E61F8" w:rsidRPr="00657450">
        <w:rPr>
          <w:rFonts w:ascii="Times New Roman" w:hAnsi="Times New Roman" w:cs="Times New Roman"/>
          <w:sz w:val="24"/>
          <w:szCs w:val="24"/>
        </w:rPr>
        <w:t xml:space="preserve"> în </w:t>
      </w:r>
      <w:r w:rsidR="008B576B" w:rsidRPr="00657450">
        <w:rPr>
          <w:rFonts w:ascii="Times New Roman" w:hAnsi="Times New Roman" w:cs="Times New Roman"/>
          <w:sz w:val="24"/>
          <w:szCs w:val="24"/>
        </w:rPr>
        <w:t xml:space="preserve">cadrul </w:t>
      </w:r>
      <w:r w:rsidR="001E61F8" w:rsidRPr="00657450">
        <w:rPr>
          <w:rFonts w:ascii="Times New Roman" w:hAnsi="Times New Roman" w:cs="Times New Roman"/>
          <w:sz w:val="24"/>
          <w:szCs w:val="24"/>
        </w:rPr>
        <w:t>proceduril</w:t>
      </w:r>
      <w:r w:rsidR="008B576B" w:rsidRPr="00657450">
        <w:rPr>
          <w:rFonts w:ascii="Times New Roman" w:hAnsi="Times New Roman" w:cs="Times New Roman"/>
          <w:sz w:val="24"/>
          <w:szCs w:val="24"/>
        </w:rPr>
        <w:t>or</w:t>
      </w:r>
      <w:r w:rsidR="001E61F8" w:rsidRPr="00657450">
        <w:rPr>
          <w:rFonts w:ascii="Times New Roman" w:hAnsi="Times New Roman" w:cs="Times New Roman"/>
          <w:sz w:val="24"/>
          <w:szCs w:val="24"/>
        </w:rPr>
        <w:t xml:space="preserve"> operaționale, </w:t>
      </w:r>
      <w:r w:rsidR="00244BCA" w:rsidRPr="00657450">
        <w:rPr>
          <w:rFonts w:ascii="Times New Roman" w:hAnsi="Times New Roman" w:cs="Times New Roman"/>
          <w:sz w:val="24"/>
          <w:szCs w:val="24"/>
        </w:rPr>
        <w:t>î</w:t>
      </w:r>
      <w:r w:rsidR="008B576B" w:rsidRPr="00657450">
        <w:rPr>
          <w:rFonts w:ascii="Times New Roman" w:hAnsi="Times New Roman" w:cs="Times New Roman"/>
          <w:sz w:val="24"/>
          <w:szCs w:val="24"/>
        </w:rPr>
        <w:t xml:space="preserve">n procesul de </w:t>
      </w:r>
      <w:r w:rsidR="001E61F8" w:rsidRPr="00657450">
        <w:rPr>
          <w:rFonts w:ascii="Times New Roman" w:hAnsi="Times New Roman" w:cs="Times New Roman"/>
          <w:sz w:val="24"/>
          <w:szCs w:val="24"/>
        </w:rPr>
        <w:t>elaborare</w:t>
      </w:r>
      <w:r w:rsidR="008B576B" w:rsidRPr="00657450">
        <w:rPr>
          <w:rFonts w:ascii="Times New Roman" w:hAnsi="Times New Roman" w:cs="Times New Roman"/>
          <w:sz w:val="24"/>
          <w:szCs w:val="24"/>
        </w:rPr>
        <w:t xml:space="preserve"> </w:t>
      </w:r>
      <w:r w:rsidR="001E61F8" w:rsidRPr="00657450">
        <w:rPr>
          <w:rFonts w:ascii="Times New Roman" w:hAnsi="Times New Roman" w:cs="Times New Roman"/>
          <w:sz w:val="24"/>
          <w:szCs w:val="24"/>
        </w:rPr>
        <w:t>a</w:t>
      </w:r>
      <w:r w:rsidR="00593B36" w:rsidRPr="00657450">
        <w:rPr>
          <w:rFonts w:ascii="Times New Roman" w:hAnsi="Times New Roman" w:cs="Times New Roman"/>
          <w:sz w:val="24"/>
          <w:szCs w:val="24"/>
        </w:rPr>
        <w:t xml:space="preserve"> </w:t>
      </w:r>
      <w:r w:rsidR="0066491E" w:rsidRPr="00657450">
        <w:rPr>
          <w:rFonts w:ascii="Times New Roman" w:hAnsi="Times New Roman" w:cs="Times New Roman"/>
          <w:sz w:val="24"/>
          <w:szCs w:val="24"/>
        </w:rPr>
        <w:t>Ghidului Solicitantului</w:t>
      </w:r>
      <w:r w:rsidR="001E61F8" w:rsidRPr="00657450">
        <w:rPr>
          <w:rFonts w:ascii="Times New Roman" w:hAnsi="Times New Roman" w:cs="Times New Roman"/>
          <w:sz w:val="24"/>
          <w:szCs w:val="24"/>
        </w:rPr>
        <w:t>, lansare</w:t>
      </w:r>
      <w:r w:rsidR="00F30B59" w:rsidRPr="00657450">
        <w:rPr>
          <w:rFonts w:ascii="Times New Roman" w:hAnsi="Times New Roman" w:cs="Times New Roman"/>
          <w:sz w:val="24"/>
          <w:szCs w:val="24"/>
        </w:rPr>
        <w:t xml:space="preserve"> </w:t>
      </w:r>
      <w:r w:rsidR="001E61F8" w:rsidRPr="00657450">
        <w:rPr>
          <w:rFonts w:ascii="Times New Roman" w:hAnsi="Times New Roman" w:cs="Times New Roman"/>
          <w:sz w:val="24"/>
          <w:szCs w:val="24"/>
        </w:rPr>
        <w:t>a apelurilor de proiecte</w:t>
      </w:r>
      <w:r w:rsidR="006701CA" w:rsidRPr="00657450">
        <w:rPr>
          <w:rFonts w:ascii="Times New Roman" w:hAnsi="Times New Roman" w:cs="Times New Roman"/>
          <w:sz w:val="24"/>
          <w:szCs w:val="24"/>
        </w:rPr>
        <w:t xml:space="preserve">, </w:t>
      </w:r>
      <w:r w:rsidR="007F7707" w:rsidRPr="00657450">
        <w:rPr>
          <w:rFonts w:ascii="Times New Roman" w:hAnsi="Times New Roman" w:cs="Times New Roman"/>
          <w:sz w:val="24"/>
          <w:szCs w:val="24"/>
        </w:rPr>
        <w:t xml:space="preserve">evaluare și selecție, </w:t>
      </w:r>
      <w:r w:rsidR="006701CA" w:rsidRPr="00657450">
        <w:rPr>
          <w:rFonts w:ascii="Times New Roman" w:hAnsi="Times New Roman" w:cs="Times New Roman"/>
          <w:sz w:val="24"/>
          <w:szCs w:val="24"/>
        </w:rPr>
        <w:t>contractare</w:t>
      </w:r>
      <w:r w:rsidR="007F7707" w:rsidRPr="00657450">
        <w:rPr>
          <w:rFonts w:ascii="Times New Roman" w:hAnsi="Times New Roman" w:cs="Times New Roman"/>
          <w:sz w:val="24"/>
          <w:szCs w:val="24"/>
        </w:rPr>
        <w:t>, monitorizare și verificare și autorizare cheltuieli</w:t>
      </w:r>
      <w:r w:rsidR="00227B5B" w:rsidRPr="00657450">
        <w:rPr>
          <w:rFonts w:ascii="Times New Roman" w:hAnsi="Times New Roman" w:cs="Times New Roman"/>
          <w:sz w:val="24"/>
          <w:szCs w:val="24"/>
        </w:rPr>
        <w:t>, precum</w:t>
      </w:r>
      <w:r w:rsidR="000C6EFB" w:rsidRPr="00657450">
        <w:rPr>
          <w:rFonts w:ascii="Times New Roman" w:hAnsi="Times New Roman" w:cs="Times New Roman"/>
          <w:sz w:val="24"/>
          <w:szCs w:val="24"/>
        </w:rPr>
        <w:t xml:space="preserve"> și de a utiliza</w:t>
      </w:r>
      <w:r w:rsidR="00F30B59" w:rsidRPr="00657450">
        <w:rPr>
          <w:rFonts w:ascii="Times New Roman" w:hAnsi="Times New Roman" w:cs="Times New Roman"/>
          <w:sz w:val="24"/>
          <w:szCs w:val="24"/>
        </w:rPr>
        <w:t xml:space="preserve"> </w:t>
      </w:r>
      <w:r w:rsidR="001E61F8" w:rsidRPr="00657450">
        <w:rPr>
          <w:rFonts w:ascii="Times New Roman" w:hAnsi="Times New Roman" w:cs="Times New Roman"/>
          <w:sz w:val="24"/>
          <w:szCs w:val="24"/>
        </w:rPr>
        <w:t xml:space="preserve">sistemul informatic </w:t>
      </w:r>
      <w:r w:rsidR="00233F47" w:rsidRPr="00657450">
        <w:rPr>
          <w:rFonts w:ascii="Times New Roman" w:hAnsi="Times New Roman" w:cs="Times New Roman"/>
          <w:sz w:val="24"/>
          <w:szCs w:val="24"/>
        </w:rPr>
        <w:t xml:space="preserve">unic MySMIS2021/SMIS2021+ </w:t>
      </w:r>
      <w:r w:rsidR="001E61F8" w:rsidRPr="00657450">
        <w:rPr>
          <w:rFonts w:ascii="Times New Roman" w:hAnsi="Times New Roman" w:cs="Times New Roman"/>
          <w:sz w:val="24"/>
          <w:szCs w:val="24"/>
        </w:rPr>
        <w:t>de gestionare unitară a programelor</w:t>
      </w:r>
      <w:r w:rsidR="009875F1" w:rsidRPr="00657450">
        <w:rPr>
          <w:rFonts w:ascii="Times New Roman" w:hAnsi="Times New Roman" w:cs="Times New Roman"/>
          <w:sz w:val="24"/>
          <w:szCs w:val="24"/>
        </w:rPr>
        <w:t>,</w:t>
      </w:r>
      <w:r w:rsidR="00F30B59" w:rsidRPr="00657450">
        <w:rPr>
          <w:rFonts w:ascii="Times New Roman" w:hAnsi="Times New Roman" w:cs="Times New Roman"/>
          <w:sz w:val="24"/>
          <w:szCs w:val="24"/>
        </w:rPr>
        <w:t xml:space="preserve"> </w:t>
      </w:r>
      <w:r w:rsidR="001E61F8" w:rsidRPr="00657450">
        <w:rPr>
          <w:rFonts w:ascii="Times New Roman" w:hAnsi="Times New Roman" w:cs="Times New Roman"/>
          <w:sz w:val="24"/>
          <w:szCs w:val="24"/>
        </w:rPr>
        <w:t>odată cu operaționalizarea acestuia</w:t>
      </w:r>
      <w:r w:rsidR="009875F1" w:rsidRPr="00657450">
        <w:rPr>
          <w:rFonts w:ascii="Times New Roman" w:hAnsi="Times New Roman" w:cs="Times New Roman"/>
          <w:sz w:val="24"/>
          <w:szCs w:val="24"/>
        </w:rPr>
        <w:t>,</w:t>
      </w:r>
      <w:r w:rsidR="001E61F8" w:rsidRPr="00657450">
        <w:rPr>
          <w:rFonts w:ascii="Times New Roman" w:hAnsi="Times New Roman" w:cs="Times New Roman"/>
          <w:sz w:val="24"/>
          <w:szCs w:val="24"/>
        </w:rPr>
        <w:t xml:space="preserve"> pentru perioada de programare 2021-2027</w:t>
      </w:r>
      <w:r w:rsidR="006C3A72" w:rsidRPr="00657450">
        <w:rPr>
          <w:rFonts w:ascii="Times New Roman" w:hAnsi="Times New Roman" w:cs="Times New Roman"/>
          <w:sz w:val="24"/>
          <w:szCs w:val="24"/>
        </w:rPr>
        <w:t>.</w:t>
      </w:r>
      <w:r w:rsidR="00C1047B" w:rsidRPr="00657450">
        <w:rPr>
          <w:rFonts w:ascii="Times New Roman" w:hAnsi="Times New Roman" w:cs="Times New Roman"/>
          <w:sz w:val="24"/>
          <w:szCs w:val="24"/>
        </w:rPr>
        <w:t xml:space="preserve"> </w:t>
      </w:r>
    </w:p>
    <w:p w14:paraId="0BD0040B" w14:textId="28A8E57E" w:rsidR="00AE7C0A" w:rsidRPr="00657450" w:rsidRDefault="00AE7C0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Măsurile reglementate de prezenta </w:t>
      </w:r>
      <w:r w:rsidR="00227B5B" w:rsidRPr="00657450">
        <w:rPr>
          <w:rFonts w:ascii="Times New Roman" w:hAnsi="Times New Roman" w:cs="Times New Roman"/>
          <w:sz w:val="24"/>
          <w:szCs w:val="24"/>
        </w:rPr>
        <w:t>o</w:t>
      </w:r>
      <w:r w:rsidRPr="00657450">
        <w:rPr>
          <w:rFonts w:ascii="Times New Roman" w:hAnsi="Times New Roman" w:cs="Times New Roman"/>
          <w:sz w:val="24"/>
          <w:szCs w:val="24"/>
        </w:rPr>
        <w:t>rdonanță</w:t>
      </w:r>
      <w:r w:rsidR="00EB78D4" w:rsidRPr="00657450">
        <w:rPr>
          <w:rFonts w:ascii="Times New Roman" w:hAnsi="Times New Roman" w:cs="Times New Roman"/>
          <w:sz w:val="24"/>
          <w:szCs w:val="24"/>
        </w:rPr>
        <w:t xml:space="preserve"> de urgență</w:t>
      </w:r>
      <w:r w:rsidRPr="00657450">
        <w:rPr>
          <w:rFonts w:ascii="Times New Roman" w:hAnsi="Times New Roman" w:cs="Times New Roman"/>
          <w:sz w:val="24"/>
          <w:szCs w:val="24"/>
        </w:rPr>
        <w:t xml:space="preserve"> </w:t>
      </w:r>
      <w:r w:rsidR="00BB3A99" w:rsidRPr="00657450">
        <w:rPr>
          <w:rFonts w:ascii="Times New Roman" w:hAnsi="Times New Roman" w:cs="Times New Roman"/>
          <w:sz w:val="24"/>
          <w:szCs w:val="24"/>
        </w:rPr>
        <w:t>se aplic</w:t>
      </w:r>
      <w:r w:rsidR="00227B5B" w:rsidRPr="00657450">
        <w:rPr>
          <w:rFonts w:ascii="Times New Roman" w:hAnsi="Times New Roman" w:cs="Times New Roman"/>
          <w:sz w:val="24"/>
          <w:szCs w:val="24"/>
        </w:rPr>
        <w:t>ă</w:t>
      </w:r>
      <w:r w:rsidR="00BB3A99" w:rsidRPr="00657450">
        <w:rPr>
          <w:rFonts w:ascii="Times New Roman" w:hAnsi="Times New Roman" w:cs="Times New Roman"/>
          <w:sz w:val="24"/>
          <w:szCs w:val="24"/>
        </w:rPr>
        <w:t xml:space="preserve"> </w:t>
      </w:r>
      <w:r w:rsidR="00AA66F7" w:rsidRPr="00657450">
        <w:rPr>
          <w:rFonts w:ascii="Times New Roman" w:hAnsi="Times New Roman" w:cs="Times New Roman"/>
          <w:sz w:val="24"/>
          <w:szCs w:val="24"/>
        </w:rPr>
        <w:t xml:space="preserve">pentru toate programele cofinanțate din Fondul </w:t>
      </w:r>
      <w:r w:rsidR="00227B5B" w:rsidRPr="00657450">
        <w:rPr>
          <w:rFonts w:ascii="Times New Roman" w:hAnsi="Times New Roman" w:cs="Times New Roman"/>
          <w:sz w:val="24"/>
          <w:szCs w:val="24"/>
        </w:rPr>
        <w:t>e</w:t>
      </w:r>
      <w:r w:rsidR="00AA66F7" w:rsidRPr="00657450">
        <w:rPr>
          <w:rFonts w:ascii="Times New Roman" w:hAnsi="Times New Roman" w:cs="Times New Roman"/>
          <w:sz w:val="24"/>
          <w:szCs w:val="24"/>
        </w:rPr>
        <w:t xml:space="preserve">uropean de </w:t>
      </w:r>
      <w:r w:rsidR="00227B5B" w:rsidRPr="00657450">
        <w:rPr>
          <w:rFonts w:ascii="Times New Roman" w:hAnsi="Times New Roman" w:cs="Times New Roman"/>
          <w:sz w:val="24"/>
          <w:szCs w:val="24"/>
        </w:rPr>
        <w:t>d</w:t>
      </w:r>
      <w:r w:rsidR="00AA66F7" w:rsidRPr="00657450">
        <w:rPr>
          <w:rFonts w:ascii="Times New Roman" w:hAnsi="Times New Roman" w:cs="Times New Roman"/>
          <w:sz w:val="24"/>
          <w:szCs w:val="24"/>
        </w:rPr>
        <w:t xml:space="preserve">ezvoltare </w:t>
      </w:r>
      <w:r w:rsidR="00227B5B" w:rsidRPr="00657450">
        <w:rPr>
          <w:rFonts w:ascii="Times New Roman" w:hAnsi="Times New Roman" w:cs="Times New Roman"/>
          <w:sz w:val="24"/>
          <w:szCs w:val="24"/>
        </w:rPr>
        <w:t>r</w:t>
      </w:r>
      <w:r w:rsidR="00AA66F7" w:rsidRPr="00657450">
        <w:rPr>
          <w:rFonts w:ascii="Times New Roman" w:hAnsi="Times New Roman" w:cs="Times New Roman"/>
          <w:sz w:val="24"/>
          <w:szCs w:val="24"/>
        </w:rPr>
        <w:t xml:space="preserve">egională, Fondul de </w:t>
      </w:r>
      <w:r w:rsidR="00227B5B" w:rsidRPr="00657450">
        <w:rPr>
          <w:rFonts w:ascii="Times New Roman" w:hAnsi="Times New Roman" w:cs="Times New Roman"/>
          <w:sz w:val="24"/>
          <w:szCs w:val="24"/>
        </w:rPr>
        <w:t>c</w:t>
      </w:r>
      <w:r w:rsidR="00AA66F7" w:rsidRPr="00657450">
        <w:rPr>
          <w:rFonts w:ascii="Times New Roman" w:hAnsi="Times New Roman" w:cs="Times New Roman"/>
          <w:sz w:val="24"/>
          <w:szCs w:val="24"/>
        </w:rPr>
        <w:t xml:space="preserve">oeziune,  Fondul </w:t>
      </w:r>
      <w:r w:rsidR="00227B5B" w:rsidRPr="00657450">
        <w:rPr>
          <w:rFonts w:ascii="Times New Roman" w:hAnsi="Times New Roman" w:cs="Times New Roman"/>
          <w:sz w:val="24"/>
          <w:szCs w:val="24"/>
        </w:rPr>
        <w:t xml:space="preserve">social european </w:t>
      </w:r>
      <w:r w:rsidR="00AA66F7" w:rsidRPr="00657450">
        <w:rPr>
          <w:rFonts w:ascii="Times New Roman" w:hAnsi="Times New Roman" w:cs="Times New Roman"/>
          <w:sz w:val="24"/>
          <w:szCs w:val="24"/>
        </w:rPr>
        <w:t xml:space="preserve">Plus și Fondul pentru o </w:t>
      </w:r>
      <w:r w:rsidR="00227B5B" w:rsidRPr="00657450">
        <w:rPr>
          <w:rFonts w:ascii="Times New Roman" w:hAnsi="Times New Roman" w:cs="Times New Roman"/>
          <w:sz w:val="24"/>
          <w:szCs w:val="24"/>
        </w:rPr>
        <w:t>tranziție justă</w:t>
      </w:r>
      <w:r w:rsidR="005F59DF" w:rsidRPr="00657450">
        <w:rPr>
          <w:rFonts w:ascii="Times New Roman" w:hAnsi="Times New Roman" w:cs="Times New Roman"/>
          <w:sz w:val="24"/>
          <w:szCs w:val="24"/>
        </w:rPr>
        <w:t>,</w:t>
      </w:r>
      <w:r w:rsidR="00227B5B" w:rsidRPr="00657450">
        <w:rPr>
          <w:rFonts w:ascii="Times New Roman" w:hAnsi="Times New Roman" w:cs="Times New Roman"/>
          <w:sz w:val="24"/>
          <w:szCs w:val="24"/>
        </w:rPr>
        <w:t xml:space="preserve"> </w:t>
      </w:r>
      <w:r w:rsidR="002D642E" w:rsidRPr="00657450">
        <w:rPr>
          <w:rFonts w:ascii="Times New Roman" w:hAnsi="Times New Roman" w:cs="Times New Roman"/>
          <w:sz w:val="24"/>
          <w:szCs w:val="24"/>
        </w:rPr>
        <w:t xml:space="preserve">în perioada 2021-2027 în  cadrul obiectivului ”Investiții pentru </w:t>
      </w:r>
      <w:r w:rsidR="00350FCA" w:rsidRPr="00657450">
        <w:rPr>
          <w:rFonts w:ascii="Times New Roman" w:hAnsi="Times New Roman" w:cs="Times New Roman"/>
          <w:sz w:val="24"/>
          <w:szCs w:val="24"/>
        </w:rPr>
        <w:t>ocuparea forței de muncă și creștere economică</w:t>
      </w:r>
      <w:r w:rsidR="002D642E" w:rsidRPr="00657450">
        <w:rPr>
          <w:rFonts w:ascii="Times New Roman" w:hAnsi="Times New Roman" w:cs="Times New Roman"/>
          <w:sz w:val="24"/>
          <w:szCs w:val="24"/>
        </w:rPr>
        <w:t>”</w:t>
      </w:r>
      <w:r w:rsidR="00086168" w:rsidRPr="00657450">
        <w:rPr>
          <w:rFonts w:ascii="Times New Roman" w:hAnsi="Times New Roman" w:cs="Times New Roman"/>
          <w:sz w:val="24"/>
          <w:szCs w:val="24"/>
        </w:rPr>
        <w:t xml:space="preserve">. </w:t>
      </w:r>
    </w:p>
    <w:p w14:paraId="4C924AF7" w14:textId="3C4E2DDE" w:rsidR="00283745" w:rsidRPr="00657450" w:rsidRDefault="002837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(4) În vederea atingerii </w:t>
      </w:r>
      <w:r w:rsidR="00C25A84" w:rsidRPr="00657450">
        <w:rPr>
          <w:rFonts w:ascii="Times New Roman" w:hAnsi="Times New Roman" w:cs="Times New Roman"/>
          <w:sz w:val="24"/>
          <w:szCs w:val="24"/>
        </w:rPr>
        <w:t>asigurării accesului facil, transparent,</w:t>
      </w:r>
      <w:r w:rsidR="0085357F" w:rsidRPr="00657450">
        <w:rPr>
          <w:rFonts w:ascii="Times New Roman" w:hAnsi="Times New Roman" w:cs="Times New Roman"/>
          <w:sz w:val="24"/>
          <w:szCs w:val="24"/>
        </w:rPr>
        <w:t xml:space="preserve"> </w:t>
      </w:r>
      <w:r w:rsidR="00C25A84" w:rsidRPr="00657450">
        <w:rPr>
          <w:rFonts w:ascii="Times New Roman" w:hAnsi="Times New Roman" w:cs="Times New Roman"/>
          <w:sz w:val="24"/>
          <w:szCs w:val="24"/>
        </w:rPr>
        <w:t>nediscriminatoriu, competitiv și simplificat la fondurile externe</w:t>
      </w:r>
      <w:r w:rsidR="0085357F" w:rsidRPr="00657450">
        <w:rPr>
          <w:rFonts w:ascii="Times New Roman" w:hAnsi="Times New Roman" w:cs="Times New Roman"/>
          <w:sz w:val="24"/>
          <w:szCs w:val="24"/>
        </w:rPr>
        <w:t xml:space="preserve"> nerambursabile</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management/organismul intermediar</w:t>
      </w:r>
      <w:r w:rsidR="001C3936"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are obligația ca </w:t>
      </w:r>
      <w:r w:rsidR="00E607E7" w:rsidRPr="00657450">
        <w:rPr>
          <w:rFonts w:ascii="Times New Roman" w:hAnsi="Times New Roman" w:cs="Times New Roman"/>
          <w:sz w:val="24"/>
          <w:szCs w:val="24"/>
        </w:rPr>
        <w:t xml:space="preserve">în </w:t>
      </w:r>
      <w:r w:rsidRPr="00657450">
        <w:rPr>
          <w:rFonts w:ascii="Times New Roman" w:hAnsi="Times New Roman" w:cs="Times New Roman"/>
          <w:sz w:val="24"/>
          <w:szCs w:val="24"/>
        </w:rPr>
        <w:t xml:space="preserve">procedurile proprii </w:t>
      </w:r>
      <w:r w:rsidR="00E607E7" w:rsidRPr="00657450">
        <w:rPr>
          <w:rFonts w:ascii="Times New Roman" w:hAnsi="Times New Roman" w:cs="Times New Roman"/>
          <w:sz w:val="24"/>
          <w:szCs w:val="24"/>
        </w:rPr>
        <w:t>să prevadă măsuri și activități care</w:t>
      </w:r>
      <w:r w:rsidRPr="00657450">
        <w:rPr>
          <w:rFonts w:ascii="Times New Roman" w:hAnsi="Times New Roman" w:cs="Times New Roman"/>
          <w:sz w:val="24"/>
          <w:szCs w:val="24"/>
        </w:rPr>
        <w:t>:</w:t>
      </w:r>
    </w:p>
    <w:p w14:paraId="2352D3E1" w14:textId="06150D67" w:rsidR="00283745" w:rsidRPr="00657450" w:rsidRDefault="002837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a) s</w:t>
      </w:r>
      <w:r w:rsidR="00BF7F1D" w:rsidRPr="00657450">
        <w:rPr>
          <w:rFonts w:ascii="Times New Roman" w:hAnsi="Times New Roman" w:cs="Times New Roman"/>
          <w:sz w:val="24"/>
          <w:szCs w:val="24"/>
        </w:rPr>
        <w:t>ă</w:t>
      </w:r>
      <w:r w:rsidRPr="00657450">
        <w:rPr>
          <w:rFonts w:ascii="Times New Roman" w:hAnsi="Times New Roman" w:cs="Times New Roman"/>
          <w:sz w:val="24"/>
          <w:szCs w:val="24"/>
        </w:rPr>
        <w:t xml:space="preserve"> reducă sarcina administrativ</w:t>
      </w:r>
      <w:r w:rsidR="00A464CF" w:rsidRPr="00657450">
        <w:rPr>
          <w:rFonts w:ascii="Times New Roman" w:hAnsi="Times New Roman" w:cs="Times New Roman"/>
          <w:sz w:val="24"/>
          <w:szCs w:val="24"/>
        </w:rPr>
        <w:t>ă</w:t>
      </w:r>
      <w:r w:rsidRPr="00657450">
        <w:rPr>
          <w:rFonts w:ascii="Times New Roman" w:hAnsi="Times New Roman" w:cs="Times New Roman"/>
          <w:sz w:val="24"/>
          <w:szCs w:val="24"/>
        </w:rPr>
        <w:t xml:space="preserve"> proprie</w:t>
      </w:r>
      <w:r w:rsidR="00D47DD4" w:rsidRPr="00657450">
        <w:rPr>
          <w:rFonts w:ascii="Times New Roman" w:hAnsi="Times New Roman" w:cs="Times New Roman"/>
          <w:sz w:val="24"/>
          <w:szCs w:val="24"/>
        </w:rPr>
        <w:t xml:space="preserve">, </w:t>
      </w:r>
      <w:r w:rsidRPr="00657450">
        <w:rPr>
          <w:rFonts w:ascii="Times New Roman" w:hAnsi="Times New Roman" w:cs="Times New Roman"/>
          <w:sz w:val="24"/>
          <w:szCs w:val="24"/>
        </w:rPr>
        <w:t>a solicitanților</w:t>
      </w:r>
      <w:r w:rsidR="00D47DD4" w:rsidRPr="00657450">
        <w:rPr>
          <w:rFonts w:ascii="Times New Roman" w:hAnsi="Times New Roman" w:cs="Times New Roman"/>
          <w:sz w:val="24"/>
          <w:szCs w:val="24"/>
        </w:rPr>
        <w:t xml:space="preserve">, </w:t>
      </w:r>
      <w:r w:rsidR="00BF7F1D" w:rsidRPr="00657450">
        <w:rPr>
          <w:rFonts w:ascii="Times New Roman" w:hAnsi="Times New Roman" w:cs="Times New Roman"/>
          <w:sz w:val="24"/>
          <w:szCs w:val="24"/>
        </w:rPr>
        <w:t xml:space="preserve">a </w:t>
      </w:r>
      <w:r w:rsidRPr="00657450">
        <w:rPr>
          <w:rFonts w:ascii="Times New Roman" w:hAnsi="Times New Roman" w:cs="Times New Roman"/>
          <w:sz w:val="24"/>
          <w:szCs w:val="24"/>
        </w:rPr>
        <w:t>beneficiarilor</w:t>
      </w:r>
      <w:r w:rsidR="00D47DD4" w:rsidRPr="00657450">
        <w:rPr>
          <w:rFonts w:ascii="Times New Roman" w:hAnsi="Times New Roman" w:cs="Times New Roman"/>
          <w:sz w:val="24"/>
          <w:szCs w:val="24"/>
        </w:rPr>
        <w:t xml:space="preserve"> și a potențialilor beneficiari</w:t>
      </w:r>
      <w:r w:rsidRPr="00657450">
        <w:rPr>
          <w:rFonts w:ascii="Times New Roman" w:hAnsi="Times New Roman" w:cs="Times New Roman"/>
          <w:sz w:val="24"/>
          <w:szCs w:val="24"/>
        </w:rPr>
        <w:t xml:space="preserve">; </w:t>
      </w:r>
    </w:p>
    <w:p w14:paraId="3B9712AA" w14:textId="4F954017" w:rsidR="00283745" w:rsidRPr="00657450" w:rsidRDefault="002837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b) s</w:t>
      </w:r>
      <w:r w:rsidR="00BF7F1D" w:rsidRPr="00657450">
        <w:rPr>
          <w:rFonts w:ascii="Times New Roman" w:hAnsi="Times New Roman" w:cs="Times New Roman"/>
          <w:sz w:val="24"/>
          <w:szCs w:val="24"/>
        </w:rPr>
        <w:t>ă</w:t>
      </w:r>
      <w:r w:rsidRPr="00657450">
        <w:rPr>
          <w:rFonts w:ascii="Times New Roman" w:hAnsi="Times New Roman" w:cs="Times New Roman"/>
          <w:sz w:val="24"/>
          <w:szCs w:val="24"/>
        </w:rPr>
        <w:t xml:space="preserve"> simplifice și să reducă durata proceselor de evaluare, selecție </w:t>
      </w:r>
      <w:r w:rsidR="00BF7F1D" w:rsidRPr="00657450">
        <w:rPr>
          <w:rFonts w:ascii="Times New Roman" w:hAnsi="Times New Roman" w:cs="Times New Roman"/>
          <w:sz w:val="24"/>
          <w:szCs w:val="24"/>
        </w:rPr>
        <w:t>ș</w:t>
      </w:r>
      <w:r w:rsidRPr="00657450">
        <w:rPr>
          <w:rFonts w:ascii="Times New Roman" w:hAnsi="Times New Roman" w:cs="Times New Roman"/>
          <w:sz w:val="24"/>
          <w:szCs w:val="24"/>
        </w:rPr>
        <w:t>i contractare</w:t>
      </w:r>
      <w:r w:rsidR="00A464CF" w:rsidRPr="00657450">
        <w:rPr>
          <w:rFonts w:ascii="Times New Roman" w:hAnsi="Times New Roman" w:cs="Times New Roman"/>
          <w:sz w:val="24"/>
          <w:szCs w:val="24"/>
        </w:rPr>
        <w:t xml:space="preserve">, în termenele și condițiile prevăzute de prezenta </w:t>
      </w:r>
      <w:r w:rsidR="00BF7F1D" w:rsidRPr="00657450">
        <w:rPr>
          <w:rFonts w:ascii="Times New Roman" w:hAnsi="Times New Roman" w:cs="Times New Roman"/>
          <w:sz w:val="24"/>
          <w:szCs w:val="24"/>
        </w:rPr>
        <w:t>o</w:t>
      </w:r>
      <w:r w:rsidR="00A464CF" w:rsidRPr="00657450">
        <w:rPr>
          <w:rFonts w:ascii="Times New Roman" w:hAnsi="Times New Roman" w:cs="Times New Roman"/>
          <w:sz w:val="24"/>
          <w:szCs w:val="24"/>
        </w:rPr>
        <w:t>rdonanță</w:t>
      </w:r>
      <w:r w:rsidR="008C526E" w:rsidRPr="00657450">
        <w:rPr>
          <w:rFonts w:ascii="Times New Roman" w:hAnsi="Times New Roman" w:cs="Times New Roman"/>
          <w:sz w:val="24"/>
          <w:szCs w:val="24"/>
        </w:rPr>
        <w:t xml:space="preserve"> de urgență</w:t>
      </w:r>
      <w:r w:rsidRPr="00657450">
        <w:rPr>
          <w:rFonts w:ascii="Times New Roman" w:hAnsi="Times New Roman" w:cs="Times New Roman"/>
          <w:sz w:val="24"/>
          <w:szCs w:val="24"/>
        </w:rPr>
        <w:t>;</w:t>
      </w:r>
    </w:p>
    <w:p w14:paraId="2DB3D8E1" w14:textId="6F30FA73" w:rsidR="00283745" w:rsidRPr="00657450" w:rsidRDefault="002837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c) s</w:t>
      </w:r>
      <w:r w:rsidR="00BF7F1D" w:rsidRPr="00657450">
        <w:rPr>
          <w:rFonts w:ascii="Times New Roman" w:hAnsi="Times New Roman" w:cs="Times New Roman"/>
          <w:sz w:val="24"/>
          <w:szCs w:val="24"/>
        </w:rPr>
        <w:t>ă</w:t>
      </w:r>
      <w:r w:rsidRPr="00657450">
        <w:rPr>
          <w:rFonts w:ascii="Times New Roman" w:hAnsi="Times New Roman" w:cs="Times New Roman"/>
          <w:sz w:val="24"/>
          <w:szCs w:val="24"/>
        </w:rPr>
        <w:t xml:space="preserve"> eficientizeze</w:t>
      </w:r>
      <w:r w:rsidR="00BF7F1D" w:rsidRPr="00657450">
        <w:rPr>
          <w:rFonts w:ascii="Times New Roman" w:hAnsi="Times New Roman" w:cs="Times New Roman"/>
          <w:sz w:val="24"/>
          <w:szCs w:val="24"/>
        </w:rPr>
        <w:t xml:space="preserve"> și</w:t>
      </w:r>
      <w:r w:rsidR="00994B4C"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să accelereze procesul de implementare </w:t>
      </w:r>
      <w:r w:rsidR="00942DA4" w:rsidRPr="00657450">
        <w:rPr>
          <w:rFonts w:ascii="Times New Roman" w:hAnsi="Times New Roman" w:cs="Times New Roman"/>
          <w:sz w:val="24"/>
          <w:szCs w:val="24"/>
        </w:rPr>
        <w:t xml:space="preserve">și monitorizare </w:t>
      </w:r>
      <w:r w:rsidRPr="00657450">
        <w:rPr>
          <w:rFonts w:ascii="Times New Roman" w:hAnsi="Times New Roman" w:cs="Times New Roman"/>
          <w:sz w:val="24"/>
          <w:szCs w:val="24"/>
        </w:rPr>
        <w:t>a proiectelor</w:t>
      </w:r>
      <w:r w:rsidR="00994B4C" w:rsidRPr="00657450">
        <w:rPr>
          <w:rFonts w:ascii="Times New Roman" w:hAnsi="Times New Roman" w:cs="Times New Roman"/>
          <w:sz w:val="24"/>
          <w:szCs w:val="24"/>
        </w:rPr>
        <w:t xml:space="preserve"> </w:t>
      </w:r>
      <w:r w:rsidR="00A464CF" w:rsidRPr="00657450">
        <w:rPr>
          <w:rFonts w:ascii="Times New Roman" w:hAnsi="Times New Roman" w:cs="Times New Roman"/>
          <w:sz w:val="24"/>
          <w:szCs w:val="24"/>
        </w:rPr>
        <w:t>astfel încât să asigure o utilizare eficientă a fondurilor externe nerambursabile</w:t>
      </w:r>
      <w:r w:rsidRPr="00657450">
        <w:rPr>
          <w:rFonts w:ascii="Times New Roman" w:hAnsi="Times New Roman" w:cs="Times New Roman"/>
          <w:sz w:val="24"/>
          <w:szCs w:val="24"/>
        </w:rPr>
        <w:t>.</w:t>
      </w:r>
    </w:p>
    <w:p w14:paraId="118E7E62" w14:textId="7FFA2565" w:rsidR="0020315E" w:rsidRPr="00657450" w:rsidRDefault="0020315E"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w:t>
      </w:r>
      <w:r w:rsidR="00BD2A46" w:rsidRPr="00657450">
        <w:rPr>
          <w:rFonts w:ascii="Times New Roman" w:hAnsi="Times New Roman" w:cs="Times New Roman"/>
          <w:b/>
          <w:sz w:val="24"/>
          <w:szCs w:val="24"/>
        </w:rPr>
        <w:t xml:space="preserve"> </w:t>
      </w:r>
      <w:r w:rsidRPr="00657450">
        <w:rPr>
          <w:rFonts w:ascii="Times New Roman" w:hAnsi="Times New Roman" w:cs="Times New Roman"/>
          <w:b/>
          <w:sz w:val="24"/>
          <w:szCs w:val="24"/>
        </w:rPr>
        <w:t>2</w:t>
      </w:r>
      <w:r w:rsidR="00DF6D96" w:rsidRPr="00657450">
        <w:rPr>
          <w:rFonts w:ascii="Times New Roman" w:hAnsi="Times New Roman" w:cs="Times New Roman"/>
          <w:b/>
          <w:sz w:val="24"/>
          <w:szCs w:val="24"/>
        </w:rPr>
        <w:t xml:space="preserve"> </w:t>
      </w:r>
      <w:r w:rsidR="00BF7F1D" w:rsidRPr="00657450">
        <w:rPr>
          <w:rFonts w:ascii="Times New Roman" w:hAnsi="Times New Roman" w:cs="Times New Roman"/>
          <w:b/>
          <w:sz w:val="24"/>
          <w:szCs w:val="24"/>
        </w:rPr>
        <w:t xml:space="preserve">- </w:t>
      </w:r>
      <w:r w:rsidRPr="00657450">
        <w:rPr>
          <w:rFonts w:ascii="Times New Roman" w:hAnsi="Times New Roman" w:cs="Times New Roman"/>
          <w:bCs/>
          <w:sz w:val="24"/>
          <w:szCs w:val="24"/>
        </w:rPr>
        <w:t>(1)</w:t>
      </w:r>
      <w:r w:rsidRPr="00657450">
        <w:rPr>
          <w:rFonts w:ascii="Times New Roman" w:hAnsi="Times New Roman" w:cs="Times New Roman"/>
          <w:b/>
          <w:sz w:val="24"/>
          <w:szCs w:val="24"/>
        </w:rPr>
        <w:t xml:space="preserve"> </w:t>
      </w:r>
      <w:r w:rsidRPr="00657450">
        <w:rPr>
          <w:rFonts w:ascii="Times New Roman" w:hAnsi="Times New Roman" w:cs="Times New Roman"/>
          <w:sz w:val="24"/>
          <w:szCs w:val="24"/>
        </w:rPr>
        <w:t>Termenii "program", "autoritate de management", "organism intermediar", "beneficiar",</w:t>
      </w:r>
      <w:r w:rsidR="006C3A72" w:rsidRPr="00657450">
        <w:rPr>
          <w:rFonts w:ascii="Times New Roman" w:hAnsi="Times New Roman" w:cs="Times New Roman"/>
          <w:sz w:val="24"/>
          <w:szCs w:val="24"/>
        </w:rPr>
        <w:t xml:space="preserve"> </w:t>
      </w:r>
      <w:r w:rsidR="00842705" w:rsidRPr="00657450">
        <w:rPr>
          <w:rFonts w:ascii="Times New Roman" w:hAnsi="Times New Roman" w:cs="Times New Roman"/>
          <w:sz w:val="24"/>
          <w:szCs w:val="24"/>
        </w:rPr>
        <w:t xml:space="preserve">”operațiune”, </w:t>
      </w:r>
      <w:r w:rsidR="007E51B6" w:rsidRPr="00657450">
        <w:rPr>
          <w:rFonts w:ascii="Times New Roman" w:hAnsi="Times New Roman" w:cs="Times New Roman"/>
          <w:sz w:val="24"/>
          <w:szCs w:val="24"/>
        </w:rPr>
        <w:t>„</w:t>
      </w:r>
      <w:r w:rsidR="009266F4" w:rsidRPr="00657450">
        <w:rPr>
          <w:rFonts w:ascii="Times New Roman" w:hAnsi="Times New Roman" w:cs="Times New Roman"/>
          <w:sz w:val="24"/>
          <w:szCs w:val="24"/>
        </w:rPr>
        <w:t>operațiune de interes</w:t>
      </w:r>
      <w:r w:rsidR="007E51B6" w:rsidRPr="00657450">
        <w:rPr>
          <w:rFonts w:ascii="Times New Roman" w:hAnsi="Times New Roman" w:cs="Times New Roman"/>
          <w:sz w:val="24"/>
          <w:szCs w:val="24"/>
        </w:rPr>
        <w:t xml:space="preserve"> strategic”</w:t>
      </w:r>
      <w:r w:rsidR="009A5DAC" w:rsidRPr="00657450">
        <w:rPr>
          <w:rFonts w:ascii="Times New Roman" w:hAnsi="Times New Roman" w:cs="Times New Roman"/>
          <w:sz w:val="24"/>
          <w:szCs w:val="24"/>
        </w:rPr>
        <w:t xml:space="preserve">, </w:t>
      </w:r>
      <w:r w:rsidR="00422CC5" w:rsidRPr="00657450">
        <w:rPr>
          <w:rFonts w:ascii="Times New Roman" w:hAnsi="Times New Roman" w:cs="Times New Roman"/>
          <w:sz w:val="24"/>
          <w:szCs w:val="24"/>
        </w:rPr>
        <w:t>”grup de acțiune locală (GAL)”</w:t>
      </w:r>
      <w:r w:rsidR="004E00D4" w:rsidRPr="00657450">
        <w:rPr>
          <w:rFonts w:ascii="Times New Roman" w:hAnsi="Times New Roman" w:cs="Times New Roman"/>
          <w:sz w:val="24"/>
          <w:szCs w:val="24"/>
        </w:rPr>
        <w:t>, ”</w:t>
      </w:r>
      <w:r w:rsidR="00655F0A" w:rsidRPr="00657450">
        <w:rPr>
          <w:rFonts w:ascii="Times New Roman" w:hAnsi="Times New Roman" w:cs="Times New Roman"/>
          <w:sz w:val="24"/>
          <w:szCs w:val="24"/>
        </w:rPr>
        <w:t>Comitet de m</w:t>
      </w:r>
      <w:r w:rsidR="004E00D4" w:rsidRPr="00657450">
        <w:rPr>
          <w:rFonts w:ascii="Times New Roman" w:hAnsi="Times New Roman" w:cs="Times New Roman"/>
          <w:sz w:val="24"/>
          <w:szCs w:val="24"/>
        </w:rPr>
        <w:t>onitorizare”</w:t>
      </w:r>
      <w:r w:rsidR="007E51B6" w:rsidRPr="00657450">
        <w:rPr>
          <w:rFonts w:ascii="Times New Roman" w:hAnsi="Times New Roman" w:cs="Times New Roman"/>
          <w:sz w:val="24"/>
          <w:szCs w:val="24"/>
        </w:rPr>
        <w:t xml:space="preserve"> </w:t>
      </w:r>
      <w:r w:rsidRPr="00657450">
        <w:rPr>
          <w:rFonts w:ascii="Times New Roman" w:hAnsi="Times New Roman" w:cs="Times New Roman"/>
          <w:sz w:val="24"/>
          <w:szCs w:val="24"/>
        </w:rPr>
        <w:t>au înțelesurile prevăzute în Regulamentul (UE) 2021/1060</w:t>
      </w:r>
      <w:r w:rsidR="000F6025" w:rsidRPr="00657450">
        <w:rPr>
          <w:rFonts w:ascii="Times New Roman" w:hAnsi="Times New Roman" w:cs="Times New Roman"/>
          <w:sz w:val="24"/>
          <w:szCs w:val="24"/>
        </w:rPr>
        <w:t>, cu modificările și completările ulterioare</w:t>
      </w:r>
      <w:r w:rsidRPr="00657450">
        <w:rPr>
          <w:rFonts w:ascii="Times New Roman" w:hAnsi="Times New Roman" w:cs="Times New Roman"/>
          <w:sz w:val="24"/>
          <w:szCs w:val="24"/>
        </w:rPr>
        <w:t>.</w:t>
      </w:r>
    </w:p>
    <w:p w14:paraId="6F381B07" w14:textId="5631D3C7" w:rsidR="0020315E" w:rsidRPr="00657450" w:rsidRDefault="0020315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 Termenii „fonduri europene”,</w:t>
      </w:r>
      <w:r w:rsidR="006C7C86" w:rsidRPr="00657450">
        <w:rPr>
          <w:rFonts w:ascii="Times New Roman" w:hAnsi="Times New Roman" w:cs="Times New Roman"/>
          <w:sz w:val="24"/>
          <w:szCs w:val="24"/>
        </w:rPr>
        <w:t xml:space="preserve"> </w:t>
      </w:r>
      <w:r w:rsidRPr="00657450">
        <w:rPr>
          <w:rFonts w:ascii="Times New Roman" w:hAnsi="Times New Roman" w:cs="Times New Roman"/>
          <w:sz w:val="24"/>
          <w:szCs w:val="24"/>
        </w:rPr>
        <w:t>„cheltuieli eligibile”,</w:t>
      </w:r>
      <w:r w:rsidR="00255A32" w:rsidRPr="00657450">
        <w:rPr>
          <w:rFonts w:ascii="Times New Roman" w:hAnsi="Times New Roman" w:cs="Times New Roman"/>
          <w:sz w:val="24"/>
          <w:szCs w:val="24"/>
        </w:rPr>
        <w:t xml:space="preserve"> ”cheltuieli neeligibile”,</w:t>
      </w:r>
      <w:r w:rsidRPr="00657450">
        <w:rPr>
          <w:rFonts w:ascii="Times New Roman" w:hAnsi="Times New Roman" w:cs="Times New Roman"/>
          <w:sz w:val="24"/>
          <w:szCs w:val="24"/>
        </w:rPr>
        <w:t xml:space="preserve"> „contract de finanțare”</w:t>
      </w:r>
      <w:r w:rsidR="007C35C3" w:rsidRPr="00657450">
        <w:rPr>
          <w:rFonts w:ascii="Times New Roman" w:hAnsi="Times New Roman" w:cs="Times New Roman"/>
          <w:sz w:val="24"/>
          <w:szCs w:val="24"/>
        </w:rPr>
        <w:t xml:space="preserve">, „decizie de finanțare”, </w:t>
      </w:r>
      <w:r w:rsidR="00255A32" w:rsidRPr="00657450">
        <w:rPr>
          <w:rFonts w:ascii="Times New Roman" w:hAnsi="Times New Roman" w:cs="Times New Roman"/>
          <w:sz w:val="24"/>
          <w:szCs w:val="24"/>
        </w:rPr>
        <w:t xml:space="preserve">”lider de parteneriat”, ”decizie de reziliere a contractului de finanțare” </w:t>
      </w:r>
      <w:r w:rsidR="007C35C3" w:rsidRPr="00657450">
        <w:rPr>
          <w:rFonts w:ascii="Times New Roman" w:hAnsi="Times New Roman" w:cs="Times New Roman"/>
          <w:sz w:val="24"/>
          <w:szCs w:val="24"/>
        </w:rPr>
        <w:t>au înț</w:t>
      </w:r>
      <w:r w:rsidRPr="00657450">
        <w:rPr>
          <w:rFonts w:ascii="Times New Roman" w:hAnsi="Times New Roman" w:cs="Times New Roman"/>
          <w:sz w:val="24"/>
          <w:szCs w:val="24"/>
        </w:rPr>
        <w:t xml:space="preserve">elesurile prevăzute </w:t>
      </w:r>
      <w:r w:rsidR="007C35C3" w:rsidRPr="00657450">
        <w:rPr>
          <w:rFonts w:ascii="Times New Roman" w:hAnsi="Times New Roman" w:cs="Times New Roman"/>
          <w:sz w:val="24"/>
          <w:szCs w:val="24"/>
        </w:rPr>
        <w:t>la art. 2 alin. (4) din Ordonanța de urgenț</w:t>
      </w:r>
      <w:r w:rsidRPr="00657450">
        <w:rPr>
          <w:rFonts w:ascii="Times New Roman" w:hAnsi="Times New Roman" w:cs="Times New Roman"/>
          <w:sz w:val="24"/>
          <w:szCs w:val="24"/>
        </w:rPr>
        <w:t>ă a Guvernului nr. 133/2021 privind gestionarea financiară a fondurilor europene pentru perioada de programare 2021 - 2027 alocate României din Fondul european de dezvoltare regională, Fondul de coeziune, Fondul social europe</w:t>
      </w:r>
      <w:r w:rsidR="007C35C3" w:rsidRPr="00657450">
        <w:rPr>
          <w:rFonts w:ascii="Times New Roman" w:hAnsi="Times New Roman" w:cs="Times New Roman"/>
          <w:sz w:val="24"/>
          <w:szCs w:val="24"/>
        </w:rPr>
        <w:t>an Plus, Fondul pentru o tranziț</w:t>
      </w:r>
      <w:r w:rsidRPr="00657450">
        <w:rPr>
          <w:rFonts w:ascii="Times New Roman" w:hAnsi="Times New Roman" w:cs="Times New Roman"/>
          <w:sz w:val="24"/>
          <w:szCs w:val="24"/>
        </w:rPr>
        <w:t>ie justă</w:t>
      </w:r>
      <w:r w:rsidR="0088550F" w:rsidRPr="00657450">
        <w:rPr>
          <w:rFonts w:ascii="Times New Roman" w:hAnsi="Times New Roman" w:cs="Times New Roman"/>
          <w:sz w:val="24"/>
          <w:szCs w:val="24"/>
        </w:rPr>
        <w:t>.</w:t>
      </w:r>
    </w:p>
    <w:p w14:paraId="34D25CAF" w14:textId="765C114D" w:rsidR="0020315E" w:rsidRPr="00657450" w:rsidRDefault="007C35C3"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În sensul prezentei </w:t>
      </w:r>
      <w:r w:rsidR="00C46FEE" w:rsidRPr="00657450">
        <w:rPr>
          <w:rFonts w:ascii="Times New Roman" w:hAnsi="Times New Roman" w:cs="Times New Roman"/>
          <w:sz w:val="24"/>
          <w:szCs w:val="24"/>
        </w:rPr>
        <w:t>o</w:t>
      </w:r>
      <w:r w:rsidR="000F57D4" w:rsidRPr="00657450">
        <w:rPr>
          <w:rFonts w:ascii="Times New Roman" w:hAnsi="Times New Roman" w:cs="Times New Roman"/>
          <w:sz w:val="24"/>
          <w:szCs w:val="24"/>
        </w:rPr>
        <w:t>rdonanțe</w:t>
      </w:r>
      <w:r w:rsidR="008638CC" w:rsidRPr="00657450">
        <w:rPr>
          <w:rFonts w:ascii="Times New Roman" w:hAnsi="Times New Roman" w:cs="Times New Roman"/>
          <w:sz w:val="24"/>
          <w:szCs w:val="24"/>
        </w:rPr>
        <w:t xml:space="preserve"> de urgență</w:t>
      </w:r>
      <w:r w:rsidRPr="00657450">
        <w:rPr>
          <w:rFonts w:ascii="Times New Roman" w:hAnsi="Times New Roman" w:cs="Times New Roman"/>
          <w:sz w:val="24"/>
          <w:szCs w:val="24"/>
        </w:rPr>
        <w:t>, termenii ș</w:t>
      </w:r>
      <w:r w:rsidR="0020315E" w:rsidRPr="00657450">
        <w:rPr>
          <w:rFonts w:ascii="Times New Roman" w:hAnsi="Times New Roman" w:cs="Times New Roman"/>
          <w:sz w:val="24"/>
          <w:szCs w:val="24"/>
        </w:rPr>
        <w:t xml:space="preserve">i expresiile de mai jos au următoarea </w:t>
      </w:r>
      <w:r w:rsidR="00086168" w:rsidRPr="00657450">
        <w:rPr>
          <w:rFonts w:ascii="Times New Roman" w:hAnsi="Times New Roman" w:cs="Times New Roman"/>
          <w:sz w:val="24"/>
          <w:szCs w:val="24"/>
        </w:rPr>
        <w:t>semnificație</w:t>
      </w:r>
      <w:r w:rsidR="0020315E" w:rsidRPr="00657450">
        <w:rPr>
          <w:rFonts w:ascii="Times New Roman" w:hAnsi="Times New Roman" w:cs="Times New Roman"/>
          <w:sz w:val="24"/>
          <w:szCs w:val="24"/>
        </w:rPr>
        <w:t>:</w:t>
      </w:r>
    </w:p>
    <w:p w14:paraId="2A77909C" w14:textId="7BB7A29E" w:rsidR="00820377" w:rsidRPr="00657450" w:rsidRDefault="00820377"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szCs w:val="24"/>
        </w:rPr>
        <w:t>activitate de bază în cadrul unui proiect</w:t>
      </w:r>
      <w:r w:rsidRPr="00657450">
        <w:rPr>
          <w:rFonts w:ascii="Times New Roman" w:hAnsi="Times New Roman" w:cs="Times New Roman"/>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47F3821E" w14:textId="20E406D3" w:rsidR="00820377" w:rsidRPr="00657450" w:rsidRDefault="00820377" w:rsidP="006044D1">
      <w:pPr>
        <w:spacing w:after="0" w:line="276" w:lineRule="auto"/>
        <w:ind w:left="360"/>
        <w:jc w:val="both"/>
        <w:rPr>
          <w:rFonts w:ascii="Times New Roman" w:hAnsi="Times New Roman" w:cs="Times New Roman"/>
          <w:sz w:val="24"/>
          <w:szCs w:val="24"/>
        </w:rPr>
      </w:pPr>
      <w:r w:rsidRPr="00657450">
        <w:rPr>
          <w:rFonts w:ascii="Times New Roman" w:hAnsi="Times New Roman" w:cs="Times New Roman"/>
          <w:sz w:val="24"/>
          <w:szCs w:val="24"/>
        </w:rPr>
        <w:t>a.1) are legătură directă cu obiectul proiectului pentru care se acordă finanțarea și contribuie în mod direct și semnificativ la realizarea obiectivelor acesteia;</w:t>
      </w:r>
    </w:p>
    <w:p w14:paraId="63D3A3BF" w14:textId="75EEB093" w:rsidR="00820377" w:rsidRPr="00657450" w:rsidRDefault="00820377" w:rsidP="006044D1">
      <w:pPr>
        <w:spacing w:after="0" w:line="276" w:lineRule="auto"/>
        <w:ind w:left="360"/>
        <w:jc w:val="both"/>
        <w:rPr>
          <w:rFonts w:ascii="Times New Roman" w:hAnsi="Times New Roman" w:cs="Times New Roman"/>
          <w:sz w:val="24"/>
          <w:szCs w:val="24"/>
        </w:rPr>
      </w:pPr>
      <w:r w:rsidRPr="00657450">
        <w:rPr>
          <w:rFonts w:ascii="Times New Roman" w:hAnsi="Times New Roman" w:cs="Times New Roman"/>
          <w:sz w:val="24"/>
          <w:szCs w:val="24"/>
        </w:rPr>
        <w:t>a.2) se regăsește în cererea de finanțare sub forma activităților eligibile obligatorii specificate în Ghidul Solicitantului;</w:t>
      </w:r>
    </w:p>
    <w:p w14:paraId="493DB0FA" w14:textId="4EE68DAB" w:rsidR="00820377" w:rsidRPr="00657450" w:rsidRDefault="00820377" w:rsidP="006044D1">
      <w:pPr>
        <w:spacing w:after="0" w:line="276" w:lineRule="auto"/>
        <w:ind w:left="360"/>
        <w:jc w:val="both"/>
        <w:rPr>
          <w:rFonts w:ascii="Times New Roman" w:hAnsi="Times New Roman" w:cs="Times New Roman"/>
          <w:sz w:val="24"/>
          <w:szCs w:val="24"/>
        </w:rPr>
      </w:pPr>
      <w:r w:rsidRPr="00657450">
        <w:rPr>
          <w:rFonts w:ascii="Times New Roman" w:hAnsi="Times New Roman" w:cs="Times New Roman"/>
          <w:sz w:val="24"/>
          <w:szCs w:val="24"/>
        </w:rPr>
        <w:t>a.3) nu face parte din activitățile conexe, așa cum sunt acestea definite în Ghidul Solicitantului;</w:t>
      </w:r>
    </w:p>
    <w:p w14:paraId="5EBB3173" w14:textId="514A058E" w:rsidR="00820377" w:rsidRPr="00657450" w:rsidRDefault="00820377" w:rsidP="006044D1">
      <w:pPr>
        <w:spacing w:after="0" w:line="276" w:lineRule="auto"/>
        <w:ind w:left="360"/>
        <w:jc w:val="both"/>
        <w:rPr>
          <w:rFonts w:ascii="Times New Roman" w:hAnsi="Times New Roman" w:cs="Times New Roman"/>
          <w:sz w:val="24"/>
          <w:szCs w:val="24"/>
        </w:rPr>
      </w:pPr>
      <w:r w:rsidRPr="00657450">
        <w:rPr>
          <w:rFonts w:ascii="Times New Roman" w:hAnsi="Times New Roman" w:cs="Times New Roman"/>
          <w:sz w:val="24"/>
          <w:szCs w:val="24"/>
        </w:rPr>
        <w:t>a.4) bugetul estimat alocat activității sau pachetului de activități reprezintă minim 50% din bugetul eligibil al proiectului;</w:t>
      </w:r>
    </w:p>
    <w:p w14:paraId="59ECE89A" w14:textId="7DD5C623" w:rsidR="00820377" w:rsidRPr="00657450" w:rsidRDefault="00820377" w:rsidP="006044D1">
      <w:pPr>
        <w:pStyle w:val="Default"/>
        <w:numPr>
          <w:ilvl w:val="0"/>
          <w:numId w:val="43"/>
        </w:numPr>
        <w:spacing w:line="276" w:lineRule="auto"/>
        <w:jc w:val="both"/>
        <w:rPr>
          <w:rFonts w:ascii="Times New Roman" w:hAnsi="Times New Roman" w:cs="Times New Roman"/>
          <w:color w:val="auto"/>
          <w:lang w:val="ro-RO"/>
        </w:rPr>
      </w:pPr>
      <w:r w:rsidRPr="00657450">
        <w:rPr>
          <w:rFonts w:ascii="Times New Roman" w:hAnsi="Times New Roman" w:cs="Times New Roman"/>
          <w:i/>
          <w:color w:val="auto"/>
          <w:lang w:val="ro-RO"/>
        </w:rPr>
        <w:t>apel de proiecte</w:t>
      </w:r>
      <w:r w:rsidRPr="00657450">
        <w:rPr>
          <w:rFonts w:ascii="Times New Roman" w:hAnsi="Times New Roman" w:cs="Times New Roman"/>
          <w:color w:val="auto"/>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71AF11C" w14:textId="652892B2" w:rsidR="00820377" w:rsidRPr="00657450" w:rsidRDefault="00820377" w:rsidP="006044D1">
      <w:pPr>
        <w:pStyle w:val="Default"/>
        <w:numPr>
          <w:ilvl w:val="0"/>
          <w:numId w:val="43"/>
        </w:numPr>
        <w:spacing w:line="276" w:lineRule="auto"/>
        <w:jc w:val="both"/>
        <w:rPr>
          <w:rFonts w:ascii="Times New Roman" w:hAnsi="Times New Roman" w:cs="Times New Roman"/>
          <w:color w:val="auto"/>
          <w:lang w:val="ro-RO"/>
        </w:rPr>
      </w:pPr>
      <w:r w:rsidRPr="00657450">
        <w:rPr>
          <w:rFonts w:ascii="Times New Roman" w:hAnsi="Times New Roman" w:cs="Times New Roman"/>
          <w:i/>
          <w:color w:val="auto"/>
          <w:lang w:val="ro-RO"/>
        </w:rPr>
        <w:t>calendar de apeluri de proiecte</w:t>
      </w:r>
      <w:r w:rsidRPr="00657450">
        <w:rPr>
          <w:rFonts w:ascii="Times New Roman" w:hAnsi="Times New Roman" w:cs="Times New Roman"/>
          <w:color w:val="auto"/>
          <w:lang w:val="ro-RO"/>
        </w:rPr>
        <w:t xml:space="preserve"> – calendarul lansării apelurilor de proiecte planificate de autoritatea de management pe durata unui an calendaristic, care, pe lângă informațiile minime prevăzute la art. 49 alin (2) din Regulamentul (UE) 2021/1060,</w:t>
      </w:r>
      <w:r w:rsidR="000F6025" w:rsidRPr="00657450">
        <w:rPr>
          <w:rFonts w:ascii="Times New Roman" w:hAnsi="Times New Roman" w:cs="Times New Roman"/>
          <w:color w:val="auto"/>
        </w:rPr>
        <w:t xml:space="preserve"> cu </w:t>
      </w:r>
      <w:proofErr w:type="spellStart"/>
      <w:r w:rsidR="000F6025" w:rsidRPr="00657450">
        <w:rPr>
          <w:rFonts w:ascii="Times New Roman" w:hAnsi="Times New Roman" w:cs="Times New Roman"/>
          <w:color w:val="auto"/>
        </w:rPr>
        <w:t>modificările</w:t>
      </w:r>
      <w:proofErr w:type="spellEnd"/>
      <w:r w:rsidR="000F6025" w:rsidRPr="00657450">
        <w:rPr>
          <w:rFonts w:ascii="Times New Roman" w:hAnsi="Times New Roman" w:cs="Times New Roman"/>
          <w:color w:val="auto"/>
        </w:rPr>
        <w:t xml:space="preserve"> </w:t>
      </w:r>
      <w:proofErr w:type="spellStart"/>
      <w:r w:rsidR="000F6025" w:rsidRPr="00657450">
        <w:rPr>
          <w:rFonts w:ascii="Times New Roman" w:hAnsi="Times New Roman" w:cs="Times New Roman"/>
          <w:color w:val="auto"/>
        </w:rPr>
        <w:t>și</w:t>
      </w:r>
      <w:proofErr w:type="spellEnd"/>
      <w:r w:rsidR="000F6025" w:rsidRPr="00657450">
        <w:rPr>
          <w:rFonts w:ascii="Times New Roman" w:hAnsi="Times New Roman" w:cs="Times New Roman"/>
          <w:color w:val="auto"/>
        </w:rPr>
        <w:t xml:space="preserve"> </w:t>
      </w:r>
      <w:proofErr w:type="spellStart"/>
      <w:r w:rsidR="000F6025" w:rsidRPr="00657450">
        <w:rPr>
          <w:rFonts w:ascii="Times New Roman" w:hAnsi="Times New Roman" w:cs="Times New Roman"/>
          <w:color w:val="auto"/>
        </w:rPr>
        <w:t>completările</w:t>
      </w:r>
      <w:proofErr w:type="spellEnd"/>
      <w:r w:rsidR="000F6025" w:rsidRPr="00657450">
        <w:rPr>
          <w:rFonts w:ascii="Times New Roman" w:hAnsi="Times New Roman" w:cs="Times New Roman"/>
          <w:color w:val="auto"/>
        </w:rPr>
        <w:t xml:space="preserve"> </w:t>
      </w:r>
      <w:proofErr w:type="spellStart"/>
      <w:r w:rsidR="000F6025" w:rsidRPr="00657450">
        <w:rPr>
          <w:rFonts w:ascii="Times New Roman" w:hAnsi="Times New Roman" w:cs="Times New Roman"/>
          <w:color w:val="auto"/>
        </w:rPr>
        <w:t>ulterioare</w:t>
      </w:r>
      <w:proofErr w:type="spellEnd"/>
      <w:r w:rsidR="000F6025" w:rsidRPr="00657450">
        <w:rPr>
          <w:rFonts w:ascii="Times New Roman" w:hAnsi="Times New Roman" w:cs="Times New Roman"/>
          <w:color w:val="auto"/>
        </w:rPr>
        <w:t>,</w:t>
      </w:r>
      <w:r w:rsidRPr="00657450">
        <w:rPr>
          <w:rFonts w:ascii="Times New Roman" w:hAnsi="Times New Roman" w:cs="Times New Roman"/>
          <w:color w:val="auto"/>
          <w:lang w:val="ro-RO"/>
        </w:rPr>
        <w:t xml:space="preserve"> include perioadele estimate pentru evaluare și contractare în vederea asigurării predictibilității accesului la fondurile externe nerambursabile;</w:t>
      </w:r>
    </w:p>
    <w:p w14:paraId="46FF4D21" w14:textId="751A5453" w:rsidR="000D308C" w:rsidRPr="00657450" w:rsidRDefault="000D308C" w:rsidP="006044D1">
      <w:pPr>
        <w:pStyle w:val="Default"/>
        <w:numPr>
          <w:ilvl w:val="0"/>
          <w:numId w:val="43"/>
        </w:numPr>
        <w:spacing w:line="276" w:lineRule="auto"/>
        <w:jc w:val="both"/>
        <w:rPr>
          <w:rFonts w:ascii="Times New Roman" w:hAnsi="Times New Roman" w:cs="Times New Roman"/>
          <w:color w:val="auto"/>
          <w:lang w:val="ro-RO"/>
        </w:rPr>
      </w:pPr>
      <w:r w:rsidRPr="00657450">
        <w:rPr>
          <w:rFonts w:ascii="Times New Roman" w:hAnsi="Times New Roman" w:cs="Times New Roman"/>
          <w:i/>
          <w:color w:val="auto"/>
          <w:lang w:val="ro-RO"/>
        </w:rPr>
        <w:t>cerere de finanțare</w:t>
      </w:r>
      <w:r w:rsidRPr="00657450">
        <w:rPr>
          <w:rFonts w:ascii="Times New Roman" w:hAnsi="Times New Roman" w:cs="Times New Roman"/>
          <w:color w:val="auto"/>
          <w:lang w:val="ro-RO"/>
        </w:rPr>
        <w:t xml:space="preserve"> –</w:t>
      </w:r>
      <w:r w:rsidR="00C96621" w:rsidRPr="00657450">
        <w:rPr>
          <w:rFonts w:ascii="Times New Roman" w:hAnsi="Times New Roman" w:cs="Times New Roman"/>
          <w:color w:val="auto"/>
          <w:lang w:val="ro-RO"/>
        </w:rPr>
        <w:t xml:space="preserve"> document standardizat, disponibil</w:t>
      </w:r>
      <w:r w:rsidR="00571E02" w:rsidRPr="00657450">
        <w:rPr>
          <w:rFonts w:ascii="Times New Roman" w:hAnsi="Times New Roman" w:cs="Times New Roman"/>
          <w:color w:val="auto"/>
          <w:lang w:val="ro-RO"/>
        </w:rPr>
        <w:t xml:space="preserve"> în sistemul informatic MySMIS2021/SMIS2021+</w:t>
      </w:r>
      <w:r w:rsidR="00BF6327" w:rsidRPr="00657450">
        <w:rPr>
          <w:rFonts w:ascii="Times New Roman" w:hAnsi="Times New Roman" w:cs="Times New Roman"/>
          <w:color w:val="auto"/>
          <w:lang w:val="ro-RO"/>
        </w:rPr>
        <w:t xml:space="preserve">, </w:t>
      </w:r>
      <w:r w:rsidR="00C96621" w:rsidRPr="00657450">
        <w:rPr>
          <w:rFonts w:ascii="Times New Roman" w:hAnsi="Times New Roman" w:cs="Times New Roman"/>
          <w:color w:val="auto"/>
          <w:lang w:val="ro-RO"/>
        </w:rPr>
        <w:t>prin care este</w:t>
      </w:r>
      <w:r w:rsidR="007C35C3" w:rsidRPr="00657450">
        <w:rPr>
          <w:rFonts w:ascii="Times New Roman" w:hAnsi="Times New Roman" w:cs="Times New Roman"/>
          <w:color w:val="auto"/>
          <w:lang w:val="ro-RO"/>
        </w:rPr>
        <w:t xml:space="preserve"> solicitat sprijin</w:t>
      </w:r>
      <w:r w:rsidR="008150FC" w:rsidRPr="00657450">
        <w:rPr>
          <w:rFonts w:ascii="Times New Roman" w:hAnsi="Times New Roman" w:cs="Times New Roman"/>
          <w:color w:val="auto"/>
          <w:lang w:val="ro-RO"/>
        </w:rPr>
        <w:t xml:space="preserve"> financiar</w:t>
      </w:r>
      <w:r w:rsidR="007C35C3" w:rsidRPr="00657450">
        <w:rPr>
          <w:rFonts w:ascii="Times New Roman" w:hAnsi="Times New Roman" w:cs="Times New Roman"/>
          <w:color w:val="auto"/>
          <w:lang w:val="ro-RO"/>
        </w:rPr>
        <w:t xml:space="preserve"> </w:t>
      </w:r>
      <w:r w:rsidR="00167BCF" w:rsidRPr="00657450">
        <w:rPr>
          <w:rFonts w:ascii="Times New Roman" w:hAnsi="Times New Roman" w:cs="Times New Roman"/>
          <w:color w:val="auto"/>
          <w:lang w:val="ro-RO"/>
        </w:rPr>
        <w:t xml:space="preserve">în cadrul </w:t>
      </w:r>
      <w:r w:rsidR="00942AF7" w:rsidRPr="00657450">
        <w:rPr>
          <w:rFonts w:ascii="Times New Roman" w:hAnsi="Times New Roman" w:cs="Times New Roman"/>
          <w:color w:val="auto"/>
          <w:lang w:val="ro-RO"/>
        </w:rPr>
        <w:t xml:space="preserve">oricăruia dintre programele cofinanțate din Fondul </w:t>
      </w:r>
      <w:bookmarkStart w:id="4" w:name="_Hlk124347242"/>
      <w:r w:rsidR="005853F9" w:rsidRPr="00657450">
        <w:rPr>
          <w:rFonts w:ascii="Times New Roman" w:hAnsi="Times New Roman" w:cs="Times New Roman"/>
          <w:color w:val="auto"/>
          <w:lang w:val="ro-RO"/>
        </w:rPr>
        <w:t>european de dezvoltare regională</w:t>
      </w:r>
      <w:bookmarkEnd w:id="4"/>
      <w:r w:rsidR="00942AF7" w:rsidRPr="00657450">
        <w:rPr>
          <w:rFonts w:ascii="Times New Roman" w:hAnsi="Times New Roman" w:cs="Times New Roman"/>
          <w:color w:val="auto"/>
          <w:lang w:val="ro-RO"/>
        </w:rPr>
        <w:t xml:space="preserve">, Fondul de </w:t>
      </w:r>
      <w:r w:rsidR="005853F9" w:rsidRPr="00657450">
        <w:rPr>
          <w:rFonts w:ascii="Times New Roman" w:hAnsi="Times New Roman" w:cs="Times New Roman"/>
          <w:color w:val="auto"/>
          <w:lang w:val="ro-RO"/>
        </w:rPr>
        <w:t>c</w:t>
      </w:r>
      <w:r w:rsidR="00942AF7" w:rsidRPr="00657450">
        <w:rPr>
          <w:rFonts w:ascii="Times New Roman" w:hAnsi="Times New Roman" w:cs="Times New Roman"/>
          <w:color w:val="auto"/>
          <w:lang w:val="ro-RO"/>
        </w:rPr>
        <w:t xml:space="preserve">oeziune, Fondul </w:t>
      </w:r>
      <w:bookmarkStart w:id="5" w:name="_Hlk124347255"/>
      <w:r w:rsidR="005853F9" w:rsidRPr="00657450">
        <w:rPr>
          <w:rFonts w:ascii="Times New Roman" w:hAnsi="Times New Roman" w:cs="Times New Roman"/>
          <w:color w:val="auto"/>
          <w:lang w:val="ro-RO"/>
        </w:rPr>
        <w:t xml:space="preserve">social european </w:t>
      </w:r>
      <w:bookmarkEnd w:id="5"/>
      <w:r w:rsidR="00942AF7" w:rsidRPr="00657450">
        <w:rPr>
          <w:rFonts w:ascii="Times New Roman" w:hAnsi="Times New Roman" w:cs="Times New Roman"/>
          <w:color w:val="auto"/>
          <w:lang w:val="ro-RO"/>
        </w:rPr>
        <w:t xml:space="preserve">Plus și Fondul pentru o </w:t>
      </w:r>
      <w:bookmarkStart w:id="6" w:name="_Hlk124347266"/>
      <w:r w:rsidR="005853F9" w:rsidRPr="00657450">
        <w:rPr>
          <w:rFonts w:ascii="Times New Roman" w:hAnsi="Times New Roman" w:cs="Times New Roman"/>
          <w:color w:val="auto"/>
          <w:lang w:val="ro-RO"/>
        </w:rPr>
        <w:t xml:space="preserve">tranziție justă </w:t>
      </w:r>
      <w:bookmarkEnd w:id="6"/>
      <w:r w:rsidR="00942AF7" w:rsidRPr="00657450">
        <w:rPr>
          <w:rFonts w:ascii="Times New Roman" w:hAnsi="Times New Roman" w:cs="Times New Roman"/>
          <w:color w:val="auto"/>
          <w:lang w:val="ro-RO"/>
        </w:rPr>
        <w:t>în perioada 2021-2027,</w:t>
      </w:r>
      <w:r w:rsidR="00BF6327" w:rsidRPr="00657450">
        <w:rPr>
          <w:rFonts w:ascii="Times New Roman" w:hAnsi="Times New Roman" w:cs="Times New Roman"/>
          <w:color w:val="auto"/>
          <w:lang w:val="ro-RO"/>
        </w:rPr>
        <w:t xml:space="preserve"> </w:t>
      </w:r>
      <w:r w:rsidR="00942AF7" w:rsidRPr="00657450">
        <w:rPr>
          <w:rFonts w:ascii="Times New Roman" w:hAnsi="Times New Roman" w:cs="Times New Roman"/>
          <w:color w:val="auto"/>
          <w:lang w:val="ro-RO"/>
        </w:rPr>
        <w:t xml:space="preserve">în condițiile aplicabile </w:t>
      </w:r>
      <w:r w:rsidR="00B90027" w:rsidRPr="00657450">
        <w:rPr>
          <w:rFonts w:ascii="Times New Roman" w:hAnsi="Times New Roman" w:cs="Times New Roman"/>
          <w:color w:val="auto"/>
          <w:lang w:val="ro-RO"/>
        </w:rPr>
        <w:t>apelului de proiecte în care se solicită finanțare</w:t>
      </w:r>
      <w:r w:rsidR="00BF6327" w:rsidRPr="00657450">
        <w:rPr>
          <w:rFonts w:ascii="Times New Roman" w:hAnsi="Times New Roman" w:cs="Times New Roman"/>
          <w:color w:val="auto"/>
          <w:lang w:val="ro-RO"/>
        </w:rPr>
        <w:t>,</w:t>
      </w:r>
      <w:r w:rsidR="00C96621" w:rsidRPr="00657450">
        <w:rPr>
          <w:rFonts w:ascii="Times New Roman" w:hAnsi="Times New Roman" w:cs="Times New Roman"/>
          <w:color w:val="auto"/>
          <w:lang w:val="ro-RO"/>
        </w:rPr>
        <w:t xml:space="preserve"> pentru acoperirea </w:t>
      </w:r>
      <w:r w:rsidR="00D72212" w:rsidRPr="00657450">
        <w:rPr>
          <w:rFonts w:ascii="Times New Roman" w:hAnsi="Times New Roman" w:cs="Times New Roman"/>
          <w:color w:val="auto"/>
          <w:lang w:val="ro-RO"/>
        </w:rPr>
        <w:t xml:space="preserve">totală </w:t>
      </w:r>
      <w:r w:rsidR="00D72212" w:rsidRPr="00657450">
        <w:rPr>
          <w:rFonts w:ascii="Times New Roman" w:hAnsi="Times New Roman" w:cs="Times New Roman"/>
          <w:color w:val="auto"/>
          <w:lang w:val="ro-RO"/>
        </w:rPr>
        <w:lastRenderedPageBreak/>
        <w:t xml:space="preserve">sau parțială a </w:t>
      </w:r>
      <w:r w:rsidR="00C96621" w:rsidRPr="00657450">
        <w:rPr>
          <w:rFonts w:ascii="Times New Roman" w:hAnsi="Times New Roman" w:cs="Times New Roman"/>
          <w:color w:val="auto"/>
          <w:lang w:val="ro-RO"/>
        </w:rPr>
        <w:t xml:space="preserve">costurilor de </w:t>
      </w:r>
      <w:r w:rsidR="00BF6327" w:rsidRPr="00657450">
        <w:rPr>
          <w:rFonts w:ascii="Times New Roman" w:hAnsi="Times New Roman" w:cs="Times New Roman"/>
          <w:color w:val="auto"/>
          <w:lang w:val="ro-RO"/>
        </w:rPr>
        <w:t>realizare</w:t>
      </w:r>
      <w:r w:rsidR="00571E02" w:rsidRPr="00657450">
        <w:rPr>
          <w:rFonts w:ascii="Times New Roman" w:hAnsi="Times New Roman" w:cs="Times New Roman"/>
          <w:color w:val="auto"/>
          <w:lang w:val="ro-RO"/>
        </w:rPr>
        <w:t xml:space="preserve"> </w:t>
      </w:r>
      <w:r w:rsidR="00C96621" w:rsidRPr="00657450">
        <w:rPr>
          <w:rFonts w:ascii="Times New Roman" w:hAnsi="Times New Roman" w:cs="Times New Roman"/>
          <w:color w:val="auto"/>
          <w:lang w:val="ro-RO"/>
        </w:rPr>
        <w:t>ale u</w:t>
      </w:r>
      <w:r w:rsidR="00B70B7E" w:rsidRPr="00657450">
        <w:rPr>
          <w:rFonts w:ascii="Times New Roman" w:hAnsi="Times New Roman" w:cs="Times New Roman"/>
          <w:color w:val="auto"/>
          <w:lang w:val="ro-RO"/>
        </w:rPr>
        <w:t>n</w:t>
      </w:r>
      <w:r w:rsidR="00862786" w:rsidRPr="00657450">
        <w:rPr>
          <w:rFonts w:ascii="Times New Roman" w:hAnsi="Times New Roman" w:cs="Times New Roman"/>
          <w:color w:val="auto"/>
          <w:lang w:val="ro-RO"/>
        </w:rPr>
        <w:t>ui</w:t>
      </w:r>
      <w:r w:rsidR="00B70B7E" w:rsidRPr="00657450">
        <w:rPr>
          <w:rFonts w:ascii="Times New Roman" w:hAnsi="Times New Roman" w:cs="Times New Roman"/>
          <w:color w:val="auto"/>
          <w:lang w:val="ro-RO"/>
        </w:rPr>
        <w:t xml:space="preserve"> </w:t>
      </w:r>
      <w:r w:rsidR="00862786" w:rsidRPr="00657450">
        <w:rPr>
          <w:rFonts w:ascii="Times New Roman" w:hAnsi="Times New Roman" w:cs="Times New Roman"/>
          <w:color w:val="auto"/>
          <w:lang w:val="ro-RO"/>
        </w:rPr>
        <w:t>proiect</w:t>
      </w:r>
      <w:r w:rsidR="000F1CB4" w:rsidRPr="00657450">
        <w:rPr>
          <w:rFonts w:ascii="Times New Roman" w:hAnsi="Times New Roman" w:cs="Times New Roman"/>
          <w:color w:val="auto"/>
          <w:lang w:val="ro-RO"/>
        </w:rPr>
        <w:t>;</w:t>
      </w:r>
      <w:r w:rsidR="00C96621" w:rsidRPr="00657450">
        <w:rPr>
          <w:rFonts w:ascii="Times New Roman" w:hAnsi="Times New Roman" w:cs="Times New Roman"/>
          <w:color w:val="auto"/>
          <w:lang w:val="ro-RO"/>
        </w:rPr>
        <w:t xml:space="preserve"> </w:t>
      </w:r>
      <w:r w:rsidR="000F1CB4" w:rsidRPr="00657450">
        <w:rPr>
          <w:rFonts w:ascii="Times New Roman" w:hAnsi="Times New Roman" w:cs="Times New Roman"/>
          <w:color w:val="auto"/>
          <w:lang w:val="ro-RO"/>
        </w:rPr>
        <w:t>î</w:t>
      </w:r>
      <w:r w:rsidR="00C96621" w:rsidRPr="00657450">
        <w:rPr>
          <w:rFonts w:ascii="Times New Roman" w:hAnsi="Times New Roman" w:cs="Times New Roman"/>
          <w:color w:val="auto"/>
          <w:lang w:val="ro-RO"/>
        </w:rPr>
        <w:t xml:space="preserve">n acest scop, </w:t>
      </w:r>
      <w:r w:rsidR="000F1CB4" w:rsidRPr="00657450">
        <w:rPr>
          <w:rFonts w:ascii="Times New Roman" w:hAnsi="Times New Roman" w:cs="Times New Roman"/>
          <w:color w:val="auto"/>
          <w:lang w:val="ro-RO"/>
        </w:rPr>
        <w:t>î</w:t>
      </w:r>
      <w:r w:rsidR="00C96621" w:rsidRPr="00657450">
        <w:rPr>
          <w:rFonts w:ascii="Times New Roman" w:hAnsi="Times New Roman" w:cs="Times New Roman"/>
          <w:color w:val="auto"/>
          <w:lang w:val="ro-RO"/>
        </w:rPr>
        <w:t xml:space="preserve">n cadrul cererii </w:t>
      </w:r>
      <w:r w:rsidR="00571E02" w:rsidRPr="00657450">
        <w:rPr>
          <w:rFonts w:ascii="Times New Roman" w:hAnsi="Times New Roman" w:cs="Times New Roman"/>
          <w:color w:val="auto"/>
          <w:lang w:val="ro-RO"/>
        </w:rPr>
        <w:t xml:space="preserve">de finanțare </w:t>
      </w:r>
      <w:r w:rsidR="00C96621" w:rsidRPr="00657450">
        <w:rPr>
          <w:rFonts w:ascii="Times New Roman" w:hAnsi="Times New Roman" w:cs="Times New Roman"/>
          <w:color w:val="auto"/>
          <w:lang w:val="ro-RO"/>
        </w:rPr>
        <w:t>este prezentat detaliat proiectul, e</w:t>
      </w:r>
      <w:r w:rsidR="00BF6327" w:rsidRPr="00657450">
        <w:rPr>
          <w:rFonts w:ascii="Times New Roman" w:hAnsi="Times New Roman" w:cs="Times New Roman"/>
          <w:color w:val="auto"/>
          <w:lang w:val="ro-RO"/>
        </w:rPr>
        <w:t>ste argumentată</w:t>
      </w:r>
      <w:r w:rsidR="007C35C3" w:rsidRPr="00657450">
        <w:rPr>
          <w:rFonts w:ascii="Times New Roman" w:hAnsi="Times New Roman" w:cs="Times New Roman"/>
          <w:color w:val="auto"/>
          <w:lang w:val="ro-RO"/>
        </w:rPr>
        <w:t xml:space="preserve"> necesitatea lui, </w:t>
      </w:r>
      <w:r w:rsidR="00C96621" w:rsidRPr="00657450">
        <w:rPr>
          <w:rFonts w:ascii="Times New Roman" w:hAnsi="Times New Roman" w:cs="Times New Roman"/>
          <w:color w:val="auto"/>
          <w:lang w:val="ro-RO"/>
        </w:rPr>
        <w:t>sunt prezentate avantajele sale</w:t>
      </w:r>
      <w:r w:rsidR="007C35C3" w:rsidRPr="00657450">
        <w:rPr>
          <w:rFonts w:ascii="Times New Roman" w:hAnsi="Times New Roman" w:cs="Times New Roman"/>
          <w:color w:val="auto"/>
          <w:lang w:val="ro-RO"/>
        </w:rPr>
        <w:t xml:space="preserve">, planul de activități, planul de achiziții, bugetul proiectului, </w:t>
      </w:r>
      <w:r w:rsidR="00686C0C" w:rsidRPr="00657450">
        <w:rPr>
          <w:rFonts w:ascii="Times New Roman" w:hAnsi="Times New Roman" w:cs="Times New Roman"/>
          <w:color w:val="auto"/>
          <w:lang w:val="ro-RO"/>
        </w:rPr>
        <w:t xml:space="preserve">indicatorii de </w:t>
      </w:r>
      <w:r w:rsidR="009F16C9" w:rsidRPr="00657450">
        <w:rPr>
          <w:rFonts w:ascii="Times New Roman" w:hAnsi="Times New Roman" w:cs="Times New Roman"/>
          <w:color w:val="auto"/>
          <w:lang w:val="ro-RO"/>
        </w:rPr>
        <w:t xml:space="preserve">realizare și de </w:t>
      </w:r>
      <w:r w:rsidR="00686C0C" w:rsidRPr="00657450">
        <w:rPr>
          <w:rFonts w:ascii="Times New Roman" w:hAnsi="Times New Roman" w:cs="Times New Roman"/>
          <w:color w:val="auto"/>
          <w:lang w:val="ro-RO"/>
        </w:rPr>
        <w:t>rezultat</w:t>
      </w:r>
      <w:r w:rsidR="000F1CB4" w:rsidRPr="00657450">
        <w:rPr>
          <w:rFonts w:ascii="Times New Roman" w:hAnsi="Times New Roman" w:cs="Times New Roman"/>
          <w:color w:val="auto"/>
          <w:lang w:val="ro-RO"/>
        </w:rPr>
        <w:t>,</w:t>
      </w:r>
      <w:r w:rsidR="00686C0C" w:rsidRPr="00657450">
        <w:rPr>
          <w:rFonts w:ascii="Times New Roman" w:hAnsi="Times New Roman" w:cs="Times New Roman"/>
          <w:color w:val="auto"/>
          <w:lang w:val="ro-RO"/>
        </w:rPr>
        <w:t xml:space="preserve"> </w:t>
      </w:r>
      <w:r w:rsidR="007C35C3" w:rsidRPr="00657450">
        <w:rPr>
          <w:rFonts w:ascii="Times New Roman" w:hAnsi="Times New Roman" w:cs="Times New Roman"/>
          <w:color w:val="auto"/>
          <w:lang w:val="ro-RO"/>
        </w:rPr>
        <w:t>precum și orice al</w:t>
      </w:r>
      <w:r w:rsidR="000F1CB4" w:rsidRPr="00657450">
        <w:rPr>
          <w:rFonts w:ascii="Times New Roman" w:hAnsi="Times New Roman" w:cs="Times New Roman"/>
          <w:color w:val="auto"/>
          <w:lang w:val="ro-RO"/>
        </w:rPr>
        <w:t>t</w:t>
      </w:r>
      <w:r w:rsidR="007C35C3" w:rsidRPr="00657450">
        <w:rPr>
          <w:rFonts w:ascii="Times New Roman" w:hAnsi="Times New Roman" w:cs="Times New Roman"/>
          <w:color w:val="auto"/>
          <w:lang w:val="ro-RO"/>
        </w:rPr>
        <w:t xml:space="preserve">e elemente </w:t>
      </w:r>
      <w:r w:rsidR="00167BCF" w:rsidRPr="00657450">
        <w:rPr>
          <w:rFonts w:ascii="Times New Roman" w:hAnsi="Times New Roman" w:cs="Times New Roman"/>
          <w:color w:val="auto"/>
          <w:lang w:val="ro-RO"/>
        </w:rPr>
        <w:t>necesare</w:t>
      </w:r>
      <w:r w:rsidR="000F1CB4" w:rsidRPr="00657450">
        <w:rPr>
          <w:rFonts w:ascii="Times New Roman" w:hAnsi="Times New Roman" w:cs="Times New Roman"/>
          <w:color w:val="auto"/>
          <w:lang w:val="ro-RO"/>
        </w:rPr>
        <w:t>,</w:t>
      </w:r>
      <w:r w:rsidR="00167BCF" w:rsidRPr="00657450">
        <w:rPr>
          <w:rFonts w:ascii="Times New Roman" w:hAnsi="Times New Roman" w:cs="Times New Roman"/>
          <w:color w:val="auto"/>
          <w:lang w:val="ro-RO"/>
        </w:rPr>
        <w:t xml:space="preserve"> prevăzute în Ghidul Solicitantului și</w:t>
      </w:r>
      <w:r w:rsidR="007C35C3" w:rsidRPr="00657450">
        <w:rPr>
          <w:rFonts w:ascii="Times New Roman" w:hAnsi="Times New Roman" w:cs="Times New Roman"/>
          <w:color w:val="auto"/>
          <w:lang w:val="ro-RO"/>
        </w:rPr>
        <w:t xml:space="preserve"> </w:t>
      </w:r>
      <w:r w:rsidR="00167BCF" w:rsidRPr="00657450">
        <w:rPr>
          <w:rFonts w:ascii="Times New Roman" w:hAnsi="Times New Roman" w:cs="Times New Roman"/>
          <w:color w:val="auto"/>
          <w:lang w:val="ro-RO"/>
        </w:rPr>
        <w:t xml:space="preserve">care </w:t>
      </w:r>
      <w:r w:rsidR="007C35C3" w:rsidRPr="00657450">
        <w:rPr>
          <w:rFonts w:ascii="Times New Roman" w:hAnsi="Times New Roman" w:cs="Times New Roman"/>
          <w:color w:val="auto"/>
          <w:lang w:val="ro-RO"/>
        </w:rPr>
        <w:t>sunt cuprinse în sistemul informatic MySMIS</w:t>
      </w:r>
      <w:r w:rsidR="008150FC" w:rsidRPr="00657450">
        <w:rPr>
          <w:rFonts w:ascii="Times New Roman" w:hAnsi="Times New Roman" w:cs="Times New Roman"/>
          <w:color w:val="auto"/>
          <w:lang w:val="ro-RO"/>
        </w:rPr>
        <w:t>2021/SMIS2021+</w:t>
      </w:r>
      <w:r w:rsidR="0088550F" w:rsidRPr="00657450">
        <w:rPr>
          <w:rFonts w:ascii="Times New Roman" w:hAnsi="Times New Roman" w:cs="Times New Roman"/>
          <w:color w:val="auto"/>
          <w:lang w:val="ro-RO"/>
        </w:rPr>
        <w:t>;</w:t>
      </w:r>
    </w:p>
    <w:p w14:paraId="06ABAAD0" w14:textId="52B1DA31" w:rsidR="00820377" w:rsidRPr="00657450" w:rsidRDefault="00820377"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szCs w:val="24"/>
        </w:rPr>
        <w:t>dată</w:t>
      </w:r>
      <w:r w:rsidRPr="00657450">
        <w:rPr>
          <w:rFonts w:ascii="Times New Roman" w:hAnsi="Times New Roman" w:cs="Times New Roman"/>
          <w:sz w:val="24"/>
          <w:szCs w:val="24"/>
        </w:rPr>
        <w:t xml:space="preserve"> </w:t>
      </w:r>
      <w:r w:rsidRPr="00657450">
        <w:rPr>
          <w:rFonts w:ascii="Times New Roman" w:hAnsi="Times New Roman" w:cs="Times New Roman"/>
          <w:i/>
          <w:sz w:val="24"/>
          <w:szCs w:val="24"/>
        </w:rPr>
        <w:t>lansare apel de proiecte</w:t>
      </w:r>
      <w:r w:rsidRPr="00657450">
        <w:rPr>
          <w:rFonts w:ascii="Times New Roman" w:hAnsi="Times New Roman" w:cs="Times New Roman"/>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A8CEF40" w14:textId="2377BF30" w:rsidR="004777D1" w:rsidRPr="00657450" w:rsidRDefault="004777D1"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szCs w:val="24"/>
        </w:rPr>
        <w:t>declarație unică a solicitantului/partenerului/liderului de parteneriat</w:t>
      </w:r>
      <w:r w:rsidRPr="00657450">
        <w:rPr>
          <w:rFonts w:ascii="Times New Roman" w:hAnsi="Times New Roman" w:cs="Times New Roman"/>
          <w:sz w:val="24"/>
          <w:szCs w:val="24"/>
        </w:rPr>
        <w:t xml:space="preserve"> – declarație pe propria răspundere a solicitantului, </w:t>
      </w:r>
      <w:r w:rsidR="0035242C" w:rsidRPr="00657450">
        <w:rPr>
          <w:rFonts w:ascii="Times New Roman" w:hAnsi="Times New Roman" w:cs="Times New Roman"/>
          <w:sz w:val="24"/>
          <w:szCs w:val="24"/>
        </w:rPr>
        <w:t xml:space="preserve"> sub incidența prevederilor din dreptul penal și civil, în special cele care privesc falsul în declarații și falsul intelectual,</w:t>
      </w:r>
      <w:r w:rsidR="00AC490A"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2CA935D7" w14:textId="70008F66" w:rsidR="004777D1" w:rsidRPr="00657450" w:rsidRDefault="004777D1" w:rsidP="006044D1">
      <w:pPr>
        <w:pStyle w:val="Default"/>
        <w:numPr>
          <w:ilvl w:val="0"/>
          <w:numId w:val="43"/>
        </w:numPr>
        <w:spacing w:line="276" w:lineRule="auto"/>
        <w:jc w:val="both"/>
        <w:rPr>
          <w:rFonts w:ascii="Times New Roman" w:hAnsi="Times New Roman" w:cs="Times New Roman"/>
          <w:color w:val="auto"/>
          <w:lang w:val="ro-RO"/>
        </w:rPr>
      </w:pPr>
      <w:r w:rsidRPr="00657450">
        <w:rPr>
          <w:rFonts w:ascii="Times New Roman" w:hAnsi="Times New Roman" w:cs="Times New Roman"/>
          <w:i/>
          <w:color w:val="auto"/>
          <w:lang w:val="ro-RO"/>
        </w:rPr>
        <w:t>Ghidul Solicitantului</w:t>
      </w:r>
      <w:r w:rsidRPr="00657450">
        <w:rPr>
          <w:rFonts w:ascii="Times New Roman" w:hAnsi="Times New Roman" w:cs="Times New Roman"/>
          <w:color w:val="auto"/>
          <w:lang w:val="ro-RO"/>
        </w:rPr>
        <w:t xml:space="preserve"> - documentul asimilat celui prevăzut la art. 73 alin. (3) din Regulamentul (UE) 2021/1060</w:t>
      </w:r>
      <w:bookmarkStart w:id="7" w:name="_Hlk124346714"/>
      <w:r w:rsidRPr="00657450">
        <w:rPr>
          <w:rFonts w:ascii="Times New Roman" w:hAnsi="Times New Roman" w:cs="Times New Roman"/>
          <w:color w:val="auto"/>
          <w:lang w:val="ro-RO"/>
        </w:rPr>
        <w:t>,</w:t>
      </w:r>
      <w:r w:rsidR="000F6025" w:rsidRPr="00657450">
        <w:rPr>
          <w:rFonts w:ascii="Times New Roman" w:hAnsi="Times New Roman" w:cs="Times New Roman"/>
          <w:color w:val="auto"/>
        </w:rPr>
        <w:t xml:space="preserve"> cu </w:t>
      </w:r>
      <w:proofErr w:type="spellStart"/>
      <w:r w:rsidR="000F6025" w:rsidRPr="00657450">
        <w:rPr>
          <w:rFonts w:ascii="Times New Roman" w:hAnsi="Times New Roman" w:cs="Times New Roman"/>
          <w:color w:val="auto"/>
        </w:rPr>
        <w:t>modificările</w:t>
      </w:r>
      <w:proofErr w:type="spellEnd"/>
      <w:r w:rsidR="000F6025" w:rsidRPr="00657450">
        <w:rPr>
          <w:rFonts w:ascii="Times New Roman" w:hAnsi="Times New Roman" w:cs="Times New Roman"/>
          <w:color w:val="auto"/>
        </w:rPr>
        <w:t xml:space="preserve"> </w:t>
      </w:r>
      <w:proofErr w:type="spellStart"/>
      <w:r w:rsidR="000F6025" w:rsidRPr="00657450">
        <w:rPr>
          <w:rFonts w:ascii="Times New Roman" w:hAnsi="Times New Roman" w:cs="Times New Roman"/>
          <w:color w:val="auto"/>
        </w:rPr>
        <w:t>și</w:t>
      </w:r>
      <w:proofErr w:type="spellEnd"/>
      <w:r w:rsidR="000F6025" w:rsidRPr="00657450">
        <w:rPr>
          <w:rFonts w:ascii="Times New Roman" w:hAnsi="Times New Roman" w:cs="Times New Roman"/>
          <w:color w:val="auto"/>
        </w:rPr>
        <w:t xml:space="preserve"> </w:t>
      </w:r>
      <w:proofErr w:type="spellStart"/>
      <w:r w:rsidR="000F6025" w:rsidRPr="00657450">
        <w:rPr>
          <w:rFonts w:ascii="Times New Roman" w:hAnsi="Times New Roman" w:cs="Times New Roman"/>
          <w:color w:val="auto"/>
        </w:rPr>
        <w:t>completările</w:t>
      </w:r>
      <w:proofErr w:type="spellEnd"/>
      <w:r w:rsidR="000F6025" w:rsidRPr="00657450">
        <w:rPr>
          <w:rFonts w:ascii="Times New Roman" w:hAnsi="Times New Roman" w:cs="Times New Roman"/>
          <w:color w:val="auto"/>
        </w:rPr>
        <w:t xml:space="preserve"> </w:t>
      </w:r>
      <w:proofErr w:type="spellStart"/>
      <w:r w:rsidR="000F6025" w:rsidRPr="00657450">
        <w:rPr>
          <w:rFonts w:ascii="Times New Roman" w:hAnsi="Times New Roman" w:cs="Times New Roman"/>
          <w:color w:val="auto"/>
        </w:rPr>
        <w:t>ulterioare</w:t>
      </w:r>
      <w:proofErr w:type="spellEnd"/>
      <w:r w:rsidR="000F6025" w:rsidRPr="00657450">
        <w:rPr>
          <w:rFonts w:ascii="Times New Roman" w:hAnsi="Times New Roman" w:cs="Times New Roman"/>
          <w:color w:val="auto"/>
        </w:rPr>
        <w:t>,</w:t>
      </w:r>
      <w:r w:rsidRPr="00657450">
        <w:rPr>
          <w:rFonts w:ascii="Times New Roman" w:hAnsi="Times New Roman" w:cs="Times New Roman"/>
          <w:color w:val="auto"/>
          <w:lang w:val="ro-RO"/>
        </w:rPr>
        <w:t xml:space="preserve"> </w:t>
      </w:r>
      <w:bookmarkEnd w:id="7"/>
      <w:r w:rsidRPr="00657450">
        <w:rPr>
          <w:rFonts w:ascii="Times New Roman" w:hAnsi="Times New Roman" w:cs="Times New Roman"/>
          <w:color w:val="auto"/>
          <w:lang w:val="ro-RO"/>
        </w:rPr>
        <w:t>emis de autoritatea de management care stabilește condițiile acordării sprijinului financiar în cadrul unui apel de proiecte;</w:t>
      </w:r>
    </w:p>
    <w:p w14:paraId="72833532" w14:textId="6B18F9A3" w:rsidR="004777D1" w:rsidRPr="00657450" w:rsidRDefault="004777D1"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szCs w:val="24"/>
        </w:rPr>
        <w:t>indicatori de etapă</w:t>
      </w:r>
      <w:r w:rsidRPr="00657450">
        <w:rPr>
          <w:rFonts w:ascii="Times New Roman" w:hAnsi="Times New Roman" w:cs="Times New Roman"/>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23A13B94" w14:textId="206E6ACA" w:rsidR="00906844" w:rsidRPr="00657450" w:rsidRDefault="00906844"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szCs w:val="24"/>
        </w:rPr>
        <w:t>plan de monitorizare a proiectului</w:t>
      </w:r>
      <w:r w:rsidRPr="00657450">
        <w:rPr>
          <w:rFonts w:ascii="Times New Roman" w:hAnsi="Times New Roman" w:cs="Times New Roman"/>
          <w:sz w:val="24"/>
          <w:szCs w:val="24"/>
        </w:rPr>
        <w:t xml:space="preserve"> – plan inclus în contractul de finanțare/decizia de finnațare, după caz, prin care se stabilesc indicatorii de etapă care se vor monitoriza de către autoritatea de management/organismul intermediar</w:t>
      </w:r>
      <w:r w:rsidR="008A44DC"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r w:rsidR="00F321CB" w:rsidRPr="00657450">
        <w:rPr>
          <w:rFonts w:ascii="Times New Roman" w:hAnsi="Times New Roman" w:cs="Times New Roman"/>
          <w:sz w:val="24"/>
          <w:szCs w:val="24"/>
        </w:rPr>
        <w:t>;</w:t>
      </w:r>
    </w:p>
    <w:p w14:paraId="3D90D584" w14:textId="3FDC78BE" w:rsidR="00A97332" w:rsidRPr="00657450" w:rsidRDefault="00A97332"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szCs w:val="24"/>
        </w:rPr>
        <w:t>prag de calitate</w:t>
      </w:r>
      <w:r w:rsidRPr="00657450">
        <w:rPr>
          <w:rFonts w:ascii="Times New Roman" w:hAnsi="Times New Roman" w:cs="Times New Roman"/>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w:t>
      </w:r>
      <w:r w:rsidR="008020BD" w:rsidRPr="00657450">
        <w:rPr>
          <w:rFonts w:ascii="Times New Roman" w:hAnsi="Times New Roman" w:cs="Times New Roman"/>
          <w:sz w:val="24"/>
          <w:szCs w:val="24"/>
        </w:rPr>
        <w:t xml:space="preserve">metodologia </w:t>
      </w:r>
      <w:r w:rsidRPr="00657450">
        <w:rPr>
          <w:rFonts w:ascii="Times New Roman" w:hAnsi="Times New Roman" w:cs="Times New Roman"/>
          <w:sz w:val="24"/>
          <w:szCs w:val="24"/>
        </w:rPr>
        <w:t>de evaluare și selecție</w:t>
      </w:r>
      <w:r w:rsidR="003E3C69" w:rsidRPr="00657450">
        <w:rPr>
          <w:rFonts w:ascii="Times New Roman" w:hAnsi="Times New Roman" w:cs="Times New Roman"/>
          <w:sz w:val="24"/>
          <w:szCs w:val="24"/>
        </w:rPr>
        <w:t xml:space="preserve"> aprobată de Comitetul de monitorizare</w:t>
      </w:r>
      <w:r w:rsidRPr="00657450">
        <w:rPr>
          <w:rFonts w:ascii="Times New Roman" w:hAnsi="Times New Roman" w:cs="Times New Roman"/>
          <w:sz w:val="24"/>
          <w:szCs w:val="24"/>
        </w:rPr>
        <w:t xml:space="preserve"> care nu presupun acordarea de punctaje;</w:t>
      </w:r>
    </w:p>
    <w:p w14:paraId="48DC86E7" w14:textId="5BBF0D8E" w:rsidR="00F321CB" w:rsidRPr="00657450" w:rsidRDefault="00A97332"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szCs w:val="24"/>
        </w:rPr>
        <w:t>prag de excelență</w:t>
      </w:r>
      <w:r w:rsidRPr="00657450">
        <w:rPr>
          <w:rFonts w:ascii="Times New Roman" w:hAnsi="Times New Roman" w:cs="Times New Roman"/>
          <w:sz w:val="24"/>
          <w:szCs w:val="24"/>
        </w:rPr>
        <w:t xml:space="preserve"> – etichetă de calitate conferită în urma evaluării tehnice și financiare, superioară pragului de calitate, de la care un proiect este selectat </w:t>
      </w:r>
      <w:r w:rsidR="001306AC" w:rsidRPr="00657450">
        <w:rPr>
          <w:rFonts w:ascii="Times New Roman" w:hAnsi="Times New Roman" w:cs="Times New Roman"/>
          <w:sz w:val="24"/>
          <w:szCs w:val="24"/>
        </w:rPr>
        <w:t xml:space="preserve">direct </w:t>
      </w:r>
      <w:r w:rsidRPr="00657450">
        <w:rPr>
          <w:rFonts w:ascii="Times New Roman" w:hAnsi="Times New Roman" w:cs="Times New Roman"/>
          <w:sz w:val="24"/>
          <w:szCs w:val="24"/>
        </w:rPr>
        <w:t xml:space="preserve">pentru </w:t>
      </w:r>
      <w:r w:rsidR="007748B0" w:rsidRPr="00657450">
        <w:rPr>
          <w:rFonts w:ascii="Times New Roman" w:hAnsi="Times New Roman" w:cs="Times New Roman"/>
          <w:sz w:val="24"/>
          <w:szCs w:val="24"/>
        </w:rPr>
        <w:t xml:space="preserve">etapa de </w:t>
      </w:r>
      <w:r w:rsidRPr="00657450">
        <w:rPr>
          <w:rFonts w:ascii="Times New Roman" w:hAnsi="Times New Roman" w:cs="Times New Roman"/>
          <w:sz w:val="24"/>
          <w:szCs w:val="24"/>
        </w:rPr>
        <w:t xml:space="preserve"> contractare;</w:t>
      </w:r>
    </w:p>
    <w:p w14:paraId="03F29A66" w14:textId="0810E95E" w:rsidR="00F321CB" w:rsidRPr="00657450" w:rsidRDefault="00F321CB"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rPr>
        <w:t>proiect</w:t>
      </w:r>
      <w:r w:rsidRPr="00657450">
        <w:rPr>
          <w:rFonts w:ascii="Times New Roman" w:hAnsi="Times New Roman" w:cs="Times New Roman"/>
          <w:sz w:val="24"/>
        </w:rPr>
        <w:t xml:space="preserve"> – ansamblu de activități și acțiuni care sunt cuprinse într-o cerere de finanțare depusă în cadrul unui apel de proiecte și care este supusă procedurilor</w:t>
      </w:r>
      <w:r w:rsidRPr="00657450">
        <w:rPr>
          <w:rFonts w:ascii="Times New Roman" w:hAnsi="Times New Roman" w:cs="Times New Roman"/>
        </w:rPr>
        <w:t xml:space="preserve"> </w:t>
      </w:r>
      <w:r w:rsidRPr="00657450">
        <w:rPr>
          <w:rFonts w:ascii="Times New Roman" w:hAnsi="Times New Roman" w:cs="Times New Roman"/>
          <w:sz w:val="24"/>
          <w:szCs w:val="24"/>
        </w:rPr>
        <w:t>de evaluare, selecție și contractare sau pentru care se încheie un contract de finanțare/se emite decizie de finanțare, după caz;</w:t>
      </w:r>
    </w:p>
    <w:p w14:paraId="61144109" w14:textId="0BD60F19" w:rsidR="00760727" w:rsidRPr="00657450" w:rsidRDefault="00BF2AA7" w:rsidP="006044D1">
      <w:pPr>
        <w:pStyle w:val="ListParagraph"/>
        <w:numPr>
          <w:ilvl w:val="0"/>
          <w:numId w:val="43"/>
        </w:numPr>
        <w:spacing w:after="0" w:line="276" w:lineRule="auto"/>
        <w:jc w:val="both"/>
        <w:rPr>
          <w:rFonts w:ascii="Times New Roman" w:hAnsi="Times New Roman" w:cs="Times New Roman"/>
          <w:sz w:val="24"/>
          <w:szCs w:val="24"/>
        </w:rPr>
      </w:pPr>
      <w:r w:rsidRPr="00657450">
        <w:rPr>
          <w:rFonts w:ascii="Times New Roman" w:hAnsi="Times New Roman" w:cs="Times New Roman"/>
          <w:i/>
          <w:sz w:val="24"/>
          <w:szCs w:val="24"/>
        </w:rPr>
        <w:t>solicitant</w:t>
      </w:r>
      <w:r w:rsidR="00DF6D96" w:rsidRPr="00657450">
        <w:rPr>
          <w:rFonts w:ascii="Times New Roman" w:hAnsi="Times New Roman" w:cs="Times New Roman"/>
          <w:sz w:val="24"/>
          <w:szCs w:val="24"/>
        </w:rPr>
        <w:t xml:space="preserve"> - </w:t>
      </w:r>
      <w:r w:rsidR="000D308C" w:rsidRPr="00657450">
        <w:rPr>
          <w:rFonts w:ascii="Times New Roman" w:hAnsi="Times New Roman" w:cs="Times New Roman"/>
          <w:sz w:val="24"/>
          <w:szCs w:val="24"/>
        </w:rPr>
        <w:t>persoan</w:t>
      </w:r>
      <w:r w:rsidR="000E5A9B" w:rsidRPr="00657450">
        <w:rPr>
          <w:rFonts w:ascii="Times New Roman" w:hAnsi="Times New Roman" w:cs="Times New Roman"/>
          <w:sz w:val="24"/>
          <w:szCs w:val="24"/>
        </w:rPr>
        <w:t>a</w:t>
      </w:r>
      <w:r w:rsidR="000D308C" w:rsidRPr="00657450">
        <w:rPr>
          <w:rFonts w:ascii="Times New Roman" w:hAnsi="Times New Roman" w:cs="Times New Roman"/>
          <w:sz w:val="24"/>
          <w:szCs w:val="24"/>
        </w:rPr>
        <w:t xml:space="preserve"> juridică de drept public ori privat </w:t>
      </w:r>
      <w:r w:rsidR="00D75C5E" w:rsidRPr="00657450">
        <w:rPr>
          <w:rFonts w:ascii="Times New Roman" w:hAnsi="Times New Roman" w:cs="Times New Roman"/>
          <w:sz w:val="24"/>
          <w:szCs w:val="24"/>
        </w:rPr>
        <w:t>responsabilă cu inițiere</w:t>
      </w:r>
      <w:r w:rsidR="004944D0" w:rsidRPr="00657450">
        <w:rPr>
          <w:rFonts w:ascii="Times New Roman" w:hAnsi="Times New Roman" w:cs="Times New Roman"/>
          <w:sz w:val="24"/>
          <w:szCs w:val="24"/>
        </w:rPr>
        <w:t>a un</w:t>
      </w:r>
      <w:r w:rsidR="00862786" w:rsidRPr="00657450">
        <w:rPr>
          <w:rFonts w:ascii="Times New Roman" w:hAnsi="Times New Roman" w:cs="Times New Roman"/>
          <w:sz w:val="24"/>
          <w:szCs w:val="24"/>
        </w:rPr>
        <w:t>u</w:t>
      </w:r>
      <w:r w:rsidR="004944D0" w:rsidRPr="00657450">
        <w:rPr>
          <w:rFonts w:ascii="Times New Roman" w:hAnsi="Times New Roman" w:cs="Times New Roman"/>
          <w:sz w:val="24"/>
          <w:szCs w:val="24"/>
        </w:rPr>
        <w:t xml:space="preserve">i </w:t>
      </w:r>
      <w:r w:rsidR="00862786" w:rsidRPr="00657450">
        <w:rPr>
          <w:rFonts w:ascii="Times New Roman" w:hAnsi="Times New Roman" w:cs="Times New Roman"/>
          <w:sz w:val="24"/>
          <w:szCs w:val="24"/>
        </w:rPr>
        <w:t>proiect</w:t>
      </w:r>
      <w:r w:rsidR="004944D0" w:rsidRPr="00657450">
        <w:rPr>
          <w:rFonts w:ascii="Times New Roman" w:hAnsi="Times New Roman" w:cs="Times New Roman"/>
          <w:sz w:val="24"/>
          <w:szCs w:val="24"/>
        </w:rPr>
        <w:t>, respectiv</w:t>
      </w:r>
      <w:r w:rsidR="00DF6D96" w:rsidRPr="00657450">
        <w:rPr>
          <w:rFonts w:ascii="Times New Roman" w:hAnsi="Times New Roman" w:cs="Times New Roman"/>
          <w:sz w:val="24"/>
          <w:szCs w:val="24"/>
        </w:rPr>
        <w:t xml:space="preserve"> </w:t>
      </w:r>
      <w:r w:rsidR="000D308C" w:rsidRPr="00657450">
        <w:rPr>
          <w:rFonts w:ascii="Times New Roman" w:hAnsi="Times New Roman" w:cs="Times New Roman"/>
          <w:sz w:val="24"/>
          <w:szCs w:val="24"/>
        </w:rPr>
        <w:t xml:space="preserve">care </w:t>
      </w:r>
      <w:r w:rsidR="00DF6D96" w:rsidRPr="00657450">
        <w:rPr>
          <w:rFonts w:ascii="Times New Roman" w:hAnsi="Times New Roman" w:cs="Times New Roman"/>
          <w:sz w:val="24"/>
          <w:szCs w:val="24"/>
        </w:rPr>
        <w:t xml:space="preserve">a depus o cerere de </w:t>
      </w:r>
      <w:r w:rsidR="00086168" w:rsidRPr="00657450">
        <w:rPr>
          <w:rFonts w:ascii="Times New Roman" w:hAnsi="Times New Roman" w:cs="Times New Roman"/>
          <w:sz w:val="24"/>
          <w:szCs w:val="24"/>
        </w:rPr>
        <w:t>finanțare</w:t>
      </w:r>
      <w:r w:rsidR="00DF6D96" w:rsidRPr="00657450">
        <w:rPr>
          <w:rFonts w:ascii="Times New Roman" w:hAnsi="Times New Roman" w:cs="Times New Roman"/>
          <w:sz w:val="24"/>
          <w:szCs w:val="24"/>
        </w:rPr>
        <w:t xml:space="preserve"> </w:t>
      </w:r>
      <w:r w:rsidR="00C06CC8" w:rsidRPr="00657450">
        <w:rPr>
          <w:rFonts w:ascii="Times New Roman" w:hAnsi="Times New Roman" w:cs="Times New Roman"/>
          <w:sz w:val="24"/>
          <w:szCs w:val="24"/>
        </w:rPr>
        <w:t>în sistemul informatic</w:t>
      </w:r>
      <w:r w:rsidR="00086168" w:rsidRPr="00657450">
        <w:rPr>
          <w:rFonts w:ascii="Times New Roman" w:hAnsi="Times New Roman" w:cs="Times New Roman"/>
          <w:sz w:val="24"/>
          <w:szCs w:val="24"/>
        </w:rPr>
        <w:t xml:space="preserve"> MySMIS2021/SMIS2021+</w:t>
      </w:r>
      <w:r w:rsidR="00C66F22" w:rsidRPr="00657450">
        <w:rPr>
          <w:rFonts w:ascii="Times New Roman" w:hAnsi="Times New Roman" w:cs="Times New Roman"/>
          <w:sz w:val="24"/>
          <w:szCs w:val="24"/>
        </w:rPr>
        <w:t xml:space="preserve"> în cadrul oricăruia dintre programele cofinanțate din </w:t>
      </w:r>
      <w:r w:rsidR="002D642E" w:rsidRPr="00657450">
        <w:rPr>
          <w:rFonts w:ascii="Times New Roman" w:hAnsi="Times New Roman" w:cs="Times New Roman"/>
          <w:sz w:val="24"/>
          <w:szCs w:val="24"/>
        </w:rPr>
        <w:t xml:space="preserve">Fondul </w:t>
      </w:r>
      <w:r w:rsidR="000E5A9B" w:rsidRPr="00657450">
        <w:rPr>
          <w:rFonts w:ascii="Times New Roman" w:hAnsi="Times New Roman" w:cs="Times New Roman"/>
          <w:sz w:val="24"/>
          <w:szCs w:val="24"/>
        </w:rPr>
        <w:lastRenderedPageBreak/>
        <w:t>european de dezvoltare regională</w:t>
      </w:r>
      <w:r w:rsidR="002D642E" w:rsidRPr="00657450">
        <w:rPr>
          <w:rFonts w:ascii="Times New Roman" w:hAnsi="Times New Roman" w:cs="Times New Roman"/>
          <w:sz w:val="24"/>
          <w:szCs w:val="24"/>
        </w:rPr>
        <w:t xml:space="preserve">, Fondul de </w:t>
      </w:r>
      <w:r w:rsidR="000E5A9B" w:rsidRPr="00657450">
        <w:rPr>
          <w:rFonts w:ascii="Times New Roman" w:hAnsi="Times New Roman" w:cs="Times New Roman"/>
          <w:sz w:val="24"/>
          <w:szCs w:val="24"/>
        </w:rPr>
        <w:t>c</w:t>
      </w:r>
      <w:r w:rsidR="002D642E" w:rsidRPr="00657450">
        <w:rPr>
          <w:rFonts w:ascii="Times New Roman" w:hAnsi="Times New Roman" w:cs="Times New Roman"/>
          <w:sz w:val="24"/>
          <w:szCs w:val="24"/>
        </w:rPr>
        <w:t xml:space="preserve">oeziune,  Fondul </w:t>
      </w:r>
      <w:r w:rsidR="000E5A9B" w:rsidRPr="00657450">
        <w:rPr>
          <w:rFonts w:ascii="Times New Roman" w:hAnsi="Times New Roman" w:cs="Times New Roman"/>
          <w:sz w:val="24"/>
          <w:szCs w:val="24"/>
        </w:rPr>
        <w:t xml:space="preserve">social european </w:t>
      </w:r>
      <w:r w:rsidR="002D642E" w:rsidRPr="00657450">
        <w:rPr>
          <w:rFonts w:ascii="Times New Roman" w:hAnsi="Times New Roman" w:cs="Times New Roman"/>
          <w:sz w:val="24"/>
          <w:szCs w:val="24"/>
        </w:rPr>
        <w:t xml:space="preserve">Plus și Fondul pentru o </w:t>
      </w:r>
      <w:r w:rsidR="000E5A9B" w:rsidRPr="00657450">
        <w:rPr>
          <w:rFonts w:ascii="Times New Roman" w:hAnsi="Times New Roman" w:cs="Times New Roman"/>
          <w:sz w:val="24"/>
          <w:szCs w:val="24"/>
        </w:rPr>
        <w:t xml:space="preserve">tranziție justă </w:t>
      </w:r>
      <w:r w:rsidR="002D642E" w:rsidRPr="00657450">
        <w:rPr>
          <w:rFonts w:ascii="Times New Roman" w:hAnsi="Times New Roman" w:cs="Times New Roman"/>
          <w:sz w:val="24"/>
          <w:szCs w:val="24"/>
        </w:rPr>
        <w:t>în perioada 2021-2027</w:t>
      </w:r>
      <w:r w:rsidR="00F321CB" w:rsidRPr="00657450">
        <w:rPr>
          <w:rFonts w:ascii="Times New Roman" w:hAnsi="Times New Roman" w:cs="Times New Roman"/>
          <w:sz w:val="24"/>
          <w:szCs w:val="24"/>
        </w:rPr>
        <w:t>.</w:t>
      </w:r>
    </w:p>
    <w:p w14:paraId="34477752" w14:textId="77777777" w:rsidR="006A2376" w:rsidRPr="00657450" w:rsidRDefault="006A2376" w:rsidP="006A2376">
      <w:pPr>
        <w:spacing w:line="276" w:lineRule="auto"/>
        <w:rPr>
          <w:rFonts w:ascii="Times New Roman" w:hAnsi="Times New Roman" w:cs="Times New Roman"/>
          <w:b/>
          <w:bCs/>
          <w:sz w:val="24"/>
          <w:szCs w:val="24"/>
        </w:rPr>
      </w:pPr>
    </w:p>
    <w:p w14:paraId="7DC4FF21" w14:textId="34B94BAC" w:rsidR="00EE7BC2" w:rsidRPr="00657450" w:rsidRDefault="00FC432B" w:rsidP="006A2376">
      <w:pPr>
        <w:spacing w:line="276" w:lineRule="auto"/>
        <w:ind w:firstLine="708"/>
        <w:rPr>
          <w:rFonts w:ascii="Times New Roman" w:hAnsi="Times New Roman" w:cs="Times New Roman"/>
          <w:b/>
          <w:bCs/>
          <w:sz w:val="24"/>
          <w:szCs w:val="24"/>
        </w:rPr>
      </w:pPr>
      <w:r w:rsidRPr="00657450">
        <w:rPr>
          <w:rFonts w:ascii="Times New Roman" w:hAnsi="Times New Roman" w:cs="Times New Roman"/>
          <w:b/>
          <w:bCs/>
          <w:sz w:val="24"/>
          <w:szCs w:val="24"/>
        </w:rPr>
        <w:t>Capitolul II</w:t>
      </w:r>
      <w:r w:rsidRPr="00657450">
        <w:rPr>
          <w:rFonts w:ascii="Times New Roman" w:hAnsi="Times New Roman" w:cs="Times New Roman"/>
          <w:b/>
          <w:bCs/>
          <w:sz w:val="24"/>
          <w:szCs w:val="24"/>
        </w:rPr>
        <w:tab/>
      </w:r>
      <w:r w:rsidR="00C96A39" w:rsidRPr="00657450">
        <w:rPr>
          <w:rFonts w:ascii="Times New Roman" w:hAnsi="Times New Roman" w:cs="Times New Roman"/>
          <w:b/>
          <w:bCs/>
          <w:sz w:val="24"/>
          <w:szCs w:val="24"/>
        </w:rPr>
        <w:t xml:space="preserve">- </w:t>
      </w:r>
      <w:r w:rsidRPr="00657450">
        <w:rPr>
          <w:rFonts w:ascii="Times New Roman" w:hAnsi="Times New Roman" w:cs="Times New Roman"/>
          <w:b/>
          <w:bCs/>
          <w:sz w:val="24"/>
          <w:szCs w:val="24"/>
        </w:rPr>
        <w:t>Pregătire</w:t>
      </w:r>
      <w:r w:rsidR="000834C9" w:rsidRPr="00657450">
        <w:rPr>
          <w:rFonts w:ascii="Times New Roman" w:hAnsi="Times New Roman" w:cs="Times New Roman"/>
          <w:b/>
          <w:bCs/>
          <w:sz w:val="24"/>
          <w:szCs w:val="24"/>
        </w:rPr>
        <w:t>a</w:t>
      </w:r>
      <w:r w:rsidRPr="00657450">
        <w:rPr>
          <w:rFonts w:ascii="Times New Roman" w:hAnsi="Times New Roman" w:cs="Times New Roman"/>
          <w:b/>
          <w:bCs/>
          <w:sz w:val="24"/>
          <w:szCs w:val="24"/>
        </w:rPr>
        <w:t xml:space="preserve"> și lansare</w:t>
      </w:r>
      <w:r w:rsidR="000834C9" w:rsidRPr="00657450">
        <w:rPr>
          <w:rFonts w:ascii="Times New Roman" w:hAnsi="Times New Roman" w:cs="Times New Roman"/>
          <w:b/>
          <w:bCs/>
          <w:sz w:val="24"/>
          <w:szCs w:val="24"/>
        </w:rPr>
        <w:t>a</w:t>
      </w:r>
      <w:r w:rsidRPr="00657450">
        <w:rPr>
          <w:rFonts w:ascii="Times New Roman" w:hAnsi="Times New Roman" w:cs="Times New Roman"/>
          <w:b/>
          <w:bCs/>
          <w:sz w:val="24"/>
          <w:szCs w:val="24"/>
        </w:rPr>
        <w:t xml:space="preserve"> apeluri</w:t>
      </w:r>
      <w:r w:rsidR="000834C9" w:rsidRPr="00657450">
        <w:rPr>
          <w:rFonts w:ascii="Times New Roman" w:hAnsi="Times New Roman" w:cs="Times New Roman"/>
          <w:b/>
          <w:bCs/>
          <w:sz w:val="24"/>
          <w:szCs w:val="24"/>
        </w:rPr>
        <w:t>lor</w:t>
      </w:r>
      <w:r w:rsidRPr="00657450">
        <w:rPr>
          <w:rFonts w:ascii="Times New Roman" w:hAnsi="Times New Roman" w:cs="Times New Roman"/>
          <w:b/>
          <w:bCs/>
          <w:sz w:val="24"/>
          <w:szCs w:val="24"/>
        </w:rPr>
        <w:t xml:space="preserve"> de proiecte</w:t>
      </w:r>
    </w:p>
    <w:p w14:paraId="1150AB61" w14:textId="0E4E7590" w:rsidR="00F53603" w:rsidRPr="00657450" w:rsidRDefault="00DD577A"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
          <w:sz w:val="24"/>
          <w:szCs w:val="24"/>
        </w:rPr>
        <w:t xml:space="preserve">Art. </w:t>
      </w:r>
      <w:r w:rsidR="00DF6D96" w:rsidRPr="00657450">
        <w:rPr>
          <w:rFonts w:ascii="Times New Roman" w:hAnsi="Times New Roman" w:cs="Times New Roman"/>
          <w:b/>
          <w:sz w:val="24"/>
          <w:szCs w:val="24"/>
        </w:rPr>
        <w:t>3</w:t>
      </w:r>
      <w:r w:rsidRPr="00657450">
        <w:rPr>
          <w:rFonts w:ascii="Times New Roman" w:hAnsi="Times New Roman" w:cs="Times New Roman"/>
          <w:bCs/>
          <w:sz w:val="24"/>
          <w:szCs w:val="24"/>
        </w:rPr>
        <w:t xml:space="preserve"> </w:t>
      </w:r>
      <w:r w:rsidR="00BF7F1D" w:rsidRPr="00657450">
        <w:rPr>
          <w:rFonts w:ascii="Times New Roman" w:hAnsi="Times New Roman" w:cs="Times New Roman"/>
          <w:bCs/>
          <w:sz w:val="24"/>
          <w:szCs w:val="24"/>
        </w:rPr>
        <w:t xml:space="preserve">- </w:t>
      </w:r>
      <w:r w:rsidR="00F53603" w:rsidRPr="00657450">
        <w:rPr>
          <w:rFonts w:ascii="Times New Roman" w:hAnsi="Times New Roman" w:cs="Times New Roman"/>
          <w:sz w:val="24"/>
          <w:szCs w:val="24"/>
        </w:rPr>
        <w:t>(1) În vederea asigurării predictibilității, transparenței și eficienței alocării fondurilor externe nerambursabile,</w:t>
      </w:r>
      <w:r w:rsidR="00C727BB" w:rsidRPr="00657450">
        <w:rPr>
          <w:rFonts w:ascii="Times New Roman" w:hAnsi="Times New Roman" w:cs="Times New Roman"/>
          <w:sz w:val="24"/>
          <w:szCs w:val="24"/>
        </w:rPr>
        <w:t xml:space="preserve"> autoritatea de management </w:t>
      </w:r>
      <w:r w:rsidR="00F53603" w:rsidRPr="00657450">
        <w:rPr>
          <w:rFonts w:ascii="Times New Roman" w:hAnsi="Times New Roman" w:cs="Times New Roman"/>
          <w:sz w:val="24"/>
          <w:szCs w:val="24"/>
        </w:rPr>
        <w:t>are următoarele obligații, fără a se limita la acestea:</w:t>
      </w:r>
    </w:p>
    <w:p w14:paraId="0FB6CB80" w14:textId="2D7F5AAF" w:rsidR="00817779" w:rsidRPr="00657450" w:rsidRDefault="00F53603"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a) elaborarea și publicarea calen</w:t>
      </w:r>
      <w:r w:rsidR="003E6295" w:rsidRPr="00657450">
        <w:rPr>
          <w:rFonts w:ascii="Times New Roman" w:hAnsi="Times New Roman" w:cs="Times New Roman"/>
          <w:sz w:val="24"/>
          <w:szCs w:val="24"/>
        </w:rPr>
        <w:t xml:space="preserve">darului de apeluri de proiecte </w:t>
      </w:r>
      <w:r w:rsidRPr="00657450">
        <w:rPr>
          <w:rFonts w:ascii="Times New Roman" w:hAnsi="Times New Roman" w:cs="Times New Roman"/>
          <w:sz w:val="24"/>
          <w:szCs w:val="24"/>
        </w:rPr>
        <w:t>și actualizarea acestuia ori de câte ori este necesar</w:t>
      </w:r>
      <w:r w:rsidR="007E7CD0" w:rsidRPr="00657450">
        <w:rPr>
          <w:rFonts w:ascii="Times New Roman" w:hAnsi="Times New Roman" w:cs="Times New Roman"/>
          <w:sz w:val="24"/>
          <w:szCs w:val="24"/>
        </w:rPr>
        <w:t xml:space="preserve">, în condițiile prevăzute în </w:t>
      </w:r>
      <w:r w:rsidR="00CD72C5" w:rsidRPr="00657450">
        <w:rPr>
          <w:rFonts w:ascii="Times New Roman" w:hAnsi="Times New Roman" w:cs="Times New Roman"/>
          <w:sz w:val="24"/>
          <w:szCs w:val="24"/>
        </w:rPr>
        <w:t>Regulamentul (UE) 2021/1060</w:t>
      </w:r>
      <w:r w:rsidR="000F6025" w:rsidRPr="00657450">
        <w:rPr>
          <w:rFonts w:ascii="Times New Roman" w:hAnsi="Times New Roman" w:cs="Times New Roman"/>
          <w:sz w:val="24"/>
          <w:szCs w:val="24"/>
        </w:rPr>
        <w:t>, cu modificările și completările ulterioare</w:t>
      </w:r>
      <w:r w:rsidR="00A47885" w:rsidRPr="00657450">
        <w:rPr>
          <w:rFonts w:ascii="Times New Roman" w:hAnsi="Times New Roman" w:cs="Times New Roman"/>
          <w:sz w:val="24"/>
          <w:szCs w:val="24"/>
        </w:rPr>
        <w:t>;</w:t>
      </w:r>
    </w:p>
    <w:p w14:paraId="3421E8C2" w14:textId="4B77E750" w:rsidR="00A47885" w:rsidRPr="00657450" w:rsidRDefault="00A47885"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xml:space="preserve">b) </w:t>
      </w:r>
      <w:r w:rsidR="00A22ADD" w:rsidRPr="00657450">
        <w:rPr>
          <w:rFonts w:ascii="Times New Roman" w:hAnsi="Times New Roman" w:cs="Times New Roman"/>
          <w:bCs/>
          <w:sz w:val="24"/>
          <w:szCs w:val="24"/>
        </w:rPr>
        <w:t>elaborarea</w:t>
      </w:r>
      <w:r w:rsidR="00ED75E7" w:rsidRPr="00657450">
        <w:rPr>
          <w:rFonts w:ascii="Times New Roman" w:hAnsi="Times New Roman" w:cs="Times New Roman"/>
          <w:bCs/>
          <w:sz w:val="24"/>
          <w:szCs w:val="24"/>
        </w:rPr>
        <w:t xml:space="preserve"> </w:t>
      </w:r>
      <w:r w:rsidR="00A22ADD" w:rsidRPr="00657450">
        <w:rPr>
          <w:rFonts w:ascii="Times New Roman" w:hAnsi="Times New Roman" w:cs="Times New Roman"/>
          <w:bCs/>
          <w:sz w:val="24"/>
          <w:szCs w:val="24"/>
        </w:rPr>
        <w:t xml:space="preserve">și </w:t>
      </w:r>
      <w:r w:rsidRPr="00657450">
        <w:rPr>
          <w:rFonts w:ascii="Times New Roman" w:hAnsi="Times New Roman" w:cs="Times New Roman"/>
          <w:bCs/>
          <w:sz w:val="24"/>
          <w:szCs w:val="24"/>
        </w:rPr>
        <w:t xml:space="preserve">publicarea </w:t>
      </w:r>
      <w:r w:rsidR="007E7CD0" w:rsidRPr="00657450">
        <w:rPr>
          <w:rFonts w:ascii="Times New Roman" w:hAnsi="Times New Roman" w:cs="Times New Roman"/>
          <w:bCs/>
          <w:sz w:val="24"/>
          <w:szCs w:val="24"/>
        </w:rPr>
        <w:t>ghidul</w:t>
      </w:r>
      <w:r w:rsidR="00E10EB2" w:rsidRPr="00657450">
        <w:rPr>
          <w:rFonts w:ascii="Times New Roman" w:hAnsi="Times New Roman" w:cs="Times New Roman"/>
          <w:bCs/>
          <w:sz w:val="24"/>
          <w:szCs w:val="24"/>
        </w:rPr>
        <w:t>ui</w:t>
      </w:r>
      <w:r w:rsidR="007E7CD0" w:rsidRPr="00657450">
        <w:rPr>
          <w:rFonts w:ascii="Times New Roman" w:hAnsi="Times New Roman" w:cs="Times New Roman"/>
          <w:bCs/>
          <w:sz w:val="24"/>
          <w:szCs w:val="24"/>
        </w:rPr>
        <w:t xml:space="preserve"> solicitantului </w:t>
      </w:r>
      <w:r w:rsidRPr="00657450">
        <w:rPr>
          <w:rFonts w:ascii="Times New Roman" w:hAnsi="Times New Roman" w:cs="Times New Roman"/>
          <w:bCs/>
          <w:sz w:val="24"/>
          <w:szCs w:val="24"/>
        </w:rPr>
        <w:t>în consultare</w:t>
      </w:r>
      <w:r w:rsidR="00450D9D" w:rsidRPr="00657450">
        <w:rPr>
          <w:rFonts w:ascii="Times New Roman" w:hAnsi="Times New Roman" w:cs="Times New Roman"/>
          <w:bCs/>
          <w:sz w:val="24"/>
          <w:szCs w:val="24"/>
        </w:rPr>
        <w:t xml:space="preserve"> publică</w:t>
      </w:r>
      <w:r w:rsidRPr="00657450">
        <w:rPr>
          <w:rFonts w:ascii="Times New Roman" w:hAnsi="Times New Roman" w:cs="Times New Roman"/>
          <w:bCs/>
          <w:sz w:val="24"/>
          <w:szCs w:val="24"/>
        </w:rPr>
        <w:t xml:space="preserve"> pentru</w:t>
      </w:r>
      <w:r w:rsidR="00075CE3" w:rsidRPr="00657450">
        <w:rPr>
          <w:rFonts w:ascii="Times New Roman" w:hAnsi="Times New Roman" w:cs="Times New Roman"/>
          <w:bCs/>
          <w:sz w:val="24"/>
          <w:szCs w:val="24"/>
        </w:rPr>
        <w:t xml:space="preserve"> o perioadă de</w:t>
      </w:r>
      <w:r w:rsidRPr="00657450">
        <w:rPr>
          <w:rFonts w:ascii="Times New Roman" w:hAnsi="Times New Roman" w:cs="Times New Roman"/>
          <w:bCs/>
          <w:sz w:val="24"/>
          <w:szCs w:val="24"/>
        </w:rPr>
        <w:t xml:space="preserve"> cel puțin 15 zile lucrătoare, cu respectarea calendarului </w:t>
      </w:r>
      <w:r w:rsidR="00FE0702" w:rsidRPr="00657450">
        <w:rPr>
          <w:rFonts w:ascii="Times New Roman" w:hAnsi="Times New Roman" w:cs="Times New Roman"/>
          <w:bCs/>
          <w:sz w:val="24"/>
          <w:szCs w:val="24"/>
        </w:rPr>
        <w:t xml:space="preserve">prevăzut </w:t>
      </w:r>
      <w:r w:rsidRPr="00657450">
        <w:rPr>
          <w:rFonts w:ascii="Times New Roman" w:hAnsi="Times New Roman" w:cs="Times New Roman"/>
          <w:bCs/>
          <w:sz w:val="24"/>
          <w:szCs w:val="24"/>
        </w:rPr>
        <w:t>la lit. a);</w:t>
      </w:r>
    </w:p>
    <w:p w14:paraId="13EB2E79" w14:textId="2DC8C5AA" w:rsidR="00A47885" w:rsidRPr="00657450" w:rsidRDefault="00A47885"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xml:space="preserve">c) asigurarea resurselor necesare pentru derularea procesului de evaluare și selecție a proiectelor, cu respectarea termenelor de evaluare și selecție conform procedurilor operaționale, cu încadrarea în termenele maximale prevăzute în prezenta </w:t>
      </w:r>
      <w:r w:rsidR="00A22ADD" w:rsidRPr="00657450">
        <w:rPr>
          <w:rFonts w:ascii="Times New Roman" w:hAnsi="Times New Roman" w:cs="Times New Roman"/>
          <w:bCs/>
          <w:sz w:val="24"/>
          <w:szCs w:val="24"/>
        </w:rPr>
        <w:t>o</w:t>
      </w:r>
      <w:r w:rsidRPr="00657450">
        <w:rPr>
          <w:rFonts w:ascii="Times New Roman" w:hAnsi="Times New Roman" w:cs="Times New Roman"/>
          <w:bCs/>
          <w:sz w:val="24"/>
          <w:szCs w:val="24"/>
        </w:rPr>
        <w:t>rdonanță</w:t>
      </w:r>
      <w:r w:rsidR="008638CC" w:rsidRPr="00657450">
        <w:rPr>
          <w:rFonts w:ascii="Times New Roman" w:hAnsi="Times New Roman" w:cs="Times New Roman"/>
          <w:bCs/>
          <w:sz w:val="24"/>
          <w:szCs w:val="24"/>
        </w:rPr>
        <w:t xml:space="preserve"> </w:t>
      </w:r>
      <w:r w:rsidR="008638CC" w:rsidRPr="00657450">
        <w:rPr>
          <w:rFonts w:ascii="Times New Roman" w:hAnsi="Times New Roman" w:cs="Times New Roman"/>
          <w:sz w:val="24"/>
          <w:szCs w:val="24"/>
        </w:rPr>
        <w:t>de urgență</w:t>
      </w:r>
      <w:r w:rsidRPr="00657450">
        <w:rPr>
          <w:rFonts w:ascii="Times New Roman" w:hAnsi="Times New Roman" w:cs="Times New Roman"/>
          <w:bCs/>
          <w:sz w:val="24"/>
          <w:szCs w:val="24"/>
        </w:rPr>
        <w:t>;</w:t>
      </w:r>
    </w:p>
    <w:p w14:paraId="4363349D" w14:textId="1E15EFF0" w:rsidR="00C42D50" w:rsidRPr="00657450" w:rsidRDefault="00A47885"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xml:space="preserve">d) </w:t>
      </w:r>
      <w:r w:rsidR="00C42D50" w:rsidRPr="00657450">
        <w:rPr>
          <w:rFonts w:ascii="Times New Roman" w:hAnsi="Times New Roman" w:cs="Times New Roman"/>
          <w:bCs/>
          <w:sz w:val="24"/>
          <w:szCs w:val="24"/>
        </w:rPr>
        <w:t>lansarea apelurilor de proiecte;</w:t>
      </w:r>
    </w:p>
    <w:p w14:paraId="0411558D" w14:textId="590BD9CA" w:rsidR="00A47885" w:rsidRPr="00657450" w:rsidRDefault="00C42D50"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xml:space="preserve">e) </w:t>
      </w:r>
      <w:r w:rsidR="00A47885" w:rsidRPr="00657450">
        <w:rPr>
          <w:rFonts w:ascii="Times New Roman" w:hAnsi="Times New Roman" w:cs="Times New Roman"/>
          <w:bCs/>
          <w:sz w:val="24"/>
          <w:szCs w:val="24"/>
        </w:rPr>
        <w:t xml:space="preserve">orice alte atribuții stabilite prin </w:t>
      </w:r>
      <w:r w:rsidR="000A2F6E" w:rsidRPr="00657450">
        <w:rPr>
          <w:rFonts w:ascii="Times New Roman" w:hAnsi="Times New Roman" w:cs="Times New Roman"/>
          <w:bCs/>
          <w:sz w:val="24"/>
          <w:szCs w:val="24"/>
        </w:rPr>
        <w:t>r</w:t>
      </w:r>
      <w:r w:rsidR="00A47885" w:rsidRPr="00657450">
        <w:rPr>
          <w:rFonts w:ascii="Times New Roman" w:hAnsi="Times New Roman" w:cs="Times New Roman"/>
          <w:bCs/>
          <w:sz w:val="24"/>
          <w:szCs w:val="24"/>
        </w:rPr>
        <w:t>egulamentele europene și prin reglementări</w:t>
      </w:r>
      <w:r w:rsidR="00124AC6" w:rsidRPr="00657450">
        <w:rPr>
          <w:rFonts w:ascii="Times New Roman" w:hAnsi="Times New Roman" w:cs="Times New Roman"/>
          <w:bCs/>
          <w:sz w:val="24"/>
          <w:szCs w:val="24"/>
        </w:rPr>
        <w:t xml:space="preserve">le </w:t>
      </w:r>
      <w:r w:rsidR="00A47885" w:rsidRPr="00657450">
        <w:rPr>
          <w:rFonts w:ascii="Times New Roman" w:hAnsi="Times New Roman" w:cs="Times New Roman"/>
          <w:bCs/>
          <w:sz w:val="24"/>
          <w:szCs w:val="24"/>
        </w:rPr>
        <w:t>național</w:t>
      </w:r>
      <w:r w:rsidR="00124AC6" w:rsidRPr="00657450">
        <w:rPr>
          <w:rFonts w:ascii="Times New Roman" w:hAnsi="Times New Roman" w:cs="Times New Roman"/>
          <w:bCs/>
          <w:sz w:val="24"/>
          <w:szCs w:val="24"/>
        </w:rPr>
        <w:t>e</w:t>
      </w:r>
      <w:r w:rsidR="000A2F6E" w:rsidRPr="00657450">
        <w:rPr>
          <w:rFonts w:ascii="Times New Roman" w:hAnsi="Times New Roman" w:cs="Times New Roman"/>
          <w:bCs/>
          <w:sz w:val="24"/>
          <w:szCs w:val="24"/>
        </w:rPr>
        <w:t xml:space="preserve"> aplicabile.</w:t>
      </w:r>
      <w:r w:rsidR="00A47885" w:rsidRPr="00657450">
        <w:rPr>
          <w:rFonts w:ascii="Times New Roman" w:hAnsi="Times New Roman" w:cs="Times New Roman"/>
          <w:bCs/>
          <w:sz w:val="24"/>
          <w:szCs w:val="24"/>
        </w:rPr>
        <w:t xml:space="preserve">  </w:t>
      </w:r>
    </w:p>
    <w:p w14:paraId="12B22B82" w14:textId="36AEEED4" w:rsidR="0026791D" w:rsidRPr="00657450" w:rsidRDefault="00A4788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 </w:t>
      </w:r>
      <w:r w:rsidR="00D538F6" w:rsidRPr="00657450">
        <w:rPr>
          <w:rFonts w:ascii="Times New Roman" w:hAnsi="Times New Roman" w:cs="Times New Roman"/>
          <w:sz w:val="24"/>
          <w:szCs w:val="24"/>
        </w:rPr>
        <w:t xml:space="preserve">Calendarul apelurilor de proiecte este instrumentul de management al fondurilor externe nerambursabile prin care se asigură </w:t>
      </w:r>
      <w:r w:rsidR="004D4E40" w:rsidRPr="00657450">
        <w:rPr>
          <w:rFonts w:ascii="Times New Roman" w:hAnsi="Times New Roman" w:cs="Times New Roman"/>
          <w:sz w:val="24"/>
          <w:szCs w:val="24"/>
        </w:rPr>
        <w:t xml:space="preserve">planificarea și  </w:t>
      </w:r>
      <w:r w:rsidR="00D538F6" w:rsidRPr="00657450">
        <w:rPr>
          <w:rFonts w:ascii="Times New Roman" w:hAnsi="Times New Roman" w:cs="Times New Roman"/>
          <w:sz w:val="24"/>
          <w:szCs w:val="24"/>
        </w:rPr>
        <w:t>predictibilitatea</w:t>
      </w:r>
      <w:r w:rsidR="004D4E40" w:rsidRPr="00657450">
        <w:rPr>
          <w:rFonts w:ascii="Times New Roman" w:hAnsi="Times New Roman" w:cs="Times New Roman"/>
          <w:sz w:val="24"/>
          <w:szCs w:val="24"/>
        </w:rPr>
        <w:t xml:space="preserve">, pe termen scurt și mediu, </w:t>
      </w:r>
      <w:r w:rsidR="0056273C" w:rsidRPr="00657450">
        <w:rPr>
          <w:rFonts w:ascii="Times New Roman" w:hAnsi="Times New Roman" w:cs="Times New Roman"/>
          <w:sz w:val="24"/>
          <w:szCs w:val="24"/>
        </w:rPr>
        <w:t>al</w:t>
      </w:r>
      <w:r w:rsidR="00D538F6" w:rsidRPr="00657450">
        <w:rPr>
          <w:rFonts w:ascii="Times New Roman" w:hAnsi="Times New Roman" w:cs="Times New Roman"/>
          <w:sz w:val="24"/>
          <w:szCs w:val="24"/>
        </w:rPr>
        <w:t xml:space="preserve"> </w:t>
      </w:r>
      <w:r w:rsidR="0026791D" w:rsidRPr="00657450">
        <w:rPr>
          <w:rFonts w:ascii="Times New Roman" w:hAnsi="Times New Roman" w:cs="Times New Roman"/>
          <w:sz w:val="24"/>
          <w:szCs w:val="24"/>
        </w:rPr>
        <w:t xml:space="preserve">apelurilor de proiecte </w:t>
      </w:r>
      <w:r w:rsidR="00D538F6" w:rsidRPr="00657450">
        <w:rPr>
          <w:rFonts w:ascii="Times New Roman" w:hAnsi="Times New Roman" w:cs="Times New Roman"/>
          <w:sz w:val="24"/>
          <w:szCs w:val="24"/>
        </w:rPr>
        <w:t xml:space="preserve">pentru solicitanți </w:t>
      </w:r>
      <w:r w:rsidR="004D4E40" w:rsidRPr="00657450">
        <w:rPr>
          <w:rFonts w:ascii="Times New Roman" w:hAnsi="Times New Roman" w:cs="Times New Roman"/>
          <w:sz w:val="24"/>
          <w:szCs w:val="24"/>
        </w:rPr>
        <w:t xml:space="preserve">și </w:t>
      </w:r>
      <w:r w:rsidR="0026791D" w:rsidRPr="00657450">
        <w:rPr>
          <w:rFonts w:ascii="Times New Roman" w:hAnsi="Times New Roman" w:cs="Times New Roman"/>
          <w:sz w:val="24"/>
          <w:szCs w:val="24"/>
        </w:rPr>
        <w:t>conține în mod obligatoriu:</w:t>
      </w:r>
    </w:p>
    <w:p w14:paraId="51AA5A05" w14:textId="700D09B0" w:rsidR="0026791D" w:rsidRPr="00657450" w:rsidRDefault="002679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a) zona geografică vizată de apelul de proiecte;</w:t>
      </w:r>
    </w:p>
    <w:p w14:paraId="0F4C5600" w14:textId="3F399A80" w:rsidR="0026791D" w:rsidRPr="00657450" w:rsidRDefault="002679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b) obiectivul de politică sau obiectivul specific vizat;</w:t>
      </w:r>
    </w:p>
    <w:p w14:paraId="7E8BEBDA" w14:textId="1FE8FA31" w:rsidR="0026791D" w:rsidRPr="00657450" w:rsidRDefault="002679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c) tipul de solicitanți eligibili;</w:t>
      </w:r>
    </w:p>
    <w:p w14:paraId="58E410B1" w14:textId="47D2ED89" w:rsidR="0026791D" w:rsidRPr="00657450" w:rsidRDefault="002679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d) cuantumul total al sprijinului pentru apelul de proiecte;</w:t>
      </w:r>
    </w:p>
    <w:p w14:paraId="2073D7D3" w14:textId="01EF8268" w:rsidR="00D538F6" w:rsidRPr="00657450" w:rsidRDefault="002679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e) data de începere și de încheiere a apelului de proiecte;</w:t>
      </w:r>
    </w:p>
    <w:p w14:paraId="7854A471" w14:textId="5C6A76E4" w:rsidR="0026791D" w:rsidRPr="00657450" w:rsidRDefault="002679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f) data estimată de începere și finalizare evaluare tehnică și financiară;</w:t>
      </w:r>
    </w:p>
    <w:p w14:paraId="3AB6DDD3" w14:textId="7B6001FC" w:rsidR="0026791D" w:rsidRPr="00657450" w:rsidRDefault="002679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g) data estimată de începere și finalizare a perioadei de contractare;</w:t>
      </w:r>
    </w:p>
    <w:p w14:paraId="14DD9275" w14:textId="057622CF" w:rsidR="0026791D" w:rsidRPr="00657450" w:rsidRDefault="002679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h) data estimată de începere și finalizare a perioadei de implementare a proiectelor</w:t>
      </w:r>
      <w:r w:rsidR="001A2810" w:rsidRPr="00657450">
        <w:rPr>
          <w:rFonts w:ascii="Times New Roman" w:hAnsi="Times New Roman" w:cs="Times New Roman"/>
          <w:sz w:val="24"/>
          <w:szCs w:val="24"/>
        </w:rPr>
        <w:t>.</w:t>
      </w:r>
    </w:p>
    <w:p w14:paraId="72C67F42" w14:textId="377F84BE" w:rsidR="00DC5CF5" w:rsidRPr="00657450" w:rsidRDefault="00DC5CF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w:t>
      </w:r>
      <w:r w:rsidR="004D4E40" w:rsidRPr="00657450">
        <w:rPr>
          <w:rFonts w:ascii="Times New Roman" w:hAnsi="Times New Roman" w:cs="Times New Roman"/>
          <w:sz w:val="24"/>
          <w:szCs w:val="24"/>
        </w:rPr>
        <w:t xml:space="preserve">Pentru fundamentarea informațiilor </w:t>
      </w:r>
      <w:r w:rsidR="00303977" w:rsidRPr="00657450">
        <w:rPr>
          <w:rFonts w:ascii="Times New Roman" w:hAnsi="Times New Roman" w:cs="Times New Roman"/>
          <w:sz w:val="24"/>
          <w:szCs w:val="24"/>
        </w:rPr>
        <w:t xml:space="preserve">prevăzute </w:t>
      </w:r>
      <w:r w:rsidR="004D4E40" w:rsidRPr="00657450">
        <w:rPr>
          <w:rFonts w:ascii="Times New Roman" w:hAnsi="Times New Roman" w:cs="Times New Roman"/>
          <w:sz w:val="24"/>
          <w:szCs w:val="24"/>
        </w:rPr>
        <w:t xml:space="preserve">la alin (2) lit. </w:t>
      </w:r>
      <w:r w:rsidR="00826311" w:rsidRPr="00657450">
        <w:rPr>
          <w:rFonts w:ascii="Times New Roman" w:hAnsi="Times New Roman" w:cs="Times New Roman"/>
          <w:sz w:val="24"/>
          <w:szCs w:val="24"/>
        </w:rPr>
        <w:t>f</w:t>
      </w:r>
      <w:r w:rsidR="004D4E40" w:rsidRPr="00657450">
        <w:rPr>
          <w:rFonts w:ascii="Times New Roman" w:hAnsi="Times New Roman" w:cs="Times New Roman"/>
          <w:sz w:val="24"/>
          <w:szCs w:val="24"/>
        </w:rPr>
        <w:t>)-h)</w:t>
      </w:r>
      <w:r w:rsidR="00303977" w:rsidRPr="00657450">
        <w:rPr>
          <w:rFonts w:ascii="Times New Roman" w:hAnsi="Times New Roman" w:cs="Times New Roman"/>
          <w:sz w:val="24"/>
          <w:szCs w:val="24"/>
        </w:rPr>
        <w:t>,</w:t>
      </w:r>
      <w:r w:rsidR="004D4E40" w:rsidRPr="00657450">
        <w:rPr>
          <w:rFonts w:ascii="Times New Roman" w:hAnsi="Times New Roman" w:cs="Times New Roman"/>
          <w:sz w:val="24"/>
          <w:szCs w:val="24"/>
        </w:rPr>
        <w:t xml:space="preserve"> autoritatea de management/, după caz, </w:t>
      </w:r>
      <w:r w:rsidR="00303977" w:rsidRPr="00657450">
        <w:rPr>
          <w:rFonts w:ascii="Times New Roman" w:hAnsi="Times New Roman" w:cs="Times New Roman"/>
          <w:sz w:val="24"/>
          <w:szCs w:val="24"/>
        </w:rPr>
        <w:t>are</w:t>
      </w:r>
      <w:r w:rsidR="004D4E40" w:rsidRPr="00657450">
        <w:rPr>
          <w:rFonts w:ascii="Times New Roman" w:hAnsi="Times New Roman" w:cs="Times New Roman"/>
          <w:sz w:val="24"/>
          <w:szCs w:val="24"/>
        </w:rPr>
        <w:t xml:space="preserve"> în vedere respectarea duratei maxime prevăzute la </w:t>
      </w:r>
      <w:r w:rsidRPr="00657450">
        <w:rPr>
          <w:rFonts w:ascii="Times New Roman" w:hAnsi="Times New Roman" w:cs="Times New Roman"/>
          <w:sz w:val="24"/>
          <w:szCs w:val="24"/>
        </w:rPr>
        <w:t>art.11 alin.(17)</w:t>
      </w:r>
      <w:r w:rsidR="00F65A50" w:rsidRPr="00657450">
        <w:rPr>
          <w:rFonts w:ascii="Times New Roman" w:hAnsi="Times New Roman" w:cs="Times New Roman"/>
          <w:sz w:val="24"/>
          <w:szCs w:val="24"/>
        </w:rPr>
        <w:t xml:space="preserve"> și (18)</w:t>
      </w:r>
      <w:r w:rsidRPr="00657450">
        <w:rPr>
          <w:rFonts w:ascii="Times New Roman" w:hAnsi="Times New Roman" w:cs="Times New Roman"/>
          <w:sz w:val="24"/>
          <w:szCs w:val="24"/>
        </w:rPr>
        <w:t xml:space="preserve">; </w:t>
      </w:r>
    </w:p>
    <w:p w14:paraId="773F17C6" w14:textId="13AB95F7" w:rsidR="00A47885" w:rsidRPr="00657450" w:rsidRDefault="0073513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(4) </w:t>
      </w:r>
      <w:r w:rsidR="00A47885" w:rsidRPr="00657450">
        <w:rPr>
          <w:rFonts w:ascii="Times New Roman" w:hAnsi="Times New Roman" w:cs="Times New Roman"/>
          <w:sz w:val="24"/>
          <w:szCs w:val="24"/>
        </w:rPr>
        <w:t xml:space="preserve">Calendarul de apeluri de proiecte se publică pe pagina de internet a autorității de management nu mai târziu de 31 ianuarie </w:t>
      </w:r>
      <w:r w:rsidR="00505F77" w:rsidRPr="00657450">
        <w:rPr>
          <w:rFonts w:ascii="Times New Roman" w:hAnsi="Times New Roman" w:cs="Times New Roman"/>
          <w:sz w:val="24"/>
          <w:szCs w:val="24"/>
        </w:rPr>
        <w:t>pentru anul</w:t>
      </w:r>
      <w:r w:rsidR="00A47885" w:rsidRPr="00657450">
        <w:rPr>
          <w:rFonts w:ascii="Times New Roman" w:hAnsi="Times New Roman" w:cs="Times New Roman"/>
          <w:sz w:val="24"/>
          <w:szCs w:val="24"/>
        </w:rPr>
        <w:t xml:space="preserve"> calendaristic în curs</w:t>
      </w:r>
      <w:r w:rsidR="009C7D4B" w:rsidRPr="00657450">
        <w:rPr>
          <w:rFonts w:ascii="Times New Roman" w:hAnsi="Times New Roman" w:cs="Times New Roman"/>
          <w:sz w:val="24"/>
          <w:szCs w:val="24"/>
        </w:rPr>
        <w:t>, cu excepția</w:t>
      </w:r>
      <w:r w:rsidR="00AD7548" w:rsidRPr="00657450">
        <w:rPr>
          <w:rFonts w:ascii="Times New Roman" w:hAnsi="Times New Roman" w:cs="Times New Roman"/>
          <w:sz w:val="24"/>
          <w:szCs w:val="24"/>
        </w:rPr>
        <w:t xml:space="preserve"> anului 2023 pentru ca</w:t>
      </w:r>
      <w:r w:rsidR="00655F0A" w:rsidRPr="00657450">
        <w:rPr>
          <w:rFonts w:ascii="Times New Roman" w:hAnsi="Times New Roman" w:cs="Times New Roman"/>
          <w:sz w:val="24"/>
          <w:szCs w:val="24"/>
        </w:rPr>
        <w:t>re termenul de publicare este de</w:t>
      </w:r>
      <w:r w:rsidR="00AD7548" w:rsidRPr="00657450">
        <w:rPr>
          <w:rFonts w:ascii="Times New Roman" w:hAnsi="Times New Roman" w:cs="Times New Roman"/>
          <w:sz w:val="24"/>
          <w:szCs w:val="24"/>
        </w:rPr>
        <w:t xml:space="preserve"> </w:t>
      </w:r>
      <w:r w:rsidR="00432981" w:rsidRPr="00657450">
        <w:rPr>
          <w:rFonts w:ascii="Times New Roman" w:hAnsi="Times New Roman" w:cs="Times New Roman"/>
          <w:sz w:val="24"/>
          <w:szCs w:val="24"/>
        </w:rPr>
        <w:t xml:space="preserve">10 </w:t>
      </w:r>
      <w:r w:rsidR="00AD7548" w:rsidRPr="00657450">
        <w:rPr>
          <w:rFonts w:ascii="Times New Roman" w:hAnsi="Times New Roman" w:cs="Times New Roman"/>
          <w:sz w:val="24"/>
          <w:szCs w:val="24"/>
        </w:rPr>
        <w:t xml:space="preserve">zile de la intrarea în vigoare a  prezentei </w:t>
      </w:r>
      <w:r w:rsidR="00432981" w:rsidRPr="00657450">
        <w:rPr>
          <w:rFonts w:ascii="Times New Roman" w:hAnsi="Times New Roman" w:cs="Times New Roman"/>
          <w:sz w:val="24"/>
          <w:szCs w:val="24"/>
        </w:rPr>
        <w:t>ordonanțe de urgență</w:t>
      </w:r>
      <w:r w:rsidR="00AD7548" w:rsidRPr="00657450">
        <w:rPr>
          <w:rFonts w:ascii="Times New Roman" w:hAnsi="Times New Roman" w:cs="Times New Roman"/>
          <w:sz w:val="24"/>
          <w:szCs w:val="24"/>
        </w:rPr>
        <w:t>.</w:t>
      </w:r>
      <w:r w:rsidR="009C7D4B" w:rsidRPr="00657450">
        <w:rPr>
          <w:rFonts w:ascii="Times New Roman" w:hAnsi="Times New Roman" w:cs="Times New Roman"/>
          <w:sz w:val="24"/>
          <w:szCs w:val="24"/>
        </w:rPr>
        <w:t xml:space="preserve"> </w:t>
      </w:r>
      <w:r w:rsidR="00A47885" w:rsidRPr="00657450">
        <w:rPr>
          <w:rFonts w:ascii="Times New Roman" w:hAnsi="Times New Roman" w:cs="Times New Roman"/>
          <w:sz w:val="24"/>
          <w:szCs w:val="24"/>
        </w:rPr>
        <w:t xml:space="preserve"> </w:t>
      </w:r>
      <w:r w:rsidR="00A63531" w:rsidRPr="00657450">
        <w:rPr>
          <w:rFonts w:ascii="Times New Roman" w:hAnsi="Times New Roman" w:cs="Times New Roman"/>
          <w:sz w:val="24"/>
          <w:szCs w:val="24"/>
        </w:rPr>
        <w:t>În cazul în care</w:t>
      </w:r>
      <w:r w:rsidR="00FA217B" w:rsidRPr="00657450">
        <w:rPr>
          <w:rFonts w:ascii="Times New Roman" w:hAnsi="Times New Roman" w:cs="Times New Roman"/>
          <w:sz w:val="24"/>
          <w:szCs w:val="24"/>
        </w:rPr>
        <w:t xml:space="preserve">, pentru anul în curs, </w:t>
      </w:r>
      <w:r w:rsidR="00A63531" w:rsidRPr="00657450">
        <w:rPr>
          <w:rFonts w:ascii="Times New Roman" w:hAnsi="Times New Roman" w:cs="Times New Roman"/>
          <w:sz w:val="24"/>
          <w:szCs w:val="24"/>
        </w:rPr>
        <w:t>sunt prevăzute lansări de noi apeluri  proiecte în luna ianuarie</w:t>
      </w:r>
      <w:r w:rsidR="00655F0A" w:rsidRPr="00657450">
        <w:rPr>
          <w:rFonts w:ascii="Times New Roman" w:hAnsi="Times New Roman" w:cs="Times New Roman"/>
          <w:sz w:val="24"/>
          <w:szCs w:val="24"/>
        </w:rPr>
        <w:t>,</w:t>
      </w:r>
      <w:r w:rsidR="00A63531" w:rsidRPr="00657450">
        <w:rPr>
          <w:rFonts w:ascii="Times New Roman" w:hAnsi="Times New Roman" w:cs="Times New Roman"/>
          <w:sz w:val="24"/>
          <w:szCs w:val="24"/>
        </w:rPr>
        <w:t xml:space="preserve"> calendarul va </w:t>
      </w:r>
      <w:r w:rsidR="00655F0A" w:rsidRPr="00657450">
        <w:rPr>
          <w:rFonts w:ascii="Times New Roman" w:hAnsi="Times New Roman" w:cs="Times New Roman"/>
          <w:sz w:val="24"/>
          <w:szCs w:val="24"/>
        </w:rPr>
        <w:t>fi actualizat cu lansările apelurilor de proiecte din luna ianuarie 2023</w:t>
      </w:r>
      <w:r w:rsidR="00A63531" w:rsidRPr="00657450">
        <w:rPr>
          <w:rFonts w:ascii="Times New Roman" w:hAnsi="Times New Roman" w:cs="Times New Roman"/>
          <w:sz w:val="24"/>
          <w:szCs w:val="24"/>
        </w:rPr>
        <w:t xml:space="preserve">.  </w:t>
      </w:r>
      <w:r w:rsidR="00A47885" w:rsidRPr="00657450">
        <w:rPr>
          <w:rFonts w:ascii="Times New Roman" w:hAnsi="Times New Roman" w:cs="Times New Roman"/>
          <w:sz w:val="24"/>
          <w:szCs w:val="24"/>
        </w:rPr>
        <w:t xml:space="preserve">Orice actualizare a calendarul de apeluri de proiecte se aduce de îndată la </w:t>
      </w:r>
      <w:r w:rsidR="003E6295" w:rsidRPr="00657450">
        <w:rPr>
          <w:rFonts w:ascii="Times New Roman" w:hAnsi="Times New Roman" w:cs="Times New Roman"/>
          <w:sz w:val="24"/>
          <w:szCs w:val="24"/>
        </w:rPr>
        <w:t xml:space="preserve">cunoștința </w:t>
      </w:r>
      <w:r w:rsidR="00FA5A06" w:rsidRPr="00657450">
        <w:rPr>
          <w:rFonts w:ascii="Times New Roman" w:hAnsi="Times New Roman" w:cs="Times New Roman"/>
          <w:sz w:val="24"/>
          <w:szCs w:val="24"/>
        </w:rPr>
        <w:t xml:space="preserve">solicitanților </w:t>
      </w:r>
      <w:r w:rsidR="003E6295" w:rsidRPr="00657450">
        <w:rPr>
          <w:rFonts w:ascii="Times New Roman" w:hAnsi="Times New Roman" w:cs="Times New Roman"/>
          <w:sz w:val="24"/>
          <w:szCs w:val="24"/>
        </w:rPr>
        <w:t xml:space="preserve">prin </w:t>
      </w:r>
      <w:r w:rsidR="00A47885" w:rsidRPr="00657450">
        <w:rPr>
          <w:rFonts w:ascii="Times New Roman" w:hAnsi="Times New Roman" w:cs="Times New Roman"/>
          <w:sz w:val="24"/>
          <w:szCs w:val="24"/>
        </w:rPr>
        <w:t xml:space="preserve">publicare pe pagina de </w:t>
      </w:r>
      <w:r w:rsidR="00DA6673" w:rsidRPr="00657450">
        <w:rPr>
          <w:rFonts w:ascii="Times New Roman" w:hAnsi="Times New Roman" w:cs="Times New Roman"/>
          <w:sz w:val="24"/>
          <w:szCs w:val="24"/>
        </w:rPr>
        <w:t xml:space="preserve">internet </w:t>
      </w:r>
      <w:r w:rsidR="00A47885" w:rsidRPr="00657450">
        <w:rPr>
          <w:rFonts w:ascii="Times New Roman" w:hAnsi="Times New Roman" w:cs="Times New Roman"/>
          <w:sz w:val="24"/>
          <w:szCs w:val="24"/>
        </w:rPr>
        <w:t>a autorității de management.</w:t>
      </w:r>
    </w:p>
    <w:p w14:paraId="4A8006FB" w14:textId="66905855" w:rsidR="00A47885" w:rsidRPr="00657450" w:rsidRDefault="00A4788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73513E" w:rsidRPr="00657450">
        <w:rPr>
          <w:rFonts w:ascii="Times New Roman" w:hAnsi="Times New Roman" w:cs="Times New Roman"/>
          <w:sz w:val="24"/>
          <w:szCs w:val="24"/>
        </w:rPr>
        <w:t>5</w:t>
      </w:r>
      <w:r w:rsidRPr="00657450">
        <w:rPr>
          <w:rFonts w:ascii="Times New Roman" w:hAnsi="Times New Roman" w:cs="Times New Roman"/>
          <w:sz w:val="24"/>
          <w:szCs w:val="24"/>
        </w:rPr>
        <w:t xml:space="preserve">) Calendarul de apeluri de proiecte se comunică de către fiecare autoritate de management structurii de specialitate cu atribuții în domeniul programării și coordonării sistemelor de management și control din cadrul </w:t>
      </w:r>
      <w:r w:rsidRPr="00657450">
        <w:rPr>
          <w:rFonts w:ascii="Times New Roman" w:hAnsi="Times New Roman" w:cs="Times New Roman"/>
          <w:bCs/>
          <w:sz w:val="24"/>
          <w:szCs w:val="24"/>
        </w:rPr>
        <w:t>Ministerului Investițiilor și Proiectelor Europene</w:t>
      </w:r>
      <w:r w:rsidRPr="00657450">
        <w:rPr>
          <w:rFonts w:ascii="Times New Roman" w:hAnsi="Times New Roman" w:cs="Times New Roman"/>
          <w:sz w:val="24"/>
          <w:szCs w:val="24"/>
        </w:rPr>
        <w:t>, anterior publicării acestuia pe pagina de internet a autorității de management</w:t>
      </w:r>
      <w:r w:rsidR="007D0732" w:rsidRPr="00657450">
        <w:rPr>
          <w:rFonts w:ascii="Times New Roman" w:hAnsi="Times New Roman" w:cs="Times New Roman"/>
          <w:sz w:val="24"/>
          <w:szCs w:val="24"/>
        </w:rPr>
        <w:t>,</w:t>
      </w:r>
      <w:r w:rsidRPr="00657450">
        <w:rPr>
          <w:rFonts w:ascii="Times New Roman" w:hAnsi="Times New Roman" w:cs="Times New Roman"/>
          <w:sz w:val="24"/>
          <w:szCs w:val="24"/>
        </w:rPr>
        <w:t xml:space="preserve"> în </w:t>
      </w:r>
      <w:r w:rsidRPr="00657450">
        <w:rPr>
          <w:rFonts w:ascii="Times New Roman" w:hAnsi="Times New Roman" w:cs="Times New Roman"/>
          <w:sz w:val="24"/>
          <w:szCs w:val="24"/>
        </w:rPr>
        <w:lastRenderedPageBreak/>
        <w:t xml:space="preserve">vederea elaborării și actualizării calendarului de apeluri de proiecte consolidat la nivelul tuturor programelor care intră în sfera de cuprindere a prezentei </w:t>
      </w:r>
      <w:r w:rsidR="00A96D2A" w:rsidRPr="00657450">
        <w:rPr>
          <w:rFonts w:ascii="Times New Roman" w:hAnsi="Times New Roman" w:cs="Times New Roman"/>
          <w:sz w:val="24"/>
          <w:szCs w:val="24"/>
        </w:rPr>
        <w:t>o</w:t>
      </w:r>
      <w:r w:rsidRPr="00657450">
        <w:rPr>
          <w:rFonts w:ascii="Times New Roman" w:hAnsi="Times New Roman" w:cs="Times New Roman"/>
          <w:sz w:val="24"/>
          <w:szCs w:val="24"/>
        </w:rPr>
        <w:t>rdonanțe</w:t>
      </w:r>
      <w:r w:rsidR="008638CC" w:rsidRPr="00657450">
        <w:rPr>
          <w:rFonts w:ascii="Times New Roman" w:hAnsi="Times New Roman" w:cs="Times New Roman"/>
          <w:sz w:val="24"/>
          <w:szCs w:val="24"/>
        </w:rPr>
        <w:t xml:space="preserve"> de urgență</w:t>
      </w:r>
      <w:r w:rsidRPr="00657450">
        <w:rPr>
          <w:rFonts w:ascii="Times New Roman" w:hAnsi="Times New Roman" w:cs="Times New Roman"/>
          <w:sz w:val="24"/>
          <w:szCs w:val="24"/>
        </w:rPr>
        <w:t>.</w:t>
      </w:r>
    </w:p>
    <w:p w14:paraId="527F898C" w14:textId="42D3AAA6" w:rsidR="00A47885" w:rsidRPr="00657450" w:rsidRDefault="00A4788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73513E" w:rsidRPr="00657450">
        <w:rPr>
          <w:rFonts w:ascii="Times New Roman" w:hAnsi="Times New Roman" w:cs="Times New Roman"/>
          <w:sz w:val="24"/>
          <w:szCs w:val="24"/>
        </w:rPr>
        <w:t>6</w:t>
      </w:r>
      <w:r w:rsidRPr="00657450">
        <w:rPr>
          <w:rFonts w:ascii="Times New Roman" w:hAnsi="Times New Roman" w:cs="Times New Roman"/>
          <w:sz w:val="24"/>
          <w:szCs w:val="24"/>
        </w:rPr>
        <w:t xml:space="preserve">) Calendarul consolidat de apeluri de proiecte se publică pe pagina de internet a Ministerului Investițiilor și Proiectelor Europene în </w:t>
      </w:r>
      <w:r w:rsidR="002A492D" w:rsidRPr="00657450">
        <w:rPr>
          <w:rFonts w:ascii="Times New Roman" w:hAnsi="Times New Roman" w:cs="Times New Roman"/>
          <w:sz w:val="24"/>
          <w:szCs w:val="24"/>
        </w:rPr>
        <w:t xml:space="preserve">termen de </w:t>
      </w:r>
      <w:r w:rsidRPr="00657450">
        <w:rPr>
          <w:rFonts w:ascii="Times New Roman" w:hAnsi="Times New Roman" w:cs="Times New Roman"/>
          <w:sz w:val="24"/>
          <w:szCs w:val="24"/>
        </w:rPr>
        <w:t xml:space="preserve">5 zile </w:t>
      </w:r>
      <w:r w:rsidR="00DA6673" w:rsidRPr="00657450">
        <w:rPr>
          <w:rFonts w:ascii="Times New Roman" w:hAnsi="Times New Roman" w:cs="Times New Roman"/>
          <w:sz w:val="24"/>
          <w:szCs w:val="24"/>
        </w:rPr>
        <w:t xml:space="preserve">lucrătoare </w:t>
      </w:r>
      <w:r w:rsidR="002A492D" w:rsidRPr="00657450">
        <w:rPr>
          <w:rFonts w:ascii="Times New Roman" w:hAnsi="Times New Roman" w:cs="Times New Roman"/>
          <w:sz w:val="24"/>
          <w:szCs w:val="24"/>
        </w:rPr>
        <w:t>de la data specificată la alin. (4)</w:t>
      </w:r>
      <w:r w:rsidRPr="00657450">
        <w:rPr>
          <w:rFonts w:ascii="Times New Roman" w:hAnsi="Times New Roman" w:cs="Times New Roman"/>
          <w:sz w:val="24"/>
          <w:szCs w:val="24"/>
        </w:rPr>
        <w:t xml:space="preserve"> </w:t>
      </w:r>
      <w:r w:rsidR="002A492D"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și se actualizează urmare a modificărilor calendarului de lansare </w:t>
      </w:r>
      <w:r w:rsidR="0073513E" w:rsidRPr="00657450">
        <w:rPr>
          <w:rFonts w:ascii="Times New Roman" w:hAnsi="Times New Roman" w:cs="Times New Roman"/>
          <w:sz w:val="24"/>
          <w:szCs w:val="24"/>
        </w:rPr>
        <w:t xml:space="preserve">elaborate </w:t>
      </w:r>
      <w:r w:rsidRPr="00657450">
        <w:rPr>
          <w:rFonts w:ascii="Times New Roman" w:hAnsi="Times New Roman" w:cs="Times New Roman"/>
          <w:sz w:val="24"/>
          <w:szCs w:val="24"/>
        </w:rPr>
        <w:t>de autoritățile de management, în termen de maximum 5 zile</w:t>
      </w:r>
      <w:r w:rsidR="00DA6673" w:rsidRPr="00657450">
        <w:rPr>
          <w:rFonts w:ascii="Times New Roman" w:hAnsi="Times New Roman" w:cs="Times New Roman"/>
          <w:sz w:val="24"/>
          <w:szCs w:val="24"/>
        </w:rPr>
        <w:t xml:space="preserve"> lucrătoare</w:t>
      </w:r>
      <w:r w:rsidRPr="00657450">
        <w:rPr>
          <w:rFonts w:ascii="Times New Roman" w:hAnsi="Times New Roman" w:cs="Times New Roman"/>
          <w:sz w:val="24"/>
          <w:szCs w:val="24"/>
        </w:rPr>
        <w:t xml:space="preserve"> de la primirea actualizărilor propuse de</w:t>
      </w:r>
      <w:r w:rsidR="00C727BB" w:rsidRPr="00657450">
        <w:rPr>
          <w:rFonts w:ascii="Times New Roman" w:hAnsi="Times New Roman" w:cs="Times New Roman"/>
          <w:sz w:val="24"/>
          <w:szCs w:val="24"/>
        </w:rPr>
        <w:t xml:space="preserve"> autorit</w:t>
      </w:r>
      <w:r w:rsidR="0073513E" w:rsidRPr="00657450">
        <w:rPr>
          <w:rFonts w:ascii="Times New Roman" w:hAnsi="Times New Roman" w:cs="Times New Roman"/>
          <w:sz w:val="24"/>
          <w:szCs w:val="24"/>
        </w:rPr>
        <w:t>ățile</w:t>
      </w:r>
      <w:r w:rsidR="00C727BB" w:rsidRPr="00657450">
        <w:rPr>
          <w:rFonts w:ascii="Times New Roman" w:hAnsi="Times New Roman" w:cs="Times New Roman"/>
          <w:sz w:val="24"/>
          <w:szCs w:val="24"/>
        </w:rPr>
        <w:t xml:space="preserve"> de management</w:t>
      </w:r>
      <w:r w:rsidRPr="00657450">
        <w:rPr>
          <w:rFonts w:ascii="Times New Roman" w:hAnsi="Times New Roman" w:cs="Times New Roman"/>
          <w:sz w:val="24"/>
          <w:szCs w:val="24"/>
        </w:rPr>
        <w:t>.</w:t>
      </w:r>
    </w:p>
    <w:p w14:paraId="4D491123" w14:textId="68776D1E" w:rsidR="00A47885" w:rsidRPr="00657450" w:rsidRDefault="00A4788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73513E" w:rsidRPr="00657450">
        <w:rPr>
          <w:rFonts w:ascii="Times New Roman" w:hAnsi="Times New Roman" w:cs="Times New Roman"/>
          <w:sz w:val="24"/>
          <w:szCs w:val="24"/>
        </w:rPr>
        <w:t>7</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r w:rsidR="0034792B"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w:t>
      </w:r>
      <w:r w:rsidR="0034792B" w:rsidRPr="00657450">
        <w:rPr>
          <w:rFonts w:ascii="Times New Roman" w:hAnsi="Times New Roman" w:cs="Times New Roman"/>
          <w:sz w:val="24"/>
          <w:szCs w:val="24"/>
        </w:rPr>
        <w:t xml:space="preserve"> </w:t>
      </w:r>
      <w:r w:rsidR="00A725B9" w:rsidRPr="00657450">
        <w:rPr>
          <w:rFonts w:ascii="Times New Roman" w:hAnsi="Times New Roman" w:cs="Times New Roman"/>
          <w:sz w:val="24"/>
          <w:szCs w:val="24"/>
        </w:rPr>
        <w:t>este responsabilă pentru</w:t>
      </w:r>
      <w:r w:rsidRPr="00657450">
        <w:rPr>
          <w:rFonts w:ascii="Times New Roman" w:hAnsi="Times New Roman" w:cs="Times New Roman"/>
          <w:sz w:val="24"/>
          <w:szCs w:val="24"/>
        </w:rPr>
        <w:t xml:space="preserve"> respectarea calendarului de apeluri de proiecte.</w:t>
      </w:r>
    </w:p>
    <w:p w14:paraId="07234854" w14:textId="0D3CA09C" w:rsidR="00A47885" w:rsidRPr="00657450" w:rsidRDefault="00A4788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73513E" w:rsidRPr="00657450">
        <w:rPr>
          <w:rFonts w:ascii="Times New Roman" w:hAnsi="Times New Roman" w:cs="Times New Roman"/>
          <w:sz w:val="24"/>
          <w:szCs w:val="24"/>
        </w:rPr>
        <w:t>8</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r w:rsidR="0034792B" w:rsidRPr="00657450">
        <w:rPr>
          <w:rFonts w:ascii="Times New Roman" w:hAnsi="Times New Roman" w:cs="Times New Roman"/>
          <w:sz w:val="24"/>
          <w:szCs w:val="24"/>
        </w:rPr>
        <w:t>A</w:t>
      </w:r>
      <w:r w:rsidR="00C727BB" w:rsidRPr="00657450">
        <w:rPr>
          <w:rFonts w:ascii="Times New Roman" w:hAnsi="Times New Roman" w:cs="Times New Roman"/>
          <w:sz w:val="24"/>
          <w:szCs w:val="24"/>
        </w:rPr>
        <w:t xml:space="preserve">utoritatea de management </w:t>
      </w:r>
      <w:r w:rsidRPr="00657450">
        <w:rPr>
          <w:rFonts w:ascii="Times New Roman" w:hAnsi="Times New Roman" w:cs="Times New Roman"/>
          <w:sz w:val="24"/>
          <w:szCs w:val="24"/>
        </w:rPr>
        <w:t xml:space="preserve"> lansează apelurile de proiecte în sistemul informatic MySMIS2021/SMIS2021+</w:t>
      </w:r>
      <w:r w:rsidR="003E6295" w:rsidRPr="00657450">
        <w:rPr>
          <w:rFonts w:ascii="Times New Roman" w:hAnsi="Times New Roman" w:cs="Times New Roman"/>
          <w:sz w:val="24"/>
          <w:szCs w:val="24"/>
        </w:rPr>
        <w:t>,</w:t>
      </w:r>
      <w:r w:rsidRPr="00657450">
        <w:rPr>
          <w:rFonts w:ascii="Times New Roman" w:hAnsi="Times New Roman" w:cs="Times New Roman"/>
          <w:sz w:val="24"/>
          <w:szCs w:val="24"/>
        </w:rPr>
        <w:t xml:space="preserve"> fiind interzisă lansarea apelurilor de proiecte prin intermediul altor sisteme informatice.</w:t>
      </w:r>
    </w:p>
    <w:p w14:paraId="6F9A8578" w14:textId="5BE1C4D1" w:rsidR="00A47885" w:rsidRPr="00657450" w:rsidRDefault="00A4788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73513E" w:rsidRPr="00657450">
        <w:rPr>
          <w:rFonts w:ascii="Times New Roman" w:hAnsi="Times New Roman" w:cs="Times New Roman"/>
          <w:sz w:val="24"/>
          <w:szCs w:val="24"/>
        </w:rPr>
        <w:t>9</w:t>
      </w:r>
      <w:r w:rsidRPr="00657450">
        <w:rPr>
          <w:rFonts w:ascii="Times New Roman" w:hAnsi="Times New Roman" w:cs="Times New Roman"/>
          <w:sz w:val="24"/>
          <w:szCs w:val="24"/>
        </w:rPr>
        <w:t xml:space="preserve">) Lansarea apelurilor de proiecte prin alte sisteme informatice decât sistemul informatic MySMIS2021/SMIS2021+ atrage </w:t>
      </w:r>
      <w:r w:rsidR="00C32370" w:rsidRPr="00657450">
        <w:rPr>
          <w:rFonts w:ascii="Times New Roman" w:hAnsi="Times New Roman" w:cs="Times New Roman"/>
          <w:sz w:val="24"/>
          <w:szCs w:val="24"/>
        </w:rPr>
        <w:t>de drept</w:t>
      </w:r>
      <w:r w:rsidRPr="00657450">
        <w:rPr>
          <w:rFonts w:ascii="Times New Roman" w:hAnsi="Times New Roman" w:cs="Times New Roman"/>
          <w:sz w:val="24"/>
          <w:szCs w:val="24"/>
        </w:rPr>
        <w:t xml:space="preserve"> anularea apelurilor de proiecte, cu excepția situației prevăzute la alin. (</w:t>
      </w:r>
      <w:r w:rsidR="0059305F" w:rsidRPr="00657450">
        <w:rPr>
          <w:rFonts w:ascii="Times New Roman" w:hAnsi="Times New Roman" w:cs="Times New Roman"/>
          <w:sz w:val="24"/>
          <w:szCs w:val="24"/>
        </w:rPr>
        <w:t>10</w:t>
      </w:r>
      <w:r w:rsidRPr="00657450">
        <w:rPr>
          <w:rFonts w:ascii="Times New Roman" w:hAnsi="Times New Roman" w:cs="Times New Roman"/>
          <w:sz w:val="24"/>
          <w:szCs w:val="24"/>
        </w:rPr>
        <w:t>) al prezentului articol, iar</w:t>
      </w:r>
      <w:r w:rsidR="00C727BB" w:rsidRPr="00657450">
        <w:rPr>
          <w:rFonts w:ascii="Times New Roman" w:hAnsi="Times New Roman" w:cs="Times New Roman"/>
          <w:sz w:val="24"/>
          <w:szCs w:val="24"/>
        </w:rPr>
        <w:t xml:space="preserve"> autoritatea de management</w:t>
      </w:r>
      <w:r w:rsidR="00F21008" w:rsidRPr="00657450">
        <w:rPr>
          <w:rFonts w:ascii="Times New Roman" w:hAnsi="Times New Roman" w:cs="Times New Roman"/>
          <w:sz w:val="24"/>
          <w:szCs w:val="24"/>
        </w:rPr>
        <w:t xml:space="preserve"> </w:t>
      </w:r>
      <w:r w:rsidR="00C32370"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 este responsabilă de consecințe în relația cu beneficiarii.</w:t>
      </w:r>
    </w:p>
    <w:p w14:paraId="15FF4D53" w14:textId="297CBE9B" w:rsidR="00A47885" w:rsidRPr="00657450" w:rsidRDefault="007B2F92"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73513E" w:rsidRPr="00657450">
        <w:rPr>
          <w:rFonts w:ascii="Times New Roman" w:hAnsi="Times New Roman" w:cs="Times New Roman"/>
          <w:sz w:val="24"/>
          <w:szCs w:val="24"/>
        </w:rPr>
        <w:t>10</w:t>
      </w:r>
      <w:r w:rsidRPr="00657450">
        <w:rPr>
          <w:rFonts w:ascii="Times New Roman" w:hAnsi="Times New Roman" w:cs="Times New Roman"/>
          <w:sz w:val="24"/>
          <w:szCs w:val="24"/>
        </w:rPr>
        <w:t>) P</w:t>
      </w:r>
      <w:r w:rsidR="00CC74A6" w:rsidRPr="00657450">
        <w:rPr>
          <w:rFonts w:ascii="Times New Roman" w:hAnsi="Times New Roman" w:cs="Times New Roman"/>
          <w:sz w:val="24"/>
          <w:szCs w:val="24"/>
        </w:rPr>
        <w:t xml:space="preserve">rin excepție de la prevederile alin. (8), </w:t>
      </w:r>
      <w:r w:rsidR="00A47885" w:rsidRPr="00657450">
        <w:rPr>
          <w:rFonts w:ascii="Times New Roman" w:hAnsi="Times New Roman" w:cs="Times New Roman"/>
          <w:sz w:val="24"/>
          <w:szCs w:val="24"/>
        </w:rPr>
        <w:t>înainte de operaționalizarea modulelor specifice ale sistemului informatic MySMIS2021/SMIS2021+,</w:t>
      </w:r>
      <w:r w:rsidR="00C727BB" w:rsidRPr="00657450">
        <w:rPr>
          <w:rFonts w:ascii="Times New Roman" w:hAnsi="Times New Roman" w:cs="Times New Roman"/>
          <w:sz w:val="24"/>
          <w:szCs w:val="24"/>
        </w:rPr>
        <w:t xml:space="preserve"> </w:t>
      </w:r>
      <w:r w:rsidR="006C0CAC" w:rsidRPr="00657450">
        <w:rPr>
          <w:rFonts w:ascii="Times New Roman" w:hAnsi="Times New Roman" w:cs="Times New Roman"/>
          <w:sz w:val="24"/>
          <w:szCs w:val="24"/>
        </w:rPr>
        <w:t>pentru lansarea apelurilor de proiecte</w:t>
      </w:r>
      <w:r w:rsidR="00F21008" w:rsidRPr="00657450">
        <w:rPr>
          <w:rFonts w:ascii="Times New Roman" w:hAnsi="Times New Roman" w:cs="Times New Roman"/>
          <w:sz w:val="24"/>
          <w:szCs w:val="24"/>
        </w:rPr>
        <w:t>,</w:t>
      </w:r>
      <w:r w:rsidR="006C0CAC" w:rsidRPr="00657450">
        <w:rPr>
          <w:rFonts w:ascii="Times New Roman" w:hAnsi="Times New Roman" w:cs="Times New Roman"/>
          <w:sz w:val="24"/>
          <w:szCs w:val="24"/>
        </w:rPr>
        <w:t xml:space="preserve"> </w:t>
      </w:r>
      <w:r w:rsidR="00C727BB" w:rsidRPr="00657450">
        <w:rPr>
          <w:rFonts w:ascii="Times New Roman" w:hAnsi="Times New Roman" w:cs="Times New Roman"/>
          <w:sz w:val="24"/>
          <w:szCs w:val="24"/>
        </w:rPr>
        <w:t>autoritatea de management</w:t>
      </w:r>
      <w:r w:rsidR="00BF4F33" w:rsidRPr="00657450">
        <w:rPr>
          <w:rFonts w:ascii="Times New Roman" w:hAnsi="Times New Roman" w:cs="Times New Roman"/>
          <w:sz w:val="24"/>
          <w:szCs w:val="24"/>
        </w:rPr>
        <w:t xml:space="preserve"> după caz</w:t>
      </w:r>
      <w:r w:rsidR="006C0CAC" w:rsidRPr="00657450">
        <w:rPr>
          <w:rFonts w:ascii="Times New Roman" w:hAnsi="Times New Roman" w:cs="Times New Roman"/>
          <w:sz w:val="24"/>
          <w:szCs w:val="24"/>
        </w:rPr>
        <w:t>, poate</w:t>
      </w:r>
      <w:r w:rsidR="002A492D" w:rsidRPr="00657450">
        <w:rPr>
          <w:rFonts w:ascii="Times New Roman" w:hAnsi="Times New Roman" w:cs="Times New Roman"/>
          <w:sz w:val="24"/>
          <w:szCs w:val="24"/>
        </w:rPr>
        <w:t xml:space="preserve"> </w:t>
      </w:r>
      <w:r w:rsidR="00A47885" w:rsidRPr="00657450">
        <w:rPr>
          <w:rFonts w:ascii="Times New Roman" w:hAnsi="Times New Roman" w:cs="Times New Roman"/>
          <w:sz w:val="24"/>
          <w:szCs w:val="24"/>
        </w:rPr>
        <w:t>utiliz</w:t>
      </w:r>
      <w:r w:rsidR="006C0CAC" w:rsidRPr="00657450">
        <w:rPr>
          <w:rFonts w:ascii="Times New Roman" w:hAnsi="Times New Roman" w:cs="Times New Roman"/>
          <w:sz w:val="24"/>
          <w:szCs w:val="24"/>
        </w:rPr>
        <w:t>a</w:t>
      </w:r>
      <w:r w:rsidR="00A47885" w:rsidRPr="00657450">
        <w:rPr>
          <w:rFonts w:ascii="Times New Roman" w:hAnsi="Times New Roman" w:cs="Times New Roman"/>
          <w:sz w:val="24"/>
          <w:szCs w:val="24"/>
        </w:rPr>
        <w:t xml:space="preserve"> sistemul informatic MySMIS2014/SMIS2014+ și are obligația, împreună cu beneficiarii</w:t>
      </w:r>
      <w:r w:rsidR="007100D9" w:rsidRPr="00657450">
        <w:rPr>
          <w:rFonts w:ascii="Times New Roman" w:hAnsi="Times New Roman" w:cs="Times New Roman"/>
          <w:sz w:val="24"/>
          <w:szCs w:val="24"/>
        </w:rPr>
        <w:t>,</w:t>
      </w:r>
      <w:r w:rsidR="00CA5734" w:rsidRPr="00657450">
        <w:rPr>
          <w:rFonts w:ascii="Times New Roman" w:hAnsi="Times New Roman" w:cs="Times New Roman"/>
          <w:sz w:val="24"/>
          <w:szCs w:val="24"/>
        </w:rPr>
        <w:t xml:space="preserve"> cu sprijinul unității de coordonare SMIS </w:t>
      </w:r>
      <w:r w:rsidR="007100D9" w:rsidRPr="00657450">
        <w:rPr>
          <w:rFonts w:ascii="Times New Roman" w:hAnsi="Times New Roman" w:cs="Times New Roman"/>
          <w:sz w:val="24"/>
          <w:szCs w:val="24"/>
        </w:rPr>
        <w:t>d</w:t>
      </w:r>
      <w:r w:rsidR="00CA5734" w:rsidRPr="00657450">
        <w:rPr>
          <w:rFonts w:ascii="Times New Roman" w:hAnsi="Times New Roman" w:cs="Times New Roman"/>
          <w:sz w:val="24"/>
          <w:szCs w:val="24"/>
        </w:rPr>
        <w:t xml:space="preserve">in cadrul Ministerului </w:t>
      </w:r>
      <w:r w:rsidR="007100D9" w:rsidRPr="00657450">
        <w:rPr>
          <w:rFonts w:ascii="Times New Roman" w:hAnsi="Times New Roman" w:cs="Times New Roman"/>
          <w:sz w:val="24"/>
          <w:szCs w:val="24"/>
        </w:rPr>
        <w:t>Investițiilor</w:t>
      </w:r>
      <w:r w:rsidR="00CA5734" w:rsidRPr="00657450">
        <w:rPr>
          <w:rFonts w:ascii="Times New Roman" w:hAnsi="Times New Roman" w:cs="Times New Roman"/>
          <w:sz w:val="24"/>
          <w:szCs w:val="24"/>
        </w:rPr>
        <w:t xml:space="preserve"> și Proiectelor Europene</w:t>
      </w:r>
      <w:r w:rsidR="00A47885" w:rsidRPr="00657450">
        <w:rPr>
          <w:rFonts w:ascii="Times New Roman" w:hAnsi="Times New Roman" w:cs="Times New Roman"/>
          <w:sz w:val="24"/>
          <w:szCs w:val="24"/>
        </w:rPr>
        <w:t xml:space="preserve">, de a </w:t>
      </w:r>
      <w:r w:rsidR="00132B1A" w:rsidRPr="00657450">
        <w:rPr>
          <w:rFonts w:ascii="Times New Roman" w:hAnsi="Times New Roman" w:cs="Times New Roman"/>
          <w:sz w:val="24"/>
          <w:szCs w:val="24"/>
        </w:rPr>
        <w:t xml:space="preserve">transfera </w:t>
      </w:r>
      <w:r w:rsidR="00A47885" w:rsidRPr="00657450">
        <w:rPr>
          <w:rFonts w:ascii="Times New Roman" w:hAnsi="Times New Roman" w:cs="Times New Roman"/>
          <w:sz w:val="24"/>
          <w:szCs w:val="24"/>
        </w:rPr>
        <w:t xml:space="preserve">informațiile și documentele referitoare </w:t>
      </w:r>
      <w:r w:rsidR="00655F0A" w:rsidRPr="00657450">
        <w:rPr>
          <w:rFonts w:ascii="Times New Roman" w:hAnsi="Times New Roman" w:cs="Times New Roman"/>
          <w:sz w:val="24"/>
          <w:szCs w:val="24"/>
        </w:rPr>
        <w:t>pentru</w:t>
      </w:r>
      <w:r w:rsidR="00A47885" w:rsidRPr="00657450">
        <w:rPr>
          <w:rFonts w:ascii="Times New Roman" w:hAnsi="Times New Roman" w:cs="Times New Roman"/>
          <w:sz w:val="24"/>
          <w:szCs w:val="24"/>
        </w:rPr>
        <w:t xml:space="preserve"> </w:t>
      </w:r>
      <w:r w:rsidR="003F2EE7" w:rsidRPr="00657450">
        <w:rPr>
          <w:rFonts w:ascii="Times New Roman" w:hAnsi="Times New Roman" w:cs="Times New Roman"/>
          <w:sz w:val="24"/>
          <w:szCs w:val="24"/>
        </w:rPr>
        <w:t>proiecte</w:t>
      </w:r>
      <w:r w:rsidR="006E65ED" w:rsidRPr="00657450">
        <w:rPr>
          <w:rFonts w:ascii="Times New Roman" w:hAnsi="Times New Roman" w:cs="Times New Roman"/>
          <w:sz w:val="24"/>
          <w:szCs w:val="24"/>
        </w:rPr>
        <w:t>le care vor fi contractate</w:t>
      </w:r>
      <w:r w:rsidR="00A47885" w:rsidRPr="00657450">
        <w:rPr>
          <w:rFonts w:ascii="Times New Roman" w:hAnsi="Times New Roman" w:cs="Times New Roman"/>
          <w:sz w:val="24"/>
          <w:szCs w:val="24"/>
        </w:rPr>
        <w:t xml:space="preserve"> și în sistemul MySMIS2021/SMIS2021+, după operaționalizarea acestuia, </w:t>
      </w:r>
      <w:r w:rsidR="00CC74A6" w:rsidRPr="00657450">
        <w:rPr>
          <w:rFonts w:ascii="Times New Roman" w:hAnsi="Times New Roman" w:cs="Times New Roman"/>
          <w:sz w:val="24"/>
          <w:szCs w:val="24"/>
        </w:rPr>
        <w:t>în</w:t>
      </w:r>
      <w:r w:rsidR="00A47885" w:rsidRPr="00657450">
        <w:rPr>
          <w:rFonts w:ascii="Times New Roman" w:hAnsi="Times New Roman" w:cs="Times New Roman"/>
          <w:sz w:val="24"/>
          <w:szCs w:val="24"/>
        </w:rPr>
        <w:t xml:space="preserve"> termen de 90 zile, calculat  de la data operaționalizării</w:t>
      </w:r>
      <w:r w:rsidR="00D0727B" w:rsidRPr="00657450">
        <w:rPr>
          <w:rFonts w:ascii="Times New Roman" w:hAnsi="Times New Roman" w:cs="Times New Roman"/>
          <w:sz w:val="24"/>
          <w:szCs w:val="24"/>
        </w:rPr>
        <w:t xml:space="preserve">, sub sancțiunea </w:t>
      </w:r>
      <w:r w:rsidR="00DC52A2" w:rsidRPr="00657450">
        <w:rPr>
          <w:rFonts w:ascii="Times New Roman" w:hAnsi="Times New Roman" w:cs="Times New Roman"/>
          <w:sz w:val="24"/>
          <w:szCs w:val="24"/>
        </w:rPr>
        <w:t>suspend</w:t>
      </w:r>
      <w:r w:rsidR="00D0727B" w:rsidRPr="00657450">
        <w:rPr>
          <w:rFonts w:ascii="Times New Roman" w:hAnsi="Times New Roman" w:cs="Times New Roman"/>
          <w:sz w:val="24"/>
          <w:szCs w:val="24"/>
        </w:rPr>
        <w:t>ării</w:t>
      </w:r>
      <w:r w:rsidR="00DC52A2" w:rsidRPr="00657450">
        <w:rPr>
          <w:rFonts w:ascii="Times New Roman" w:hAnsi="Times New Roman" w:cs="Times New Roman"/>
          <w:sz w:val="24"/>
          <w:szCs w:val="24"/>
        </w:rPr>
        <w:t xml:space="preserve"> accesului autorității de management </w:t>
      </w:r>
      <w:r w:rsidR="00A831E4" w:rsidRPr="00657450">
        <w:rPr>
          <w:rFonts w:ascii="Times New Roman" w:hAnsi="Times New Roman" w:cs="Times New Roman"/>
          <w:sz w:val="24"/>
          <w:szCs w:val="24"/>
        </w:rPr>
        <w:t xml:space="preserve">și beneficiarilor </w:t>
      </w:r>
      <w:r w:rsidR="00D0727B" w:rsidRPr="00657450">
        <w:rPr>
          <w:rFonts w:ascii="Times New Roman" w:hAnsi="Times New Roman" w:cs="Times New Roman"/>
          <w:sz w:val="24"/>
          <w:szCs w:val="24"/>
        </w:rPr>
        <w:t>în sistemul informatic</w:t>
      </w:r>
      <w:r w:rsidR="003765D6" w:rsidRPr="00657450">
        <w:rPr>
          <w:rFonts w:ascii="Times New Roman" w:hAnsi="Times New Roman" w:cs="Times New Roman"/>
          <w:sz w:val="24"/>
          <w:szCs w:val="24"/>
        </w:rPr>
        <w:t xml:space="preserve"> </w:t>
      </w:r>
      <w:r w:rsidR="00D0727B" w:rsidRPr="00657450">
        <w:rPr>
          <w:rFonts w:ascii="Times New Roman" w:hAnsi="Times New Roman" w:cs="Times New Roman"/>
          <w:sz w:val="24"/>
          <w:szCs w:val="24"/>
        </w:rPr>
        <w:t xml:space="preserve">MySMIS2021/SMIS2021+ </w:t>
      </w:r>
      <w:r w:rsidR="00A831E4" w:rsidRPr="00657450">
        <w:rPr>
          <w:rFonts w:ascii="Times New Roman" w:hAnsi="Times New Roman" w:cs="Times New Roman"/>
          <w:sz w:val="24"/>
          <w:szCs w:val="24"/>
        </w:rPr>
        <w:t>ș</w:t>
      </w:r>
      <w:r w:rsidR="00AA42F8" w:rsidRPr="00657450">
        <w:rPr>
          <w:rFonts w:ascii="Times New Roman" w:hAnsi="Times New Roman" w:cs="Times New Roman"/>
          <w:sz w:val="24"/>
          <w:szCs w:val="24"/>
        </w:rPr>
        <w:t>i</w:t>
      </w:r>
      <w:r w:rsidR="0034792B" w:rsidRPr="00657450">
        <w:rPr>
          <w:rFonts w:ascii="Times New Roman" w:hAnsi="Times New Roman" w:cs="Times New Roman"/>
          <w:sz w:val="24"/>
          <w:szCs w:val="24"/>
        </w:rPr>
        <w:t xml:space="preserve">, după caz, </w:t>
      </w:r>
      <w:r w:rsidR="00AA42F8" w:rsidRPr="00657450">
        <w:rPr>
          <w:rFonts w:ascii="Times New Roman" w:hAnsi="Times New Roman" w:cs="Times New Roman"/>
          <w:sz w:val="24"/>
          <w:szCs w:val="24"/>
        </w:rPr>
        <w:t xml:space="preserve">MySMIS2014/SMIS2014+ </w:t>
      </w:r>
      <w:r w:rsidR="00D0727B" w:rsidRPr="00657450">
        <w:rPr>
          <w:rFonts w:ascii="Times New Roman" w:hAnsi="Times New Roman" w:cs="Times New Roman"/>
          <w:sz w:val="24"/>
          <w:szCs w:val="24"/>
        </w:rPr>
        <w:t xml:space="preserve">până la îndeplinirea </w:t>
      </w:r>
      <w:r w:rsidR="00E83ABC" w:rsidRPr="00657450">
        <w:rPr>
          <w:rFonts w:ascii="Times New Roman" w:hAnsi="Times New Roman" w:cs="Times New Roman"/>
          <w:sz w:val="24"/>
          <w:szCs w:val="24"/>
        </w:rPr>
        <w:t xml:space="preserve">acestei </w:t>
      </w:r>
      <w:r w:rsidR="00D0727B" w:rsidRPr="00657450">
        <w:rPr>
          <w:rFonts w:ascii="Times New Roman" w:hAnsi="Times New Roman" w:cs="Times New Roman"/>
          <w:sz w:val="24"/>
          <w:szCs w:val="24"/>
        </w:rPr>
        <w:t>obligați</w:t>
      </w:r>
      <w:r w:rsidR="00E83ABC" w:rsidRPr="00657450">
        <w:rPr>
          <w:rFonts w:ascii="Times New Roman" w:hAnsi="Times New Roman" w:cs="Times New Roman"/>
          <w:sz w:val="24"/>
          <w:szCs w:val="24"/>
        </w:rPr>
        <w:t>i</w:t>
      </w:r>
      <w:r w:rsidR="00D0727B" w:rsidRPr="00657450">
        <w:rPr>
          <w:rFonts w:ascii="Times New Roman" w:hAnsi="Times New Roman" w:cs="Times New Roman"/>
          <w:sz w:val="24"/>
          <w:szCs w:val="24"/>
        </w:rPr>
        <w:t xml:space="preserve"> de transpunere</w:t>
      </w:r>
      <w:r w:rsidR="00474C5A" w:rsidRPr="00657450">
        <w:rPr>
          <w:rFonts w:ascii="Times New Roman" w:hAnsi="Times New Roman" w:cs="Times New Roman"/>
          <w:sz w:val="24"/>
          <w:szCs w:val="24"/>
        </w:rPr>
        <w:t>.</w:t>
      </w:r>
    </w:p>
    <w:p w14:paraId="6B7397B5" w14:textId="5D98495B" w:rsidR="00F53603" w:rsidRPr="00657450" w:rsidRDefault="00E35C64"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w:t>
      </w:r>
      <w:r w:rsidR="00A47885" w:rsidRPr="00657450">
        <w:rPr>
          <w:rFonts w:ascii="Times New Roman" w:hAnsi="Times New Roman" w:cs="Times New Roman"/>
          <w:sz w:val="24"/>
          <w:szCs w:val="24"/>
        </w:rPr>
        <w:t>(</w:t>
      </w:r>
      <w:r w:rsidR="0073513E" w:rsidRPr="00657450">
        <w:rPr>
          <w:rFonts w:ascii="Times New Roman" w:hAnsi="Times New Roman" w:cs="Times New Roman"/>
          <w:sz w:val="24"/>
          <w:szCs w:val="24"/>
        </w:rPr>
        <w:t>11</w:t>
      </w:r>
      <w:r w:rsidR="00A47885" w:rsidRPr="00657450">
        <w:rPr>
          <w:rFonts w:ascii="Times New Roman" w:hAnsi="Times New Roman" w:cs="Times New Roman"/>
          <w:sz w:val="24"/>
          <w:szCs w:val="24"/>
        </w:rPr>
        <w:t xml:space="preserve">) Apelurile de proiecte, cu excepția </w:t>
      </w:r>
      <w:r w:rsidR="00521EE5" w:rsidRPr="00657450">
        <w:rPr>
          <w:rFonts w:ascii="Times New Roman" w:hAnsi="Times New Roman" w:cs="Times New Roman"/>
          <w:sz w:val="24"/>
          <w:szCs w:val="24"/>
        </w:rPr>
        <w:t xml:space="preserve">programului de asistență tehnică și a </w:t>
      </w:r>
      <w:r w:rsidR="00A71C56" w:rsidRPr="00657450">
        <w:rPr>
          <w:rFonts w:ascii="Times New Roman" w:hAnsi="Times New Roman" w:cs="Times New Roman"/>
          <w:sz w:val="24"/>
          <w:szCs w:val="24"/>
        </w:rPr>
        <w:t>priorităților</w:t>
      </w:r>
      <w:r w:rsidR="00A47885" w:rsidRPr="00657450">
        <w:rPr>
          <w:rFonts w:ascii="Times New Roman" w:hAnsi="Times New Roman" w:cs="Times New Roman"/>
          <w:sz w:val="24"/>
          <w:szCs w:val="24"/>
        </w:rPr>
        <w:t xml:space="preserve"> de asistent</w:t>
      </w:r>
      <w:r w:rsidR="00CC74A6" w:rsidRPr="00657450">
        <w:rPr>
          <w:rFonts w:ascii="Times New Roman" w:hAnsi="Times New Roman" w:cs="Times New Roman"/>
          <w:sz w:val="24"/>
          <w:szCs w:val="24"/>
        </w:rPr>
        <w:t>ă</w:t>
      </w:r>
      <w:r w:rsidR="00A47885" w:rsidRPr="00657450">
        <w:rPr>
          <w:rFonts w:ascii="Times New Roman" w:hAnsi="Times New Roman" w:cs="Times New Roman"/>
          <w:sz w:val="24"/>
          <w:szCs w:val="24"/>
        </w:rPr>
        <w:t xml:space="preserve"> tehnică, nu pot fi lansate dacă</w:t>
      </w:r>
      <w:r w:rsidR="00C727BB" w:rsidRPr="00657450">
        <w:rPr>
          <w:rFonts w:ascii="Times New Roman" w:hAnsi="Times New Roman" w:cs="Times New Roman"/>
          <w:sz w:val="24"/>
          <w:szCs w:val="24"/>
        </w:rPr>
        <w:t xml:space="preserve"> autoritatea de management/organismul intermediar</w:t>
      </w:r>
      <w:r w:rsidR="00AE1080" w:rsidRPr="00657450">
        <w:rPr>
          <w:rFonts w:ascii="Times New Roman" w:hAnsi="Times New Roman" w:cs="Times New Roman"/>
          <w:sz w:val="24"/>
          <w:szCs w:val="24"/>
        </w:rPr>
        <w:t>, după caz,</w:t>
      </w:r>
      <w:r w:rsidR="00A47885" w:rsidRPr="00657450">
        <w:rPr>
          <w:rFonts w:ascii="Times New Roman" w:hAnsi="Times New Roman" w:cs="Times New Roman"/>
          <w:sz w:val="24"/>
          <w:szCs w:val="24"/>
        </w:rPr>
        <w:t xml:space="preserve"> nu are asigurate resursele necesare pentru evaluarea și selecția  cererilor de finanțare.</w:t>
      </w:r>
    </w:p>
    <w:p w14:paraId="77C585F7" w14:textId="427115AB" w:rsidR="00A71C56" w:rsidRPr="00657450" w:rsidRDefault="00A71C5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 xml:space="preserve">Art. 4 </w:t>
      </w:r>
      <w:r w:rsidR="00BF7F1D" w:rsidRPr="00657450">
        <w:rPr>
          <w:rFonts w:ascii="Times New Roman" w:hAnsi="Times New Roman" w:cs="Times New Roman"/>
          <w:b/>
          <w:sz w:val="24"/>
          <w:szCs w:val="24"/>
        </w:rPr>
        <w:t xml:space="preserve">- </w:t>
      </w:r>
      <w:r w:rsidRPr="00657450">
        <w:rPr>
          <w:rFonts w:ascii="Times New Roman" w:hAnsi="Times New Roman" w:cs="Times New Roman"/>
          <w:sz w:val="24"/>
          <w:szCs w:val="24"/>
        </w:rPr>
        <w:t xml:space="preserve">(1) </w:t>
      </w:r>
      <w:r w:rsidR="00BF2AA7" w:rsidRPr="00657450">
        <w:rPr>
          <w:rFonts w:ascii="Times New Roman" w:hAnsi="Times New Roman" w:cs="Times New Roman"/>
          <w:sz w:val="24"/>
          <w:szCs w:val="24"/>
        </w:rPr>
        <w:t>Ghid</w:t>
      </w:r>
      <w:r w:rsidRPr="00657450">
        <w:rPr>
          <w:rFonts w:ascii="Times New Roman" w:hAnsi="Times New Roman" w:cs="Times New Roman"/>
          <w:sz w:val="24"/>
          <w:szCs w:val="24"/>
        </w:rPr>
        <w:t xml:space="preserve">ul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ului este elaborat de</w:t>
      </w:r>
      <w:r w:rsidR="00C727BB" w:rsidRPr="00657450">
        <w:rPr>
          <w:rFonts w:ascii="Times New Roman" w:hAnsi="Times New Roman" w:cs="Times New Roman"/>
          <w:sz w:val="24"/>
          <w:szCs w:val="24"/>
        </w:rPr>
        <w:t xml:space="preserve"> autoritatea de management</w:t>
      </w:r>
      <w:r w:rsidRPr="00657450">
        <w:rPr>
          <w:rFonts w:ascii="Times New Roman" w:hAnsi="Times New Roman" w:cs="Times New Roman"/>
          <w:sz w:val="24"/>
          <w:szCs w:val="24"/>
        </w:rPr>
        <w:t xml:space="preserve"> cu</w:t>
      </w:r>
      <w:r w:rsidR="00416B0D" w:rsidRPr="00657450">
        <w:rPr>
          <w:rFonts w:ascii="Times New Roman" w:hAnsi="Times New Roman" w:cs="Times New Roman"/>
          <w:sz w:val="24"/>
          <w:szCs w:val="24"/>
        </w:rPr>
        <w:t xml:space="preserve"> respectarea </w:t>
      </w:r>
      <w:r w:rsidR="00683594" w:rsidRPr="00657450">
        <w:rPr>
          <w:rFonts w:ascii="Times New Roman" w:hAnsi="Times New Roman" w:cs="Times New Roman"/>
          <w:sz w:val="24"/>
          <w:szCs w:val="24"/>
        </w:rPr>
        <w:t>structurii</w:t>
      </w:r>
      <w:r w:rsidR="0037571C" w:rsidRPr="00657450">
        <w:rPr>
          <w:rFonts w:ascii="Times New Roman" w:hAnsi="Times New Roman" w:cs="Times New Roman"/>
          <w:sz w:val="24"/>
          <w:szCs w:val="24"/>
        </w:rPr>
        <w:t xml:space="preserve"> cadru </w:t>
      </w:r>
      <w:r w:rsidR="001400DA" w:rsidRPr="00657450">
        <w:rPr>
          <w:rFonts w:ascii="Times New Roman" w:hAnsi="Times New Roman" w:cs="Times New Roman"/>
          <w:sz w:val="24"/>
          <w:szCs w:val="24"/>
        </w:rPr>
        <w:t>aprobat</w:t>
      </w:r>
      <w:r w:rsidR="00683594" w:rsidRPr="00657450">
        <w:rPr>
          <w:rFonts w:ascii="Times New Roman" w:hAnsi="Times New Roman" w:cs="Times New Roman"/>
          <w:sz w:val="24"/>
          <w:szCs w:val="24"/>
        </w:rPr>
        <w:t>ă</w:t>
      </w:r>
      <w:r w:rsidR="001400DA" w:rsidRPr="00657450">
        <w:rPr>
          <w:rFonts w:ascii="Times New Roman" w:hAnsi="Times New Roman" w:cs="Times New Roman"/>
          <w:sz w:val="24"/>
          <w:szCs w:val="24"/>
        </w:rPr>
        <w:t xml:space="preserve"> prin </w:t>
      </w:r>
      <w:r w:rsidR="00502857" w:rsidRPr="00657450">
        <w:rPr>
          <w:rFonts w:ascii="Times New Roman" w:hAnsi="Times New Roman" w:cs="Times New Roman"/>
          <w:sz w:val="24"/>
          <w:szCs w:val="24"/>
        </w:rPr>
        <w:t>o</w:t>
      </w:r>
      <w:r w:rsidR="001400DA" w:rsidRPr="00657450">
        <w:rPr>
          <w:rFonts w:ascii="Times New Roman" w:hAnsi="Times New Roman" w:cs="Times New Roman"/>
          <w:sz w:val="24"/>
          <w:szCs w:val="24"/>
        </w:rPr>
        <w:t xml:space="preserve">rdin al </w:t>
      </w:r>
      <w:r w:rsidR="00502857" w:rsidRPr="00657450">
        <w:rPr>
          <w:rFonts w:ascii="Times New Roman" w:hAnsi="Times New Roman" w:cs="Times New Roman"/>
          <w:sz w:val="24"/>
          <w:szCs w:val="24"/>
        </w:rPr>
        <w:t>m</w:t>
      </w:r>
      <w:r w:rsidR="001400DA" w:rsidRPr="00657450">
        <w:rPr>
          <w:rFonts w:ascii="Times New Roman" w:hAnsi="Times New Roman" w:cs="Times New Roman"/>
          <w:sz w:val="24"/>
          <w:szCs w:val="24"/>
        </w:rPr>
        <w:t xml:space="preserve">inistrului </w:t>
      </w:r>
      <w:r w:rsidR="00502857" w:rsidRPr="00657450">
        <w:rPr>
          <w:rFonts w:ascii="Times New Roman" w:hAnsi="Times New Roman" w:cs="Times New Roman"/>
          <w:sz w:val="24"/>
          <w:szCs w:val="24"/>
        </w:rPr>
        <w:t>i</w:t>
      </w:r>
      <w:r w:rsidR="001400DA" w:rsidRPr="00657450">
        <w:rPr>
          <w:rFonts w:ascii="Times New Roman" w:hAnsi="Times New Roman" w:cs="Times New Roman"/>
          <w:sz w:val="24"/>
          <w:szCs w:val="24"/>
        </w:rPr>
        <w:t xml:space="preserve">nvestițiilor și </w:t>
      </w:r>
      <w:r w:rsidR="00502857" w:rsidRPr="00657450">
        <w:rPr>
          <w:rFonts w:ascii="Times New Roman" w:hAnsi="Times New Roman" w:cs="Times New Roman"/>
          <w:sz w:val="24"/>
          <w:szCs w:val="24"/>
        </w:rPr>
        <w:t>p</w:t>
      </w:r>
      <w:r w:rsidR="001400DA" w:rsidRPr="00657450">
        <w:rPr>
          <w:rFonts w:ascii="Times New Roman" w:hAnsi="Times New Roman" w:cs="Times New Roman"/>
          <w:sz w:val="24"/>
          <w:szCs w:val="24"/>
        </w:rPr>
        <w:t xml:space="preserve">roiectelor </w:t>
      </w:r>
      <w:r w:rsidR="00502857" w:rsidRPr="00657450">
        <w:rPr>
          <w:rFonts w:ascii="Times New Roman" w:hAnsi="Times New Roman" w:cs="Times New Roman"/>
          <w:sz w:val="24"/>
          <w:szCs w:val="24"/>
        </w:rPr>
        <w:t>e</w:t>
      </w:r>
      <w:r w:rsidR="001400DA" w:rsidRPr="00657450">
        <w:rPr>
          <w:rFonts w:ascii="Times New Roman" w:hAnsi="Times New Roman" w:cs="Times New Roman"/>
          <w:sz w:val="24"/>
          <w:szCs w:val="24"/>
        </w:rPr>
        <w:t>uropene</w:t>
      </w:r>
      <w:r w:rsidR="0059305F" w:rsidRPr="00657450">
        <w:rPr>
          <w:rFonts w:ascii="Times New Roman" w:hAnsi="Times New Roman" w:cs="Times New Roman"/>
          <w:sz w:val="24"/>
          <w:szCs w:val="24"/>
        </w:rPr>
        <w:t xml:space="preserve">, </w:t>
      </w:r>
      <w:r w:rsidR="001400DA" w:rsidRPr="00657450">
        <w:rPr>
          <w:rFonts w:ascii="Times New Roman" w:hAnsi="Times New Roman" w:cs="Times New Roman"/>
          <w:sz w:val="24"/>
          <w:szCs w:val="24"/>
        </w:rPr>
        <w:t xml:space="preserve">aplicabil </w:t>
      </w:r>
      <w:r w:rsidRPr="00657450">
        <w:rPr>
          <w:rFonts w:ascii="Times New Roman" w:hAnsi="Times New Roman" w:cs="Times New Roman"/>
          <w:sz w:val="24"/>
          <w:szCs w:val="24"/>
        </w:rPr>
        <w:t>tuturor apelurilor de proiecte</w:t>
      </w:r>
      <w:r w:rsidR="00847880" w:rsidRPr="00657450">
        <w:rPr>
          <w:rFonts w:ascii="Times New Roman" w:hAnsi="Times New Roman" w:cs="Times New Roman"/>
          <w:sz w:val="24"/>
          <w:szCs w:val="24"/>
        </w:rPr>
        <w:t>.</w:t>
      </w:r>
      <w:r w:rsidR="00766D59" w:rsidRPr="00657450">
        <w:rPr>
          <w:rFonts w:ascii="Times New Roman" w:hAnsi="Times New Roman" w:cs="Times New Roman"/>
          <w:sz w:val="24"/>
          <w:szCs w:val="24"/>
        </w:rPr>
        <w:t xml:space="preserve"> </w:t>
      </w:r>
    </w:p>
    <w:p w14:paraId="7E56031D" w14:textId="28AFF346" w:rsidR="0007347C" w:rsidRPr="00657450" w:rsidRDefault="0007347C"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 Autoritarea de management va asigura respectarea principiului parteneriatului în procesul de elaborare a Ghidului Solicitantului. Ministerele de linie și alte structuri cu responsabilități în domeniul formulării, implementării și monitorizării politicilor publice, pot fi consultate în procesul de elaborare a Ghidului Solicitantului și pot participa la monitorizarea implementării programelor în calitate de membri sau observator</w:t>
      </w:r>
      <w:r w:rsidR="004D24E5" w:rsidRPr="00657450">
        <w:rPr>
          <w:rFonts w:ascii="Times New Roman" w:hAnsi="Times New Roman" w:cs="Times New Roman"/>
          <w:sz w:val="24"/>
          <w:szCs w:val="24"/>
        </w:rPr>
        <w:t>i</w:t>
      </w:r>
      <w:r w:rsidRPr="00657450">
        <w:rPr>
          <w:rFonts w:ascii="Times New Roman" w:hAnsi="Times New Roman" w:cs="Times New Roman"/>
          <w:sz w:val="24"/>
          <w:szCs w:val="24"/>
        </w:rPr>
        <w:t>, după caz, în Comitet</w:t>
      </w:r>
      <w:r w:rsidR="004D24E5" w:rsidRPr="00657450">
        <w:rPr>
          <w:rFonts w:ascii="Times New Roman" w:hAnsi="Times New Roman" w:cs="Times New Roman"/>
          <w:sz w:val="24"/>
          <w:szCs w:val="24"/>
        </w:rPr>
        <w:t>ele</w:t>
      </w:r>
      <w:r w:rsidRPr="00657450">
        <w:rPr>
          <w:rFonts w:ascii="Times New Roman" w:hAnsi="Times New Roman" w:cs="Times New Roman"/>
          <w:sz w:val="24"/>
          <w:szCs w:val="24"/>
        </w:rPr>
        <w:t xml:space="preserve"> de monitorizare</w:t>
      </w:r>
      <w:r w:rsidR="004D24E5" w:rsidRPr="00657450">
        <w:rPr>
          <w:rFonts w:ascii="Times New Roman" w:hAnsi="Times New Roman" w:cs="Times New Roman"/>
          <w:sz w:val="24"/>
          <w:szCs w:val="24"/>
        </w:rPr>
        <w:t>, cu respectarea prevederilor Regulamentului (UE) 2021/1060</w:t>
      </w:r>
      <w:r w:rsidR="000F6025" w:rsidRPr="00657450">
        <w:rPr>
          <w:rFonts w:ascii="Times New Roman" w:hAnsi="Times New Roman" w:cs="Times New Roman"/>
          <w:sz w:val="24"/>
          <w:szCs w:val="24"/>
        </w:rPr>
        <w:t>, cu modificările și completările ulterioare,</w:t>
      </w:r>
      <w:r w:rsidR="004D24E5" w:rsidRPr="00657450">
        <w:rPr>
          <w:rFonts w:ascii="Times New Roman" w:hAnsi="Times New Roman" w:cs="Times New Roman"/>
          <w:sz w:val="24"/>
          <w:szCs w:val="24"/>
        </w:rPr>
        <w:t xml:space="preserve"> și respect</w:t>
      </w:r>
      <w:r w:rsidR="000F6025" w:rsidRPr="00657450">
        <w:rPr>
          <w:rFonts w:ascii="Times New Roman" w:hAnsi="Times New Roman" w:cs="Times New Roman"/>
          <w:sz w:val="24"/>
          <w:szCs w:val="24"/>
        </w:rPr>
        <w:t>a</w:t>
      </w:r>
      <w:r w:rsidR="004D24E5" w:rsidRPr="00657450">
        <w:rPr>
          <w:rFonts w:ascii="Times New Roman" w:hAnsi="Times New Roman" w:cs="Times New Roman"/>
          <w:sz w:val="24"/>
          <w:szCs w:val="24"/>
        </w:rPr>
        <w:t>rea cerințelor privind evitarea conflitelor de interese.</w:t>
      </w:r>
    </w:p>
    <w:p w14:paraId="64E4B7A8" w14:textId="016D2149" w:rsidR="00A71C56" w:rsidRPr="00657450" w:rsidRDefault="00A71C5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4D24E5" w:rsidRPr="00657450">
        <w:rPr>
          <w:rFonts w:ascii="Times New Roman" w:hAnsi="Times New Roman" w:cs="Times New Roman"/>
          <w:sz w:val="24"/>
          <w:szCs w:val="24"/>
        </w:rPr>
        <w:t>3</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r w:rsidR="00522D2A"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w:t>
      </w:r>
      <w:r w:rsidR="00766D59" w:rsidRPr="00657450">
        <w:rPr>
          <w:rFonts w:ascii="Times New Roman" w:hAnsi="Times New Roman" w:cs="Times New Roman"/>
          <w:sz w:val="24"/>
          <w:szCs w:val="24"/>
        </w:rPr>
        <w:t xml:space="preserve">, </w:t>
      </w:r>
      <w:r w:rsidRPr="00657450">
        <w:rPr>
          <w:rFonts w:ascii="Times New Roman" w:hAnsi="Times New Roman" w:cs="Times New Roman"/>
          <w:sz w:val="24"/>
          <w:szCs w:val="24"/>
        </w:rPr>
        <w:t>prin proceduri operaționale</w:t>
      </w:r>
      <w:r w:rsidR="00D6463D" w:rsidRPr="00657450">
        <w:rPr>
          <w:rFonts w:ascii="Times New Roman" w:hAnsi="Times New Roman" w:cs="Times New Roman"/>
          <w:sz w:val="24"/>
          <w:szCs w:val="24"/>
        </w:rPr>
        <w:t>,</w:t>
      </w:r>
      <w:r w:rsidRPr="00657450">
        <w:rPr>
          <w:rFonts w:ascii="Times New Roman" w:hAnsi="Times New Roman" w:cs="Times New Roman"/>
          <w:sz w:val="24"/>
          <w:szCs w:val="24"/>
        </w:rPr>
        <w:t xml:space="preserve"> asigur</w:t>
      </w:r>
      <w:r w:rsidR="00041E99" w:rsidRPr="00657450">
        <w:rPr>
          <w:rFonts w:ascii="Times New Roman" w:hAnsi="Times New Roman" w:cs="Times New Roman"/>
          <w:sz w:val="24"/>
          <w:szCs w:val="24"/>
        </w:rPr>
        <w:t>ă</w:t>
      </w:r>
      <w:r w:rsidRPr="00657450">
        <w:rPr>
          <w:rFonts w:ascii="Times New Roman" w:hAnsi="Times New Roman" w:cs="Times New Roman"/>
          <w:sz w:val="24"/>
          <w:szCs w:val="24"/>
        </w:rPr>
        <w:t xml:space="preserve"> transparen</w:t>
      </w:r>
      <w:r w:rsidR="00731B41" w:rsidRPr="00657450">
        <w:rPr>
          <w:rFonts w:ascii="Times New Roman" w:hAnsi="Times New Roman" w:cs="Times New Roman"/>
          <w:sz w:val="24"/>
          <w:szCs w:val="24"/>
        </w:rPr>
        <w:t>ț</w:t>
      </w:r>
      <w:r w:rsidRPr="00657450">
        <w:rPr>
          <w:rFonts w:ascii="Times New Roman" w:hAnsi="Times New Roman" w:cs="Times New Roman"/>
          <w:sz w:val="24"/>
          <w:szCs w:val="24"/>
        </w:rPr>
        <w:t>a procesului de c</w:t>
      </w:r>
      <w:r w:rsidR="007472B5" w:rsidRPr="00657450">
        <w:rPr>
          <w:rFonts w:ascii="Times New Roman" w:hAnsi="Times New Roman" w:cs="Times New Roman"/>
          <w:sz w:val="24"/>
          <w:szCs w:val="24"/>
        </w:rPr>
        <w:t>o</w:t>
      </w:r>
      <w:r w:rsidRPr="00657450">
        <w:rPr>
          <w:rFonts w:ascii="Times New Roman" w:hAnsi="Times New Roman" w:cs="Times New Roman"/>
          <w:sz w:val="24"/>
          <w:szCs w:val="24"/>
        </w:rPr>
        <w:t>nsultare public</w:t>
      </w:r>
      <w:r w:rsidR="007A4D3F" w:rsidRPr="00657450">
        <w:rPr>
          <w:rFonts w:ascii="Times New Roman" w:hAnsi="Times New Roman" w:cs="Times New Roman"/>
          <w:sz w:val="24"/>
          <w:szCs w:val="24"/>
        </w:rPr>
        <w:t>ă</w:t>
      </w:r>
      <w:r w:rsidRPr="00657450">
        <w:rPr>
          <w:rFonts w:ascii="Times New Roman" w:hAnsi="Times New Roman" w:cs="Times New Roman"/>
          <w:sz w:val="24"/>
          <w:szCs w:val="24"/>
        </w:rPr>
        <w:t xml:space="preserve">, </w:t>
      </w:r>
      <w:r w:rsidR="00A93AA5" w:rsidRPr="00657450">
        <w:rPr>
          <w:rFonts w:ascii="Times New Roman" w:hAnsi="Times New Roman" w:cs="Times New Roman"/>
          <w:sz w:val="24"/>
          <w:szCs w:val="24"/>
        </w:rPr>
        <w:t>răspunsul pentru petenții care au formulat propuneri, observații sau au adresat întrebări în perioada de consultare</w:t>
      </w:r>
      <w:r w:rsidR="00A90A3F" w:rsidRPr="00657450">
        <w:rPr>
          <w:rFonts w:ascii="Times New Roman" w:hAnsi="Times New Roman" w:cs="Times New Roman"/>
          <w:sz w:val="24"/>
          <w:szCs w:val="24"/>
        </w:rPr>
        <w:t>, cu asigurarea unui termen rezonabil de răspuns</w:t>
      </w:r>
      <w:r w:rsidR="00474C5A" w:rsidRPr="00657450">
        <w:rPr>
          <w:rFonts w:ascii="Times New Roman" w:hAnsi="Times New Roman" w:cs="Times New Roman"/>
          <w:sz w:val="24"/>
          <w:szCs w:val="24"/>
        </w:rPr>
        <w:t xml:space="preserve">, care nu poate depăși 30 de zile </w:t>
      </w:r>
      <w:r w:rsidR="00467DB2" w:rsidRPr="00657450">
        <w:rPr>
          <w:rFonts w:ascii="Times New Roman" w:hAnsi="Times New Roman" w:cs="Times New Roman"/>
          <w:sz w:val="24"/>
          <w:szCs w:val="24"/>
        </w:rPr>
        <w:t>calendaristice</w:t>
      </w:r>
      <w:r w:rsidR="00A90A3F" w:rsidRPr="00657450">
        <w:rPr>
          <w:rFonts w:ascii="Times New Roman" w:hAnsi="Times New Roman" w:cs="Times New Roman"/>
          <w:sz w:val="24"/>
          <w:szCs w:val="24"/>
        </w:rPr>
        <w:t xml:space="preserve"> de la </w:t>
      </w:r>
      <w:r w:rsidR="00BF097E" w:rsidRPr="00657450">
        <w:rPr>
          <w:rFonts w:ascii="Times New Roman" w:hAnsi="Times New Roman" w:cs="Times New Roman"/>
          <w:sz w:val="24"/>
          <w:szCs w:val="24"/>
        </w:rPr>
        <w:t>începutul</w:t>
      </w:r>
      <w:r w:rsidR="00B21300" w:rsidRPr="00657450">
        <w:rPr>
          <w:rFonts w:ascii="Times New Roman" w:hAnsi="Times New Roman" w:cs="Times New Roman"/>
          <w:sz w:val="24"/>
          <w:szCs w:val="24"/>
        </w:rPr>
        <w:t xml:space="preserve"> </w:t>
      </w:r>
      <w:r w:rsidR="00A90A3F" w:rsidRPr="00657450">
        <w:rPr>
          <w:rFonts w:ascii="Times New Roman" w:hAnsi="Times New Roman" w:cs="Times New Roman"/>
          <w:sz w:val="24"/>
          <w:szCs w:val="24"/>
        </w:rPr>
        <w:t>perioadei de consultare</w:t>
      </w:r>
      <w:r w:rsidR="000C023C" w:rsidRPr="00657450">
        <w:rPr>
          <w:rFonts w:ascii="Times New Roman" w:hAnsi="Times New Roman" w:cs="Times New Roman"/>
          <w:sz w:val="24"/>
          <w:szCs w:val="24"/>
        </w:rPr>
        <w:t>,</w:t>
      </w:r>
      <w:r w:rsidR="00A90A3F" w:rsidRPr="00657450">
        <w:rPr>
          <w:rFonts w:ascii="Times New Roman" w:hAnsi="Times New Roman" w:cs="Times New Roman"/>
          <w:sz w:val="24"/>
          <w:szCs w:val="24"/>
        </w:rPr>
        <w:t xml:space="preserve"> dar anterior lansării apelului de proiecte.</w:t>
      </w:r>
      <w:r w:rsidR="00C727BB" w:rsidRPr="00657450">
        <w:rPr>
          <w:rFonts w:ascii="Times New Roman" w:hAnsi="Times New Roman" w:cs="Times New Roman"/>
          <w:sz w:val="24"/>
          <w:szCs w:val="24"/>
        </w:rPr>
        <w:t xml:space="preserve"> </w:t>
      </w:r>
      <w:r w:rsidR="00522D2A"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w:t>
      </w:r>
      <w:r w:rsidR="00670E2C" w:rsidRPr="00657450">
        <w:rPr>
          <w:rFonts w:ascii="Times New Roman" w:hAnsi="Times New Roman" w:cs="Times New Roman"/>
          <w:sz w:val="24"/>
          <w:szCs w:val="24"/>
        </w:rPr>
        <w:t xml:space="preserve"> </w:t>
      </w:r>
      <w:r w:rsidR="00077CA9" w:rsidRPr="00657450">
        <w:rPr>
          <w:rFonts w:ascii="Times New Roman" w:hAnsi="Times New Roman" w:cs="Times New Roman"/>
          <w:sz w:val="24"/>
          <w:szCs w:val="24"/>
        </w:rPr>
        <w:t>indic</w:t>
      </w:r>
      <w:r w:rsidR="00DC6FDF" w:rsidRPr="00657450">
        <w:rPr>
          <w:rFonts w:ascii="Times New Roman" w:hAnsi="Times New Roman" w:cs="Times New Roman"/>
          <w:sz w:val="24"/>
          <w:szCs w:val="24"/>
        </w:rPr>
        <w:t>ă</w:t>
      </w:r>
      <w:r w:rsidR="00D77CA0" w:rsidRPr="00657450">
        <w:rPr>
          <w:rFonts w:ascii="Times New Roman" w:hAnsi="Times New Roman" w:cs="Times New Roman"/>
          <w:sz w:val="24"/>
          <w:szCs w:val="24"/>
        </w:rPr>
        <w:t>,</w:t>
      </w:r>
      <w:r w:rsidR="00077CA9" w:rsidRPr="00657450">
        <w:rPr>
          <w:rFonts w:ascii="Times New Roman" w:hAnsi="Times New Roman" w:cs="Times New Roman"/>
          <w:sz w:val="24"/>
          <w:szCs w:val="24"/>
        </w:rPr>
        <w:t xml:space="preserve"> în perioada de consultare publică</w:t>
      </w:r>
      <w:r w:rsidR="00D77CA0" w:rsidRPr="00657450">
        <w:rPr>
          <w:rFonts w:ascii="Times New Roman" w:hAnsi="Times New Roman" w:cs="Times New Roman"/>
          <w:sz w:val="24"/>
          <w:szCs w:val="24"/>
        </w:rPr>
        <w:t>,</w:t>
      </w:r>
      <w:r w:rsidR="00077CA9" w:rsidRPr="00657450">
        <w:rPr>
          <w:rFonts w:ascii="Times New Roman" w:hAnsi="Times New Roman" w:cs="Times New Roman"/>
          <w:sz w:val="24"/>
          <w:szCs w:val="24"/>
        </w:rPr>
        <w:t xml:space="preserve"> </w:t>
      </w:r>
      <w:r w:rsidR="00D6463D" w:rsidRPr="00657450">
        <w:rPr>
          <w:rFonts w:ascii="Times New Roman" w:hAnsi="Times New Roman" w:cs="Times New Roman"/>
          <w:sz w:val="24"/>
          <w:szCs w:val="24"/>
        </w:rPr>
        <w:t>condițiile</w:t>
      </w:r>
      <w:r w:rsidR="00D77CA0" w:rsidRPr="00657450">
        <w:rPr>
          <w:rFonts w:ascii="Times New Roman" w:hAnsi="Times New Roman" w:cs="Times New Roman"/>
          <w:sz w:val="24"/>
          <w:szCs w:val="24"/>
        </w:rPr>
        <w:t xml:space="preserve"> și perioada</w:t>
      </w:r>
      <w:r w:rsidR="00D6463D" w:rsidRPr="00657450">
        <w:rPr>
          <w:rFonts w:ascii="Times New Roman" w:hAnsi="Times New Roman" w:cs="Times New Roman"/>
          <w:sz w:val="24"/>
          <w:szCs w:val="24"/>
        </w:rPr>
        <w:t xml:space="preserve"> de transmitere a</w:t>
      </w:r>
      <w:r w:rsidR="00077CA9" w:rsidRPr="00657450">
        <w:rPr>
          <w:rFonts w:ascii="Times New Roman" w:hAnsi="Times New Roman" w:cs="Times New Roman"/>
          <w:sz w:val="24"/>
          <w:szCs w:val="24"/>
        </w:rPr>
        <w:t xml:space="preserve"> eventualel</w:t>
      </w:r>
      <w:r w:rsidR="00D6463D" w:rsidRPr="00657450">
        <w:rPr>
          <w:rFonts w:ascii="Times New Roman" w:hAnsi="Times New Roman" w:cs="Times New Roman"/>
          <w:sz w:val="24"/>
          <w:szCs w:val="24"/>
        </w:rPr>
        <w:t>or</w:t>
      </w:r>
      <w:r w:rsidR="00077CA9" w:rsidRPr="00657450">
        <w:rPr>
          <w:rFonts w:ascii="Times New Roman" w:hAnsi="Times New Roman" w:cs="Times New Roman"/>
          <w:sz w:val="24"/>
          <w:szCs w:val="24"/>
        </w:rPr>
        <w:t xml:space="preserve"> propuneri și observații </w:t>
      </w:r>
      <w:r w:rsidR="00077CA9" w:rsidRPr="00657450">
        <w:rPr>
          <w:rFonts w:ascii="Times New Roman" w:hAnsi="Times New Roman" w:cs="Times New Roman"/>
          <w:sz w:val="24"/>
          <w:szCs w:val="24"/>
        </w:rPr>
        <w:lastRenderedPageBreak/>
        <w:t xml:space="preserve">la ghidul solicitantului. </w:t>
      </w:r>
      <w:r w:rsidR="00C62C4E" w:rsidRPr="00657450">
        <w:rPr>
          <w:rFonts w:ascii="Times New Roman" w:hAnsi="Times New Roman" w:cs="Times New Roman"/>
          <w:sz w:val="24"/>
          <w:szCs w:val="24"/>
        </w:rPr>
        <w:t xml:space="preserve">Răspunsrile </w:t>
      </w:r>
      <w:r w:rsidR="00077CA9" w:rsidRPr="00657450">
        <w:rPr>
          <w:rFonts w:ascii="Times New Roman" w:hAnsi="Times New Roman" w:cs="Times New Roman"/>
          <w:sz w:val="24"/>
          <w:szCs w:val="24"/>
        </w:rPr>
        <w:t>la propuneri</w:t>
      </w:r>
      <w:r w:rsidR="00DC6FDF" w:rsidRPr="00657450">
        <w:rPr>
          <w:rFonts w:ascii="Times New Roman" w:hAnsi="Times New Roman" w:cs="Times New Roman"/>
          <w:sz w:val="24"/>
          <w:szCs w:val="24"/>
        </w:rPr>
        <w:t>le</w:t>
      </w:r>
      <w:r w:rsidR="00077CA9" w:rsidRPr="00657450">
        <w:rPr>
          <w:rFonts w:ascii="Times New Roman" w:hAnsi="Times New Roman" w:cs="Times New Roman"/>
          <w:sz w:val="24"/>
          <w:szCs w:val="24"/>
        </w:rPr>
        <w:t xml:space="preserve"> și observații</w:t>
      </w:r>
      <w:r w:rsidR="00DC6FDF" w:rsidRPr="00657450">
        <w:rPr>
          <w:rFonts w:ascii="Times New Roman" w:hAnsi="Times New Roman" w:cs="Times New Roman"/>
          <w:sz w:val="24"/>
          <w:szCs w:val="24"/>
        </w:rPr>
        <w:t>le</w:t>
      </w:r>
      <w:r w:rsidR="00077CA9" w:rsidRPr="00657450">
        <w:rPr>
          <w:rFonts w:ascii="Times New Roman" w:hAnsi="Times New Roman" w:cs="Times New Roman"/>
          <w:sz w:val="24"/>
          <w:szCs w:val="24"/>
        </w:rPr>
        <w:t xml:space="preserve"> formulate de petenți se transmite la adresa de e-mail indicată de </w:t>
      </w:r>
      <w:r w:rsidR="00DC6FDF" w:rsidRPr="00657450">
        <w:rPr>
          <w:rFonts w:ascii="Times New Roman" w:hAnsi="Times New Roman" w:cs="Times New Roman"/>
          <w:sz w:val="24"/>
          <w:szCs w:val="24"/>
        </w:rPr>
        <w:t>acești</w:t>
      </w:r>
      <w:r w:rsidR="0040733D" w:rsidRPr="00657450">
        <w:rPr>
          <w:rFonts w:ascii="Times New Roman" w:hAnsi="Times New Roman" w:cs="Times New Roman"/>
          <w:sz w:val="24"/>
          <w:szCs w:val="24"/>
        </w:rPr>
        <w:t>a</w:t>
      </w:r>
      <w:r w:rsidR="008D6DD2" w:rsidRPr="00657450">
        <w:rPr>
          <w:rFonts w:ascii="Times New Roman" w:hAnsi="Times New Roman" w:cs="Times New Roman"/>
          <w:strike/>
          <w:sz w:val="24"/>
          <w:szCs w:val="24"/>
        </w:rPr>
        <w:t xml:space="preserve"> </w:t>
      </w:r>
      <w:r w:rsidR="00892669" w:rsidRPr="00657450">
        <w:rPr>
          <w:rFonts w:ascii="Times New Roman" w:hAnsi="Times New Roman" w:cs="Times New Roman"/>
          <w:sz w:val="24"/>
          <w:szCs w:val="24"/>
        </w:rPr>
        <w:t>și va fi publicat de autoritatea de management</w:t>
      </w:r>
      <w:r w:rsidR="009E0CC9" w:rsidRPr="00657450">
        <w:rPr>
          <w:rFonts w:ascii="Times New Roman" w:hAnsi="Times New Roman" w:cs="Times New Roman"/>
          <w:sz w:val="24"/>
          <w:szCs w:val="24"/>
        </w:rPr>
        <w:t xml:space="preserve"> </w:t>
      </w:r>
      <w:r w:rsidR="00077CA9" w:rsidRPr="00657450">
        <w:rPr>
          <w:rFonts w:ascii="Times New Roman" w:hAnsi="Times New Roman" w:cs="Times New Roman"/>
          <w:sz w:val="24"/>
          <w:szCs w:val="24"/>
        </w:rPr>
        <w:t xml:space="preserve">pe pagina </w:t>
      </w:r>
      <w:r w:rsidR="006F62D6" w:rsidRPr="00657450">
        <w:rPr>
          <w:rFonts w:ascii="Times New Roman" w:hAnsi="Times New Roman" w:cs="Times New Roman"/>
          <w:sz w:val="24"/>
          <w:szCs w:val="24"/>
        </w:rPr>
        <w:t xml:space="preserve">sa </w:t>
      </w:r>
      <w:r w:rsidR="00077CA9" w:rsidRPr="00657450">
        <w:rPr>
          <w:rFonts w:ascii="Times New Roman" w:hAnsi="Times New Roman" w:cs="Times New Roman"/>
          <w:sz w:val="24"/>
          <w:szCs w:val="24"/>
        </w:rPr>
        <w:t xml:space="preserve">de internet la secțiunea </w:t>
      </w:r>
      <w:r w:rsidR="007237BE" w:rsidRPr="00657450">
        <w:rPr>
          <w:rFonts w:ascii="Times New Roman" w:hAnsi="Times New Roman" w:cs="Times New Roman"/>
          <w:sz w:val="24"/>
          <w:szCs w:val="24"/>
        </w:rPr>
        <w:t>”</w:t>
      </w:r>
      <w:r w:rsidR="00077CA9" w:rsidRPr="00657450">
        <w:rPr>
          <w:rFonts w:ascii="Times New Roman" w:hAnsi="Times New Roman" w:cs="Times New Roman"/>
          <w:sz w:val="24"/>
          <w:szCs w:val="24"/>
        </w:rPr>
        <w:t>Întrebări și Răspunsuri</w:t>
      </w:r>
      <w:r w:rsidR="007237BE" w:rsidRPr="00657450">
        <w:rPr>
          <w:rFonts w:ascii="Times New Roman" w:hAnsi="Times New Roman" w:cs="Times New Roman"/>
          <w:sz w:val="24"/>
          <w:szCs w:val="24"/>
        </w:rPr>
        <w:t>”</w:t>
      </w:r>
      <w:r w:rsidR="00077CA9" w:rsidRPr="00657450">
        <w:rPr>
          <w:rFonts w:ascii="Times New Roman" w:hAnsi="Times New Roman" w:cs="Times New Roman"/>
          <w:sz w:val="24"/>
          <w:szCs w:val="24"/>
        </w:rPr>
        <w:t xml:space="preserve"> deschis</w:t>
      </w:r>
      <w:r w:rsidR="00047C99" w:rsidRPr="00657450">
        <w:rPr>
          <w:rFonts w:ascii="Times New Roman" w:hAnsi="Times New Roman" w:cs="Times New Roman"/>
          <w:sz w:val="24"/>
          <w:szCs w:val="24"/>
        </w:rPr>
        <w:t>ă</w:t>
      </w:r>
      <w:r w:rsidR="00077CA9" w:rsidRPr="00657450">
        <w:rPr>
          <w:rFonts w:ascii="Times New Roman" w:hAnsi="Times New Roman" w:cs="Times New Roman"/>
          <w:sz w:val="24"/>
          <w:szCs w:val="24"/>
        </w:rPr>
        <w:t xml:space="preserve"> pentru ghidul solicitantului lansat în consultare publică</w:t>
      </w:r>
      <w:r w:rsidR="00892669" w:rsidRPr="00657450">
        <w:rPr>
          <w:rFonts w:ascii="Times New Roman" w:hAnsi="Times New Roman" w:cs="Times New Roman"/>
          <w:sz w:val="24"/>
          <w:szCs w:val="24"/>
        </w:rPr>
        <w:t xml:space="preserve"> </w:t>
      </w:r>
      <w:r w:rsidR="00077CA9" w:rsidRPr="00657450">
        <w:rPr>
          <w:rFonts w:ascii="Times New Roman" w:hAnsi="Times New Roman" w:cs="Times New Roman"/>
          <w:sz w:val="24"/>
          <w:szCs w:val="24"/>
        </w:rPr>
        <w:t xml:space="preserve">sau </w:t>
      </w:r>
      <w:r w:rsidR="008D6DD2" w:rsidRPr="00657450">
        <w:rPr>
          <w:rFonts w:ascii="Times New Roman" w:hAnsi="Times New Roman" w:cs="Times New Roman"/>
          <w:sz w:val="24"/>
          <w:szCs w:val="24"/>
        </w:rPr>
        <w:t xml:space="preserve">va </w:t>
      </w:r>
      <w:r w:rsidR="00047C99" w:rsidRPr="00657450">
        <w:rPr>
          <w:rFonts w:ascii="Times New Roman" w:hAnsi="Times New Roman" w:cs="Times New Roman"/>
          <w:sz w:val="24"/>
          <w:szCs w:val="24"/>
        </w:rPr>
        <w:t>fi utilizată altă</w:t>
      </w:r>
      <w:r w:rsidR="00077CA9" w:rsidRPr="00657450">
        <w:rPr>
          <w:rFonts w:ascii="Times New Roman" w:hAnsi="Times New Roman" w:cs="Times New Roman"/>
          <w:sz w:val="24"/>
          <w:szCs w:val="24"/>
        </w:rPr>
        <w:t xml:space="preserve"> modalitate </w:t>
      </w:r>
      <w:r w:rsidR="00047C99" w:rsidRPr="00657450">
        <w:rPr>
          <w:rFonts w:ascii="Times New Roman" w:hAnsi="Times New Roman" w:cs="Times New Roman"/>
          <w:sz w:val="24"/>
          <w:szCs w:val="24"/>
        </w:rPr>
        <w:t xml:space="preserve">care să asigure accesul tuturor </w:t>
      </w:r>
      <w:r w:rsidR="00F30D92" w:rsidRPr="00657450">
        <w:rPr>
          <w:rFonts w:ascii="Times New Roman" w:hAnsi="Times New Roman" w:cs="Times New Roman"/>
          <w:sz w:val="24"/>
          <w:szCs w:val="24"/>
        </w:rPr>
        <w:t>celor care au formulat o propunere similară și pentru care răspunsul furnizat este identic sau similar</w:t>
      </w:r>
      <w:r w:rsidR="00FE55F9" w:rsidRPr="00657450">
        <w:rPr>
          <w:rFonts w:ascii="Times New Roman" w:hAnsi="Times New Roman" w:cs="Times New Roman"/>
          <w:sz w:val="24"/>
          <w:szCs w:val="24"/>
        </w:rPr>
        <w:t>, cu respectarea cerințelor de protecție a datelor personale</w:t>
      </w:r>
      <w:r w:rsidR="00077CA9" w:rsidRPr="00657450">
        <w:rPr>
          <w:rFonts w:ascii="Times New Roman" w:hAnsi="Times New Roman" w:cs="Times New Roman"/>
          <w:sz w:val="24"/>
          <w:szCs w:val="24"/>
        </w:rPr>
        <w:t>.</w:t>
      </w:r>
    </w:p>
    <w:p w14:paraId="16BFC7D0" w14:textId="14E65F93" w:rsidR="00F9735F" w:rsidRPr="00657450" w:rsidRDefault="00A71C5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62C4E" w:rsidRPr="00657450">
        <w:rPr>
          <w:rFonts w:ascii="Times New Roman" w:hAnsi="Times New Roman" w:cs="Times New Roman"/>
          <w:sz w:val="24"/>
          <w:szCs w:val="24"/>
        </w:rPr>
        <w:t>4</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bookmarkStart w:id="8" w:name="_Hlk124408266"/>
      <w:r w:rsidR="00F30D92"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w:t>
      </w:r>
      <w:r w:rsidR="00537429" w:rsidRPr="00657450">
        <w:rPr>
          <w:rFonts w:ascii="Times New Roman" w:hAnsi="Times New Roman" w:cs="Times New Roman"/>
          <w:sz w:val="24"/>
          <w:szCs w:val="24"/>
        </w:rPr>
        <w:t xml:space="preserve"> </w:t>
      </w:r>
      <w:r w:rsidR="007A4D3F" w:rsidRPr="00657450">
        <w:rPr>
          <w:rFonts w:ascii="Times New Roman" w:hAnsi="Times New Roman" w:cs="Times New Roman"/>
          <w:sz w:val="24"/>
          <w:szCs w:val="24"/>
        </w:rPr>
        <w:t xml:space="preserve">are obligația să </w:t>
      </w:r>
      <w:r w:rsidR="00474C5A" w:rsidRPr="00657450">
        <w:rPr>
          <w:rFonts w:ascii="Times New Roman" w:hAnsi="Times New Roman" w:cs="Times New Roman"/>
          <w:sz w:val="24"/>
          <w:szCs w:val="24"/>
        </w:rPr>
        <w:t>prevadă</w:t>
      </w:r>
      <w:r w:rsidR="007A4D3F" w:rsidRPr="00657450">
        <w:rPr>
          <w:rFonts w:ascii="Times New Roman" w:hAnsi="Times New Roman" w:cs="Times New Roman"/>
          <w:sz w:val="24"/>
          <w:szCs w:val="24"/>
        </w:rPr>
        <w:t xml:space="preserve"> în </w:t>
      </w:r>
      <w:r w:rsidR="00BF2AA7" w:rsidRPr="00657450">
        <w:rPr>
          <w:rFonts w:ascii="Times New Roman" w:hAnsi="Times New Roman" w:cs="Times New Roman"/>
          <w:sz w:val="24"/>
          <w:szCs w:val="24"/>
        </w:rPr>
        <w:t>Ghid</w:t>
      </w:r>
      <w:r w:rsidR="007A4D3F" w:rsidRPr="00657450">
        <w:rPr>
          <w:rFonts w:ascii="Times New Roman" w:hAnsi="Times New Roman" w:cs="Times New Roman"/>
          <w:sz w:val="24"/>
          <w:szCs w:val="24"/>
        </w:rPr>
        <w:t xml:space="preserve">ul </w:t>
      </w:r>
      <w:r w:rsidR="00BF2AA7" w:rsidRPr="00657450">
        <w:rPr>
          <w:rFonts w:ascii="Times New Roman" w:hAnsi="Times New Roman" w:cs="Times New Roman"/>
          <w:sz w:val="24"/>
          <w:szCs w:val="24"/>
        </w:rPr>
        <w:t>Solicitant</w:t>
      </w:r>
      <w:r w:rsidR="007A4D3F" w:rsidRPr="00657450">
        <w:rPr>
          <w:rFonts w:ascii="Times New Roman" w:hAnsi="Times New Roman" w:cs="Times New Roman"/>
          <w:sz w:val="24"/>
          <w:szCs w:val="24"/>
        </w:rPr>
        <w:t>ului</w:t>
      </w:r>
      <w:bookmarkEnd w:id="8"/>
      <w:r w:rsidR="00F30D92" w:rsidRPr="00657450">
        <w:rPr>
          <w:rFonts w:ascii="Times New Roman" w:hAnsi="Times New Roman" w:cs="Times New Roman"/>
          <w:sz w:val="24"/>
          <w:szCs w:val="24"/>
        </w:rPr>
        <w:t xml:space="preserve"> </w:t>
      </w:r>
      <w:r w:rsidR="007A4D3F" w:rsidRPr="00657450">
        <w:rPr>
          <w:rFonts w:ascii="Times New Roman" w:hAnsi="Times New Roman" w:cs="Times New Roman"/>
          <w:sz w:val="24"/>
          <w:szCs w:val="24"/>
        </w:rPr>
        <w:t>condițiile și termenele în care pot fi adresate solicitări de clarificări și în care vor fi transmise răspunsurile și</w:t>
      </w:r>
      <w:r w:rsidRPr="00657450">
        <w:rPr>
          <w:rFonts w:ascii="Times New Roman" w:hAnsi="Times New Roman" w:cs="Times New Roman"/>
          <w:sz w:val="24"/>
          <w:szCs w:val="24"/>
        </w:rPr>
        <w:t xml:space="preserve"> </w:t>
      </w:r>
      <w:r w:rsidR="007A4D3F" w:rsidRPr="00657450">
        <w:rPr>
          <w:rFonts w:ascii="Times New Roman" w:hAnsi="Times New Roman" w:cs="Times New Roman"/>
          <w:sz w:val="24"/>
          <w:szCs w:val="24"/>
        </w:rPr>
        <w:t>să asigure</w:t>
      </w:r>
      <w:r w:rsidRPr="00657450">
        <w:rPr>
          <w:rFonts w:ascii="Times New Roman" w:hAnsi="Times New Roman" w:cs="Times New Roman"/>
          <w:sz w:val="24"/>
          <w:szCs w:val="24"/>
        </w:rPr>
        <w:t xml:space="preserve"> publica</w:t>
      </w:r>
      <w:r w:rsidR="007A4D3F" w:rsidRPr="00657450">
        <w:rPr>
          <w:rFonts w:ascii="Times New Roman" w:hAnsi="Times New Roman" w:cs="Times New Roman"/>
          <w:sz w:val="24"/>
          <w:szCs w:val="24"/>
        </w:rPr>
        <w:t>rea</w:t>
      </w:r>
      <w:r w:rsidRPr="00657450">
        <w:rPr>
          <w:rFonts w:ascii="Times New Roman" w:hAnsi="Times New Roman" w:cs="Times New Roman"/>
          <w:sz w:val="24"/>
          <w:szCs w:val="24"/>
        </w:rPr>
        <w:t xml:space="preserve"> răspunsuril</w:t>
      </w:r>
      <w:r w:rsidR="007A4D3F" w:rsidRPr="00657450">
        <w:rPr>
          <w:rFonts w:ascii="Times New Roman" w:hAnsi="Times New Roman" w:cs="Times New Roman"/>
          <w:sz w:val="24"/>
          <w:szCs w:val="24"/>
        </w:rPr>
        <w:t>or</w:t>
      </w:r>
      <w:r w:rsidRPr="00657450">
        <w:rPr>
          <w:rFonts w:ascii="Times New Roman" w:hAnsi="Times New Roman" w:cs="Times New Roman"/>
          <w:sz w:val="24"/>
          <w:szCs w:val="24"/>
        </w:rPr>
        <w:t xml:space="preserve"> la solicitările de clarificări primite în legătură cu </w:t>
      </w:r>
      <w:r w:rsidR="00BF2AA7" w:rsidRPr="00657450">
        <w:rPr>
          <w:rFonts w:ascii="Times New Roman" w:hAnsi="Times New Roman" w:cs="Times New Roman"/>
          <w:sz w:val="24"/>
          <w:szCs w:val="24"/>
        </w:rPr>
        <w:t>Ghid</w:t>
      </w:r>
      <w:r w:rsidR="007A4D3F" w:rsidRPr="00657450">
        <w:rPr>
          <w:rFonts w:ascii="Times New Roman" w:hAnsi="Times New Roman" w:cs="Times New Roman"/>
          <w:sz w:val="24"/>
          <w:szCs w:val="24"/>
        </w:rPr>
        <w:t xml:space="preserve">ul </w:t>
      </w:r>
      <w:r w:rsidR="00BF2AA7" w:rsidRPr="00657450">
        <w:rPr>
          <w:rFonts w:ascii="Times New Roman" w:hAnsi="Times New Roman" w:cs="Times New Roman"/>
          <w:sz w:val="24"/>
          <w:szCs w:val="24"/>
        </w:rPr>
        <w:t>Solicitant</w:t>
      </w:r>
      <w:r w:rsidR="007A4D3F" w:rsidRPr="00657450">
        <w:rPr>
          <w:rFonts w:ascii="Times New Roman" w:hAnsi="Times New Roman" w:cs="Times New Roman"/>
          <w:sz w:val="24"/>
          <w:szCs w:val="24"/>
        </w:rPr>
        <w:t xml:space="preserve">ului aplicabil pe întreaga </w:t>
      </w:r>
      <w:r w:rsidR="00210C1D" w:rsidRPr="00657450">
        <w:rPr>
          <w:rFonts w:ascii="Times New Roman" w:hAnsi="Times New Roman" w:cs="Times New Roman"/>
          <w:sz w:val="24"/>
          <w:szCs w:val="24"/>
        </w:rPr>
        <w:t xml:space="preserve">durată a </w:t>
      </w:r>
      <w:r w:rsidR="007A4D3F" w:rsidRPr="00657450">
        <w:rPr>
          <w:rFonts w:ascii="Times New Roman" w:hAnsi="Times New Roman" w:cs="Times New Roman"/>
          <w:sz w:val="24"/>
          <w:szCs w:val="24"/>
        </w:rPr>
        <w:t>unui apel de proiecte.</w:t>
      </w:r>
      <w:r w:rsidR="00474C5A" w:rsidRPr="00657450">
        <w:rPr>
          <w:rFonts w:ascii="Times New Roman" w:hAnsi="Times New Roman" w:cs="Times New Roman"/>
          <w:sz w:val="24"/>
          <w:szCs w:val="24"/>
        </w:rPr>
        <w:t xml:space="preserve"> </w:t>
      </w:r>
    </w:p>
    <w:p w14:paraId="354FB542" w14:textId="64ED43B8" w:rsidR="009F6824" w:rsidRPr="00657450" w:rsidRDefault="00F9735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62C4E" w:rsidRPr="00657450">
        <w:rPr>
          <w:rFonts w:ascii="Times New Roman" w:hAnsi="Times New Roman" w:cs="Times New Roman"/>
          <w:sz w:val="24"/>
          <w:szCs w:val="24"/>
        </w:rPr>
        <w:t>5</w:t>
      </w:r>
      <w:r w:rsidRPr="00657450">
        <w:rPr>
          <w:rFonts w:ascii="Times New Roman" w:hAnsi="Times New Roman" w:cs="Times New Roman"/>
          <w:sz w:val="24"/>
          <w:szCs w:val="24"/>
        </w:rPr>
        <w:t xml:space="preserve">) </w:t>
      </w:r>
      <w:r w:rsidR="00097E8E" w:rsidRPr="00657450">
        <w:rPr>
          <w:rFonts w:ascii="Times New Roman" w:hAnsi="Times New Roman" w:cs="Times New Roman"/>
          <w:sz w:val="24"/>
          <w:szCs w:val="24"/>
        </w:rPr>
        <w:t xml:space="preserve">Prin </w:t>
      </w:r>
      <w:r w:rsidR="00CF4525" w:rsidRPr="00657450">
        <w:rPr>
          <w:rFonts w:ascii="Times New Roman" w:hAnsi="Times New Roman" w:cs="Times New Roman"/>
          <w:sz w:val="24"/>
          <w:szCs w:val="24"/>
        </w:rPr>
        <w:t>Ghidul Solicitantului</w:t>
      </w:r>
      <w:r w:rsidR="009F6824" w:rsidRPr="00657450">
        <w:rPr>
          <w:rFonts w:ascii="Times New Roman" w:hAnsi="Times New Roman" w:cs="Times New Roman"/>
          <w:sz w:val="24"/>
          <w:szCs w:val="24"/>
        </w:rPr>
        <w:t xml:space="preserve"> nu se pot impune limitări în ceea ce privește </w:t>
      </w:r>
      <w:r w:rsidR="00CF4525" w:rsidRPr="00657450">
        <w:rPr>
          <w:rFonts w:ascii="Times New Roman" w:hAnsi="Times New Roman" w:cs="Times New Roman"/>
          <w:sz w:val="24"/>
          <w:szCs w:val="24"/>
        </w:rPr>
        <w:t xml:space="preserve"> </w:t>
      </w:r>
      <w:r w:rsidR="00097E8E" w:rsidRPr="00657450">
        <w:rPr>
          <w:rFonts w:ascii="Times New Roman" w:hAnsi="Times New Roman" w:cs="Times New Roman"/>
          <w:sz w:val="24"/>
          <w:szCs w:val="24"/>
        </w:rPr>
        <w:t xml:space="preserve">numărul de clarificări </w:t>
      </w:r>
      <w:r w:rsidR="00022E35" w:rsidRPr="00657450">
        <w:rPr>
          <w:rFonts w:ascii="Times New Roman" w:hAnsi="Times New Roman" w:cs="Times New Roman"/>
          <w:sz w:val="24"/>
          <w:szCs w:val="24"/>
        </w:rPr>
        <w:t>prevăzut</w:t>
      </w:r>
      <w:r w:rsidR="00097E8E" w:rsidRPr="00657450">
        <w:rPr>
          <w:rFonts w:ascii="Times New Roman" w:hAnsi="Times New Roman" w:cs="Times New Roman"/>
          <w:sz w:val="24"/>
          <w:szCs w:val="24"/>
        </w:rPr>
        <w:t xml:space="preserve"> pentru</w:t>
      </w:r>
      <w:r w:rsidR="00CF4525" w:rsidRPr="00657450">
        <w:rPr>
          <w:rFonts w:ascii="Times New Roman" w:hAnsi="Times New Roman" w:cs="Times New Roman"/>
          <w:sz w:val="24"/>
          <w:szCs w:val="24"/>
        </w:rPr>
        <w:t xml:space="preserve"> etapele de evaluare, selecție și </w:t>
      </w:r>
      <w:r w:rsidR="009F6824" w:rsidRPr="00657450">
        <w:rPr>
          <w:rFonts w:ascii="Times New Roman" w:hAnsi="Times New Roman" w:cs="Times New Roman"/>
          <w:sz w:val="24"/>
          <w:szCs w:val="24"/>
        </w:rPr>
        <w:t xml:space="preserve">de </w:t>
      </w:r>
      <w:r w:rsidR="00CF4525" w:rsidRPr="00657450">
        <w:rPr>
          <w:rFonts w:ascii="Times New Roman" w:hAnsi="Times New Roman" w:cs="Times New Roman"/>
          <w:sz w:val="24"/>
          <w:szCs w:val="24"/>
        </w:rPr>
        <w:t>contractare</w:t>
      </w:r>
      <w:r w:rsidR="009F6824" w:rsidRPr="00657450">
        <w:rPr>
          <w:rFonts w:ascii="Times New Roman" w:hAnsi="Times New Roman" w:cs="Times New Roman"/>
          <w:sz w:val="24"/>
          <w:szCs w:val="24"/>
        </w:rPr>
        <w:t xml:space="preserve">. </w:t>
      </w:r>
    </w:p>
    <w:p w14:paraId="27E37E12" w14:textId="7D4BE852" w:rsidR="00FA1451" w:rsidRPr="00657450" w:rsidRDefault="000E6824"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62C4E" w:rsidRPr="00657450">
        <w:rPr>
          <w:rFonts w:ascii="Times New Roman" w:hAnsi="Times New Roman" w:cs="Times New Roman"/>
          <w:sz w:val="24"/>
          <w:szCs w:val="24"/>
        </w:rPr>
        <w:t>6</w:t>
      </w:r>
      <w:r w:rsidRPr="00657450">
        <w:rPr>
          <w:rFonts w:ascii="Times New Roman" w:hAnsi="Times New Roman" w:cs="Times New Roman"/>
          <w:sz w:val="24"/>
          <w:szCs w:val="24"/>
        </w:rPr>
        <w:t xml:space="preserve">) </w:t>
      </w:r>
      <w:r w:rsidR="00990B46" w:rsidRPr="00657450">
        <w:rPr>
          <w:rFonts w:ascii="Times New Roman" w:hAnsi="Times New Roman" w:cs="Times New Roman"/>
          <w:sz w:val="24"/>
          <w:szCs w:val="24"/>
        </w:rPr>
        <w:t>T</w:t>
      </w:r>
      <w:r w:rsidR="00440AA6" w:rsidRPr="00657450">
        <w:rPr>
          <w:rFonts w:ascii="Times New Roman" w:hAnsi="Times New Roman" w:cs="Times New Roman"/>
          <w:sz w:val="24"/>
          <w:szCs w:val="24"/>
        </w:rPr>
        <w:t xml:space="preserve">oate </w:t>
      </w:r>
      <w:r w:rsidR="00452A06" w:rsidRPr="00657450">
        <w:rPr>
          <w:rFonts w:ascii="Times New Roman" w:hAnsi="Times New Roman" w:cs="Times New Roman"/>
          <w:sz w:val="24"/>
          <w:szCs w:val="24"/>
        </w:rPr>
        <w:t xml:space="preserve">cerințele </w:t>
      </w:r>
      <w:r w:rsidR="00440AA6" w:rsidRPr="00657450">
        <w:rPr>
          <w:rFonts w:ascii="Times New Roman" w:hAnsi="Times New Roman" w:cs="Times New Roman"/>
          <w:sz w:val="24"/>
          <w:szCs w:val="24"/>
        </w:rPr>
        <w:t xml:space="preserve">formulate în </w:t>
      </w:r>
      <w:r w:rsidRPr="00657450">
        <w:rPr>
          <w:rFonts w:ascii="Times New Roman" w:hAnsi="Times New Roman" w:cs="Times New Roman"/>
          <w:sz w:val="24"/>
          <w:szCs w:val="24"/>
        </w:rPr>
        <w:t>Ghidu</w:t>
      </w:r>
      <w:r w:rsidR="00FA1451" w:rsidRPr="00657450">
        <w:rPr>
          <w:rFonts w:ascii="Times New Roman" w:hAnsi="Times New Roman" w:cs="Times New Roman"/>
          <w:sz w:val="24"/>
          <w:szCs w:val="24"/>
        </w:rPr>
        <w:t>l</w:t>
      </w:r>
      <w:r w:rsidRPr="00657450">
        <w:rPr>
          <w:rFonts w:ascii="Times New Roman" w:hAnsi="Times New Roman" w:cs="Times New Roman"/>
          <w:sz w:val="24"/>
          <w:szCs w:val="24"/>
        </w:rPr>
        <w:t xml:space="preserve"> </w:t>
      </w:r>
      <w:r w:rsidR="00FA1451" w:rsidRPr="00657450">
        <w:rPr>
          <w:rFonts w:ascii="Times New Roman" w:hAnsi="Times New Roman" w:cs="Times New Roman"/>
          <w:sz w:val="24"/>
          <w:szCs w:val="24"/>
        </w:rPr>
        <w:t>S</w:t>
      </w:r>
      <w:r w:rsidRPr="00657450">
        <w:rPr>
          <w:rFonts w:ascii="Times New Roman" w:hAnsi="Times New Roman" w:cs="Times New Roman"/>
          <w:sz w:val="24"/>
          <w:szCs w:val="24"/>
        </w:rPr>
        <w:t>olicitantului</w:t>
      </w:r>
      <w:r w:rsidR="00440AA6" w:rsidRPr="00657450">
        <w:rPr>
          <w:rFonts w:ascii="Times New Roman" w:hAnsi="Times New Roman" w:cs="Times New Roman"/>
          <w:sz w:val="24"/>
          <w:szCs w:val="24"/>
        </w:rPr>
        <w:t xml:space="preserve"> trebuie să fie clare și </w:t>
      </w:r>
      <w:r w:rsidR="00231EA0" w:rsidRPr="00657450">
        <w:rPr>
          <w:rFonts w:ascii="Times New Roman" w:hAnsi="Times New Roman" w:cs="Times New Roman"/>
          <w:sz w:val="24"/>
          <w:szCs w:val="24"/>
        </w:rPr>
        <w:t>precise</w:t>
      </w:r>
      <w:r w:rsidR="00440AA6" w:rsidRPr="00657450">
        <w:rPr>
          <w:rFonts w:ascii="Times New Roman" w:hAnsi="Times New Roman" w:cs="Times New Roman"/>
          <w:sz w:val="24"/>
          <w:szCs w:val="24"/>
        </w:rPr>
        <w:t xml:space="preserve">. </w:t>
      </w:r>
    </w:p>
    <w:p w14:paraId="0D8EC96F" w14:textId="0A61CE12" w:rsidR="00440AA6" w:rsidRPr="00657450" w:rsidRDefault="00440AA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62C4E" w:rsidRPr="00657450">
        <w:rPr>
          <w:rFonts w:ascii="Times New Roman" w:hAnsi="Times New Roman" w:cs="Times New Roman"/>
          <w:sz w:val="24"/>
          <w:szCs w:val="24"/>
        </w:rPr>
        <w:t>7</w:t>
      </w:r>
      <w:r w:rsidRPr="00657450">
        <w:rPr>
          <w:rFonts w:ascii="Times New Roman" w:hAnsi="Times New Roman" w:cs="Times New Roman"/>
          <w:sz w:val="24"/>
          <w:szCs w:val="24"/>
        </w:rPr>
        <w:t xml:space="preserve">) </w:t>
      </w:r>
      <w:r w:rsidR="00397AF1" w:rsidRPr="00657450">
        <w:rPr>
          <w:rFonts w:ascii="Times New Roman" w:hAnsi="Times New Roman" w:cs="Times New Roman"/>
          <w:sz w:val="24"/>
          <w:szCs w:val="24"/>
        </w:rPr>
        <w:t xml:space="preserve">Autoritatea  de management are obligația să prevadă, în </w:t>
      </w:r>
      <w:r w:rsidRPr="00657450">
        <w:rPr>
          <w:rFonts w:ascii="Times New Roman" w:hAnsi="Times New Roman" w:cs="Times New Roman"/>
          <w:sz w:val="24"/>
          <w:szCs w:val="24"/>
        </w:rPr>
        <w:t>Ghidul Solicitantului</w:t>
      </w:r>
      <w:r w:rsidR="00E57D69" w:rsidRPr="00657450">
        <w:rPr>
          <w:rFonts w:ascii="Times New Roman" w:hAnsi="Times New Roman" w:cs="Times New Roman"/>
          <w:sz w:val="24"/>
          <w:szCs w:val="24"/>
        </w:rPr>
        <w:t xml:space="preserve"> categoriile de activități eligibile, precum și categoriile de activități neeligibile în cadrul respectivului apel de proiecte. </w:t>
      </w:r>
      <w:r w:rsidR="002B39A8" w:rsidRPr="00657450">
        <w:rPr>
          <w:rFonts w:ascii="Times New Roman" w:hAnsi="Times New Roman" w:cs="Times New Roman"/>
          <w:sz w:val="24"/>
          <w:szCs w:val="24"/>
        </w:rPr>
        <w:t>Î</w:t>
      </w:r>
      <w:r w:rsidR="00D836D3" w:rsidRPr="00657450">
        <w:rPr>
          <w:rFonts w:ascii="Times New Roman" w:hAnsi="Times New Roman" w:cs="Times New Roman"/>
          <w:sz w:val="24"/>
          <w:szCs w:val="24"/>
        </w:rPr>
        <w:t xml:space="preserve">n definirea și descrierea categoriilor de activități eligibile și neeligibile, </w:t>
      </w:r>
      <w:r w:rsidR="00E57D69" w:rsidRPr="00657450">
        <w:rPr>
          <w:rFonts w:ascii="Times New Roman" w:hAnsi="Times New Roman" w:cs="Times New Roman"/>
          <w:sz w:val="24"/>
          <w:szCs w:val="24"/>
        </w:rPr>
        <w:t>autoritatea de management</w:t>
      </w:r>
      <w:r w:rsidR="006B783E" w:rsidRPr="00657450">
        <w:rPr>
          <w:rFonts w:ascii="Times New Roman" w:hAnsi="Times New Roman" w:cs="Times New Roman"/>
          <w:sz w:val="24"/>
          <w:szCs w:val="24"/>
        </w:rPr>
        <w:t xml:space="preserve"> </w:t>
      </w:r>
      <w:r w:rsidR="00397AF1" w:rsidRPr="00657450">
        <w:rPr>
          <w:rFonts w:ascii="Times New Roman" w:hAnsi="Times New Roman" w:cs="Times New Roman"/>
          <w:sz w:val="24"/>
          <w:szCs w:val="24"/>
        </w:rPr>
        <w:t>are</w:t>
      </w:r>
      <w:r w:rsidR="00E57D69" w:rsidRPr="00657450">
        <w:rPr>
          <w:rFonts w:ascii="Times New Roman" w:hAnsi="Times New Roman" w:cs="Times New Roman"/>
          <w:sz w:val="24"/>
          <w:szCs w:val="24"/>
        </w:rPr>
        <w:t xml:space="preserve"> în vedere, </w:t>
      </w:r>
      <w:r w:rsidR="00AB7588" w:rsidRPr="00657450">
        <w:rPr>
          <w:rFonts w:ascii="Times New Roman" w:hAnsi="Times New Roman" w:cs="Times New Roman"/>
          <w:sz w:val="24"/>
          <w:szCs w:val="24"/>
        </w:rPr>
        <w:t xml:space="preserve">cel puțin, </w:t>
      </w:r>
      <w:r w:rsidR="004267AD" w:rsidRPr="00657450">
        <w:rPr>
          <w:rFonts w:ascii="Times New Roman" w:hAnsi="Times New Roman" w:cs="Times New Roman"/>
          <w:sz w:val="24"/>
          <w:szCs w:val="24"/>
        </w:rPr>
        <w:t>cerințe</w:t>
      </w:r>
      <w:r w:rsidR="00AB7588" w:rsidRPr="00657450">
        <w:rPr>
          <w:rFonts w:ascii="Times New Roman" w:hAnsi="Times New Roman" w:cs="Times New Roman"/>
          <w:sz w:val="24"/>
          <w:szCs w:val="24"/>
        </w:rPr>
        <w:t xml:space="preserve"> referitoare la</w:t>
      </w:r>
      <w:r w:rsidR="00862411" w:rsidRPr="00657450">
        <w:rPr>
          <w:rFonts w:ascii="Times New Roman" w:hAnsi="Times New Roman" w:cs="Times New Roman"/>
          <w:sz w:val="24"/>
          <w:szCs w:val="24"/>
        </w:rPr>
        <w:t>:</w:t>
      </w:r>
    </w:p>
    <w:p w14:paraId="3ACE6C5D" w14:textId="6E50D2DD" w:rsidR="000E6824" w:rsidRPr="00657450" w:rsidRDefault="00862411"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a) claritatea formulării și </w:t>
      </w:r>
      <w:r w:rsidR="00397AF1" w:rsidRPr="00657450">
        <w:rPr>
          <w:rFonts w:ascii="Times New Roman" w:hAnsi="Times New Roman" w:cs="Times New Roman"/>
          <w:sz w:val="24"/>
          <w:szCs w:val="24"/>
        </w:rPr>
        <w:t>interdicția încadrării</w:t>
      </w:r>
      <w:r w:rsidRPr="00657450">
        <w:rPr>
          <w:rFonts w:ascii="Times New Roman" w:hAnsi="Times New Roman" w:cs="Times New Roman"/>
          <w:sz w:val="24"/>
          <w:szCs w:val="24"/>
        </w:rPr>
        <w:t xml:space="preserve"> unei activități,</w:t>
      </w:r>
      <w:r w:rsidR="00397AF1" w:rsidRPr="00657450">
        <w:rPr>
          <w:rFonts w:ascii="Times New Roman" w:hAnsi="Times New Roman" w:cs="Times New Roman"/>
          <w:sz w:val="24"/>
          <w:szCs w:val="24"/>
        </w:rPr>
        <w:t xml:space="preserve"> în mod</w:t>
      </w:r>
      <w:r w:rsidRPr="00657450">
        <w:rPr>
          <w:rFonts w:ascii="Times New Roman" w:hAnsi="Times New Roman" w:cs="Times New Roman"/>
          <w:sz w:val="24"/>
          <w:szCs w:val="24"/>
        </w:rPr>
        <w:t xml:space="preserve"> simultan</w:t>
      </w:r>
      <w:r w:rsidR="00397AF1" w:rsidRPr="00657450">
        <w:rPr>
          <w:rFonts w:ascii="Times New Roman" w:hAnsi="Times New Roman" w:cs="Times New Roman"/>
          <w:sz w:val="24"/>
          <w:szCs w:val="24"/>
        </w:rPr>
        <w:t>,</w:t>
      </w:r>
      <w:r w:rsidRPr="00657450">
        <w:rPr>
          <w:rFonts w:ascii="Times New Roman" w:hAnsi="Times New Roman" w:cs="Times New Roman"/>
          <w:sz w:val="24"/>
          <w:szCs w:val="24"/>
        </w:rPr>
        <w:t xml:space="preserve"> atât în categoria activităților eligibile, cât și în categoria activităților neeligibile;</w:t>
      </w:r>
    </w:p>
    <w:p w14:paraId="542C77E8" w14:textId="48F65161" w:rsidR="004440F1" w:rsidRPr="00657450" w:rsidRDefault="00862411"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b) </w:t>
      </w:r>
      <w:r w:rsidR="000930E6" w:rsidRPr="00657450">
        <w:rPr>
          <w:rFonts w:ascii="Times New Roman" w:hAnsi="Times New Roman" w:cs="Times New Roman"/>
          <w:sz w:val="24"/>
          <w:szCs w:val="24"/>
        </w:rPr>
        <w:t xml:space="preserve">încadrarea în categoriile de activități eligibile specifice fondului european din care este </w:t>
      </w:r>
      <w:r w:rsidR="006B783E" w:rsidRPr="00657450">
        <w:rPr>
          <w:rFonts w:ascii="Times New Roman" w:hAnsi="Times New Roman" w:cs="Times New Roman"/>
          <w:sz w:val="24"/>
          <w:szCs w:val="24"/>
        </w:rPr>
        <w:t>co</w:t>
      </w:r>
      <w:r w:rsidR="000930E6" w:rsidRPr="00657450">
        <w:rPr>
          <w:rFonts w:ascii="Times New Roman" w:hAnsi="Times New Roman" w:cs="Times New Roman"/>
          <w:sz w:val="24"/>
          <w:szCs w:val="24"/>
        </w:rPr>
        <w:t>finanțat programul, respectiv apelul</w:t>
      </w:r>
      <w:r w:rsidR="00397AF1" w:rsidRPr="00657450">
        <w:rPr>
          <w:rFonts w:ascii="Times New Roman" w:hAnsi="Times New Roman" w:cs="Times New Roman"/>
          <w:sz w:val="24"/>
          <w:szCs w:val="24"/>
        </w:rPr>
        <w:t>ui</w:t>
      </w:r>
      <w:r w:rsidR="000930E6" w:rsidRPr="00657450">
        <w:rPr>
          <w:rFonts w:ascii="Times New Roman" w:hAnsi="Times New Roman" w:cs="Times New Roman"/>
          <w:sz w:val="24"/>
          <w:szCs w:val="24"/>
        </w:rPr>
        <w:t xml:space="preserve"> de proiecte, </w:t>
      </w:r>
      <w:r w:rsidR="004440F1" w:rsidRPr="00657450">
        <w:rPr>
          <w:rFonts w:ascii="Times New Roman" w:hAnsi="Times New Roman" w:cs="Times New Roman"/>
          <w:sz w:val="24"/>
          <w:szCs w:val="24"/>
        </w:rPr>
        <w:t xml:space="preserve">precum și conformitatea cu obiectivele </w:t>
      </w:r>
      <w:r w:rsidR="00022E35" w:rsidRPr="00657450">
        <w:rPr>
          <w:rFonts w:ascii="Times New Roman" w:hAnsi="Times New Roman" w:cs="Times New Roman"/>
          <w:sz w:val="24"/>
          <w:szCs w:val="24"/>
        </w:rPr>
        <w:t>priorității</w:t>
      </w:r>
      <w:r w:rsidR="004440F1" w:rsidRPr="00657450">
        <w:rPr>
          <w:rFonts w:ascii="Times New Roman" w:hAnsi="Times New Roman" w:cs="Times New Roman"/>
          <w:sz w:val="24"/>
          <w:szCs w:val="24"/>
        </w:rPr>
        <w:t xml:space="preserve"> și apelului de proiecte;</w:t>
      </w:r>
    </w:p>
    <w:p w14:paraId="56A312D6" w14:textId="2DB65AA1" w:rsidR="004A268E" w:rsidRPr="00657450" w:rsidRDefault="004440F1"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c) evidențierea explicită a </w:t>
      </w:r>
      <w:r w:rsidR="00541B2D" w:rsidRPr="00657450">
        <w:rPr>
          <w:rFonts w:ascii="Times New Roman" w:hAnsi="Times New Roman" w:cs="Times New Roman"/>
          <w:sz w:val="24"/>
          <w:szCs w:val="24"/>
        </w:rPr>
        <w:t xml:space="preserve">obligației solicitantului de a asigura fonduri suficiente și realiste în bugetul proiectului, precum și termene realiste pentru realizarea activităților, cu încadrarea în limitele maxime prevăzute </w:t>
      </w:r>
      <w:r w:rsidR="004A268E" w:rsidRPr="00657450">
        <w:rPr>
          <w:rFonts w:ascii="Times New Roman" w:hAnsi="Times New Roman" w:cs="Times New Roman"/>
          <w:sz w:val="24"/>
          <w:szCs w:val="24"/>
        </w:rPr>
        <w:t>pentru bugetul sau după caz durata</w:t>
      </w:r>
      <w:r w:rsidR="002F3244" w:rsidRPr="00657450">
        <w:rPr>
          <w:rFonts w:ascii="Times New Roman" w:hAnsi="Times New Roman" w:cs="Times New Roman"/>
          <w:sz w:val="24"/>
          <w:szCs w:val="24"/>
        </w:rPr>
        <w:t xml:space="preserve"> maximă</w:t>
      </w:r>
      <w:r w:rsidR="004A268E" w:rsidRPr="00657450">
        <w:rPr>
          <w:rFonts w:ascii="Times New Roman" w:hAnsi="Times New Roman" w:cs="Times New Roman"/>
          <w:sz w:val="24"/>
          <w:szCs w:val="24"/>
        </w:rPr>
        <w:t xml:space="preserve"> de implementare a proiectului</w:t>
      </w:r>
      <w:r w:rsidR="00397AF1" w:rsidRPr="00657450">
        <w:rPr>
          <w:rFonts w:ascii="Times New Roman" w:hAnsi="Times New Roman" w:cs="Times New Roman"/>
          <w:sz w:val="24"/>
          <w:szCs w:val="24"/>
        </w:rPr>
        <w:t>.</w:t>
      </w:r>
    </w:p>
    <w:p w14:paraId="220BDA06" w14:textId="5B4775B1" w:rsidR="006E3CEA" w:rsidRPr="00657450" w:rsidRDefault="00AB758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w:t>
      </w:r>
      <w:r w:rsidR="009F6824" w:rsidRPr="00657450">
        <w:rPr>
          <w:rFonts w:ascii="Times New Roman" w:hAnsi="Times New Roman" w:cs="Times New Roman"/>
          <w:sz w:val="24"/>
          <w:szCs w:val="24"/>
        </w:rPr>
        <w:t>(</w:t>
      </w:r>
      <w:r w:rsidR="00397AF1" w:rsidRPr="00657450">
        <w:rPr>
          <w:rFonts w:ascii="Times New Roman" w:hAnsi="Times New Roman" w:cs="Times New Roman"/>
          <w:sz w:val="24"/>
          <w:szCs w:val="24"/>
        </w:rPr>
        <w:t>8</w:t>
      </w:r>
      <w:r w:rsidR="009F6824" w:rsidRPr="00657450">
        <w:rPr>
          <w:rFonts w:ascii="Times New Roman" w:hAnsi="Times New Roman" w:cs="Times New Roman"/>
          <w:sz w:val="24"/>
          <w:szCs w:val="24"/>
        </w:rPr>
        <w:t xml:space="preserve">) </w:t>
      </w:r>
      <w:r w:rsidR="006E3CEA" w:rsidRPr="00657450">
        <w:rPr>
          <w:rFonts w:ascii="Times New Roman" w:hAnsi="Times New Roman" w:cs="Times New Roman"/>
          <w:sz w:val="24"/>
          <w:szCs w:val="24"/>
        </w:rPr>
        <w:t xml:space="preserve">Ghidul solicitantului </w:t>
      </w:r>
      <w:r w:rsidR="005B0A38" w:rsidRPr="00657450">
        <w:rPr>
          <w:rFonts w:ascii="Times New Roman" w:hAnsi="Times New Roman" w:cs="Times New Roman"/>
          <w:sz w:val="24"/>
          <w:szCs w:val="24"/>
        </w:rPr>
        <w:t>trebuie să conțină</w:t>
      </w:r>
      <w:r w:rsidR="006E3CEA" w:rsidRPr="00657450">
        <w:rPr>
          <w:rFonts w:ascii="Times New Roman" w:hAnsi="Times New Roman" w:cs="Times New Roman"/>
          <w:sz w:val="24"/>
          <w:szCs w:val="24"/>
        </w:rPr>
        <w:t xml:space="preserve"> prevederi explicite referitoare la indicatorii de etapă </w:t>
      </w:r>
      <w:r w:rsidR="008B77DF" w:rsidRPr="00657450">
        <w:rPr>
          <w:rFonts w:ascii="Times New Roman" w:hAnsi="Times New Roman" w:cs="Times New Roman"/>
          <w:sz w:val="24"/>
          <w:szCs w:val="24"/>
        </w:rPr>
        <w:t xml:space="preserve">care urmează a fi cuprinși în planul de monitorizare și </w:t>
      </w:r>
      <w:r w:rsidR="006E3CEA" w:rsidRPr="00657450">
        <w:rPr>
          <w:rFonts w:ascii="Times New Roman" w:hAnsi="Times New Roman" w:cs="Times New Roman"/>
          <w:sz w:val="24"/>
          <w:szCs w:val="24"/>
        </w:rPr>
        <w:t xml:space="preserve">care </w:t>
      </w:r>
      <w:r w:rsidR="005B0A38" w:rsidRPr="00657450">
        <w:rPr>
          <w:rFonts w:ascii="Times New Roman" w:hAnsi="Times New Roman" w:cs="Times New Roman"/>
          <w:sz w:val="24"/>
          <w:szCs w:val="24"/>
        </w:rPr>
        <w:t>să acopere</w:t>
      </w:r>
      <w:r w:rsidR="006E3CEA" w:rsidRPr="00657450">
        <w:rPr>
          <w:rFonts w:ascii="Times New Roman" w:hAnsi="Times New Roman" w:cs="Times New Roman"/>
          <w:sz w:val="24"/>
          <w:szCs w:val="24"/>
        </w:rPr>
        <w:t xml:space="preserve"> cel puțin: informații sau orientări privind stabilirea indicatorilor de etapă și a criteriilor și documentelor prin care se poate </w:t>
      </w:r>
      <w:r w:rsidR="008B77DF" w:rsidRPr="00657450">
        <w:rPr>
          <w:rFonts w:ascii="Times New Roman" w:hAnsi="Times New Roman" w:cs="Times New Roman"/>
          <w:sz w:val="24"/>
          <w:szCs w:val="24"/>
        </w:rPr>
        <w:t xml:space="preserve">demonstra </w:t>
      </w:r>
      <w:r w:rsidR="006E3CEA" w:rsidRPr="00657450">
        <w:rPr>
          <w:rFonts w:ascii="Times New Roman" w:hAnsi="Times New Roman" w:cs="Times New Roman"/>
          <w:sz w:val="24"/>
          <w:szCs w:val="24"/>
        </w:rPr>
        <w:t xml:space="preserve">realizarea acestora în etapa de implementare a proiectului, prevederile contractuale aplicabile indicatorilor de etapă, </w:t>
      </w:r>
      <w:r w:rsidR="00DA3430" w:rsidRPr="00657450">
        <w:rPr>
          <w:rFonts w:ascii="Times New Roman" w:hAnsi="Times New Roman" w:cs="Times New Roman"/>
          <w:sz w:val="24"/>
          <w:szCs w:val="24"/>
        </w:rPr>
        <w:t>informații privind</w:t>
      </w:r>
      <w:r w:rsidR="006E3CEA" w:rsidRPr="00657450">
        <w:rPr>
          <w:rFonts w:ascii="Times New Roman" w:hAnsi="Times New Roman" w:cs="Times New Roman"/>
          <w:sz w:val="24"/>
          <w:szCs w:val="24"/>
        </w:rPr>
        <w:t xml:space="preserve"> importanța acestora în activitatea de monitorizare</w:t>
      </w:r>
      <w:r w:rsidR="00DA3430" w:rsidRPr="00657450">
        <w:rPr>
          <w:rFonts w:ascii="Times New Roman" w:hAnsi="Times New Roman" w:cs="Times New Roman"/>
          <w:sz w:val="24"/>
          <w:szCs w:val="24"/>
        </w:rPr>
        <w:t>, precum</w:t>
      </w:r>
      <w:r w:rsidR="006E3CEA" w:rsidRPr="00657450">
        <w:rPr>
          <w:rFonts w:ascii="Times New Roman" w:hAnsi="Times New Roman" w:cs="Times New Roman"/>
          <w:sz w:val="24"/>
          <w:szCs w:val="24"/>
        </w:rPr>
        <w:t xml:space="preserve"> și implicațiile asociate nerespectării indicatorilor de etapă.</w:t>
      </w:r>
    </w:p>
    <w:p w14:paraId="7E4B8042" w14:textId="1F451BA9" w:rsidR="009F6824" w:rsidRPr="00657450" w:rsidRDefault="002B39A8" w:rsidP="006044D1">
      <w:pPr>
        <w:spacing w:after="0" w:line="276" w:lineRule="auto"/>
        <w:ind w:firstLine="708"/>
        <w:jc w:val="both"/>
        <w:rPr>
          <w:rFonts w:ascii="Times New Roman" w:hAnsi="Times New Roman" w:cs="Times New Roman"/>
          <w:sz w:val="24"/>
          <w:szCs w:val="24"/>
        </w:rPr>
      </w:pPr>
      <w:r w:rsidRPr="00657450" w:rsidDel="002B39A8">
        <w:rPr>
          <w:rFonts w:ascii="Times New Roman" w:hAnsi="Times New Roman" w:cs="Times New Roman"/>
          <w:sz w:val="24"/>
          <w:szCs w:val="24"/>
        </w:rPr>
        <w:t xml:space="preserve"> </w:t>
      </w:r>
      <w:r w:rsidR="006E3CEA" w:rsidRPr="00657450">
        <w:rPr>
          <w:rFonts w:ascii="Times New Roman" w:hAnsi="Times New Roman" w:cs="Times New Roman"/>
          <w:sz w:val="24"/>
          <w:szCs w:val="24"/>
        </w:rPr>
        <w:t>(</w:t>
      </w:r>
      <w:r w:rsidR="00A05ABD" w:rsidRPr="00657450">
        <w:rPr>
          <w:rFonts w:ascii="Times New Roman" w:hAnsi="Times New Roman" w:cs="Times New Roman"/>
          <w:sz w:val="24"/>
          <w:szCs w:val="24"/>
        </w:rPr>
        <w:t>9</w:t>
      </w:r>
      <w:r w:rsidR="006E3CEA" w:rsidRPr="00657450">
        <w:rPr>
          <w:rFonts w:ascii="Times New Roman" w:hAnsi="Times New Roman" w:cs="Times New Roman"/>
          <w:sz w:val="24"/>
          <w:szCs w:val="24"/>
        </w:rPr>
        <w:t xml:space="preserve">) </w:t>
      </w:r>
      <w:r w:rsidR="009F6824" w:rsidRPr="00657450">
        <w:rPr>
          <w:rFonts w:ascii="Times New Roman" w:hAnsi="Times New Roman" w:cs="Times New Roman"/>
          <w:sz w:val="24"/>
          <w:szCs w:val="24"/>
        </w:rPr>
        <w:t>Prin excepție de la prevederile alin. (1)</w:t>
      </w:r>
      <w:r w:rsidR="007B7CA5" w:rsidRPr="00657450">
        <w:rPr>
          <w:rFonts w:ascii="Times New Roman" w:hAnsi="Times New Roman" w:cs="Times New Roman"/>
          <w:sz w:val="24"/>
          <w:szCs w:val="24"/>
        </w:rPr>
        <w:t>,</w:t>
      </w:r>
      <w:r w:rsidR="009F6824" w:rsidRPr="00657450">
        <w:rPr>
          <w:rFonts w:ascii="Times New Roman" w:hAnsi="Times New Roman" w:cs="Times New Roman"/>
          <w:sz w:val="24"/>
          <w:szCs w:val="24"/>
        </w:rPr>
        <w:t xml:space="preserve"> pentru prioritățile de asistență tehnică ale programelor din politica de coeziune 2021-2027, autoritatea de management poate emite instrucțiuni care stabilesc condițiile de acordare a sprijinului în sensul art. 73 alin. (3) din </w:t>
      </w:r>
      <w:r w:rsidR="006B783E" w:rsidRPr="00657450">
        <w:rPr>
          <w:rFonts w:ascii="Times New Roman" w:hAnsi="Times New Roman" w:cs="Times New Roman"/>
          <w:sz w:val="24"/>
          <w:szCs w:val="24"/>
        </w:rPr>
        <w:t>R</w:t>
      </w:r>
      <w:r w:rsidR="009F6824" w:rsidRPr="00657450">
        <w:rPr>
          <w:rFonts w:ascii="Times New Roman" w:hAnsi="Times New Roman" w:cs="Times New Roman"/>
          <w:sz w:val="24"/>
          <w:szCs w:val="24"/>
        </w:rPr>
        <w:t xml:space="preserve">egulamentul </w:t>
      </w:r>
      <w:r w:rsidR="006B783E" w:rsidRPr="00657450">
        <w:rPr>
          <w:rFonts w:ascii="Times New Roman" w:hAnsi="Times New Roman" w:cs="Times New Roman"/>
          <w:sz w:val="24"/>
          <w:szCs w:val="24"/>
        </w:rPr>
        <w:t xml:space="preserve">(UE) </w:t>
      </w:r>
      <w:r w:rsidR="009F6824" w:rsidRPr="00657450">
        <w:rPr>
          <w:rFonts w:ascii="Times New Roman" w:hAnsi="Times New Roman" w:cs="Times New Roman"/>
          <w:sz w:val="24"/>
          <w:szCs w:val="24"/>
        </w:rPr>
        <w:t>2021/1060</w:t>
      </w:r>
      <w:r w:rsidR="000F6025" w:rsidRPr="00657450">
        <w:rPr>
          <w:rFonts w:ascii="Times New Roman" w:hAnsi="Times New Roman" w:cs="Times New Roman"/>
          <w:sz w:val="24"/>
          <w:szCs w:val="24"/>
        </w:rPr>
        <w:t>, cu modificările și completările ulterioare</w:t>
      </w:r>
      <w:r w:rsidR="009F6824" w:rsidRPr="00657450">
        <w:rPr>
          <w:rFonts w:ascii="Times New Roman" w:hAnsi="Times New Roman" w:cs="Times New Roman"/>
          <w:sz w:val="24"/>
          <w:szCs w:val="24"/>
        </w:rPr>
        <w:t>.</w:t>
      </w:r>
    </w:p>
    <w:p w14:paraId="5223C8AD" w14:textId="010868D2" w:rsidR="00710C15" w:rsidRPr="00657450" w:rsidRDefault="00D95820"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 5</w:t>
      </w:r>
      <w:r w:rsidRPr="00657450">
        <w:rPr>
          <w:rFonts w:ascii="Times New Roman" w:hAnsi="Times New Roman" w:cs="Times New Roman"/>
          <w:sz w:val="24"/>
          <w:szCs w:val="24"/>
        </w:rPr>
        <w:t xml:space="preserve"> </w:t>
      </w:r>
      <w:r w:rsidR="00BF7F1D" w:rsidRPr="00657450">
        <w:rPr>
          <w:rFonts w:ascii="Times New Roman" w:hAnsi="Times New Roman" w:cs="Times New Roman"/>
          <w:b/>
          <w:sz w:val="24"/>
          <w:szCs w:val="24"/>
        </w:rPr>
        <w:t xml:space="preserve">- </w:t>
      </w:r>
      <w:r w:rsidR="00710C15" w:rsidRPr="00657450">
        <w:rPr>
          <w:rFonts w:ascii="Times New Roman" w:hAnsi="Times New Roman" w:cs="Times New Roman"/>
          <w:sz w:val="24"/>
          <w:szCs w:val="24"/>
        </w:rPr>
        <w:t>(1) Apelurile de proiecte pot fi:</w:t>
      </w:r>
    </w:p>
    <w:p w14:paraId="41D678A7" w14:textId="1D531D4C" w:rsidR="00710C15" w:rsidRPr="00657450" w:rsidRDefault="00710C1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a) </w:t>
      </w:r>
      <w:r w:rsidRPr="00657450">
        <w:rPr>
          <w:rFonts w:ascii="Times New Roman" w:hAnsi="Times New Roman" w:cs="Times New Roman"/>
          <w:bCs/>
          <w:sz w:val="24"/>
          <w:szCs w:val="24"/>
        </w:rPr>
        <w:t>competitive</w:t>
      </w:r>
      <w:r w:rsidRPr="00657450">
        <w:rPr>
          <w:rFonts w:ascii="Times New Roman" w:hAnsi="Times New Roman" w:cs="Times New Roman"/>
          <w:sz w:val="24"/>
          <w:szCs w:val="24"/>
        </w:rPr>
        <w:t>, cu</w:t>
      </w:r>
      <w:r w:rsidR="00511107" w:rsidRPr="00657450">
        <w:rPr>
          <w:rFonts w:ascii="Times New Roman" w:hAnsi="Times New Roman" w:cs="Times New Roman"/>
        </w:rPr>
        <w:t xml:space="preserve"> </w:t>
      </w:r>
      <w:bookmarkStart w:id="9" w:name="_Hlk124409164"/>
      <w:r w:rsidR="00511107" w:rsidRPr="00657450">
        <w:rPr>
          <w:rFonts w:ascii="Times New Roman" w:hAnsi="Times New Roman" w:cs="Times New Roman"/>
          <w:sz w:val="24"/>
          <w:szCs w:val="24"/>
        </w:rPr>
        <w:t>termen limită de depunere</w:t>
      </w:r>
      <w:r w:rsidRPr="00657450">
        <w:rPr>
          <w:rFonts w:ascii="Times New Roman" w:hAnsi="Times New Roman" w:cs="Times New Roman"/>
          <w:sz w:val="24"/>
          <w:szCs w:val="24"/>
        </w:rPr>
        <w:t xml:space="preserve"> </w:t>
      </w:r>
      <w:bookmarkEnd w:id="9"/>
      <w:r w:rsidRPr="00657450">
        <w:rPr>
          <w:rFonts w:ascii="Times New Roman" w:hAnsi="Times New Roman" w:cs="Times New Roman"/>
          <w:sz w:val="24"/>
          <w:szCs w:val="24"/>
        </w:rPr>
        <w:t xml:space="preserve">sau </w:t>
      </w:r>
      <w:bookmarkStart w:id="10" w:name="_Hlk124409173"/>
      <w:r w:rsidR="00511107" w:rsidRPr="00657450">
        <w:rPr>
          <w:rFonts w:ascii="Times New Roman" w:hAnsi="Times New Roman" w:cs="Times New Roman"/>
          <w:sz w:val="24"/>
          <w:szCs w:val="24"/>
        </w:rPr>
        <w:t>cu depunere continuă</w:t>
      </w:r>
      <w:bookmarkEnd w:id="10"/>
      <w:r w:rsidR="00DF0857" w:rsidRPr="00657450">
        <w:rPr>
          <w:rFonts w:ascii="Times New Roman" w:hAnsi="Times New Roman" w:cs="Times New Roman"/>
          <w:sz w:val="24"/>
          <w:szCs w:val="24"/>
        </w:rPr>
        <w:t xml:space="preserve"> și cu</w:t>
      </w:r>
      <w:r w:rsidRPr="00657450">
        <w:rPr>
          <w:rFonts w:ascii="Times New Roman" w:hAnsi="Times New Roman" w:cs="Times New Roman"/>
          <w:sz w:val="24"/>
          <w:szCs w:val="24"/>
        </w:rPr>
        <w:t xml:space="preserve"> </w:t>
      </w:r>
      <w:bookmarkStart w:id="11" w:name="_Hlk124409141"/>
      <w:r w:rsidRPr="00657450">
        <w:rPr>
          <w:rFonts w:ascii="Times New Roman" w:hAnsi="Times New Roman" w:cs="Times New Roman"/>
          <w:sz w:val="24"/>
          <w:szCs w:val="24"/>
        </w:rPr>
        <w:t xml:space="preserve">termen </w:t>
      </w:r>
      <w:r w:rsidR="00DF0857" w:rsidRPr="00657450">
        <w:rPr>
          <w:rFonts w:ascii="Times New Roman" w:hAnsi="Times New Roman" w:cs="Times New Roman"/>
          <w:sz w:val="24"/>
          <w:szCs w:val="24"/>
        </w:rPr>
        <w:t>de închidere</w:t>
      </w:r>
      <w:bookmarkEnd w:id="11"/>
      <w:r w:rsidR="001657CA" w:rsidRPr="00657450">
        <w:rPr>
          <w:rFonts w:ascii="Times New Roman" w:hAnsi="Times New Roman" w:cs="Times New Roman"/>
          <w:sz w:val="24"/>
          <w:szCs w:val="24"/>
        </w:rPr>
        <w:t xml:space="preserve"> a apelului</w:t>
      </w:r>
      <w:r w:rsidR="00121091" w:rsidRPr="00657450">
        <w:rPr>
          <w:rFonts w:ascii="Times New Roman" w:hAnsi="Times New Roman" w:cs="Times New Roman"/>
          <w:sz w:val="24"/>
          <w:szCs w:val="24"/>
        </w:rPr>
        <w:t>, în cadrul cărora</w:t>
      </w:r>
      <w:r w:rsidR="00C727BB" w:rsidRPr="00657450">
        <w:rPr>
          <w:rFonts w:ascii="Times New Roman" w:hAnsi="Times New Roman" w:cs="Times New Roman"/>
          <w:sz w:val="24"/>
          <w:szCs w:val="24"/>
        </w:rPr>
        <w:t xml:space="preserve"> autoritatea de management</w:t>
      </w:r>
      <w:r w:rsidR="00511107" w:rsidRPr="00657450">
        <w:rPr>
          <w:rFonts w:ascii="Times New Roman" w:hAnsi="Times New Roman" w:cs="Times New Roman"/>
          <w:sz w:val="24"/>
          <w:szCs w:val="24"/>
        </w:rPr>
        <w:t xml:space="preserve"> </w:t>
      </w:r>
      <w:r w:rsidR="00121091" w:rsidRPr="00657450">
        <w:rPr>
          <w:rFonts w:ascii="Times New Roman" w:hAnsi="Times New Roman" w:cs="Times New Roman"/>
          <w:sz w:val="24"/>
          <w:szCs w:val="24"/>
        </w:rPr>
        <w:t>poate utiliza praguri de excelență</w:t>
      </w:r>
      <w:r w:rsidRPr="00657450">
        <w:rPr>
          <w:rFonts w:ascii="Times New Roman" w:hAnsi="Times New Roman" w:cs="Times New Roman"/>
          <w:sz w:val="24"/>
          <w:szCs w:val="24"/>
        </w:rPr>
        <w:t>;</w:t>
      </w:r>
    </w:p>
    <w:p w14:paraId="5BDF7668" w14:textId="4A57046D" w:rsidR="00710C15" w:rsidRPr="00657450" w:rsidRDefault="00710C1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b) </w:t>
      </w:r>
      <w:r w:rsidRPr="00657450">
        <w:rPr>
          <w:rFonts w:ascii="Times New Roman" w:hAnsi="Times New Roman" w:cs="Times New Roman"/>
          <w:bCs/>
          <w:sz w:val="24"/>
          <w:szCs w:val="24"/>
        </w:rPr>
        <w:t>necompetitive</w:t>
      </w:r>
      <w:r w:rsidRPr="00657450">
        <w:rPr>
          <w:rFonts w:ascii="Times New Roman" w:hAnsi="Times New Roman" w:cs="Times New Roman"/>
          <w:sz w:val="24"/>
          <w:szCs w:val="24"/>
        </w:rPr>
        <w:t xml:space="preserve">, cu </w:t>
      </w:r>
      <w:r w:rsidR="00511107" w:rsidRPr="00657450">
        <w:rPr>
          <w:rFonts w:ascii="Times New Roman" w:hAnsi="Times New Roman" w:cs="Times New Roman"/>
          <w:sz w:val="24"/>
          <w:szCs w:val="24"/>
        </w:rPr>
        <w:t xml:space="preserve">termen limită de depunere </w:t>
      </w:r>
      <w:r w:rsidRPr="00657450">
        <w:rPr>
          <w:rFonts w:ascii="Times New Roman" w:hAnsi="Times New Roman" w:cs="Times New Roman"/>
          <w:sz w:val="24"/>
          <w:szCs w:val="24"/>
        </w:rPr>
        <w:t xml:space="preserve">sau </w:t>
      </w:r>
      <w:r w:rsidR="00511107" w:rsidRPr="00657450">
        <w:rPr>
          <w:rFonts w:ascii="Times New Roman" w:hAnsi="Times New Roman" w:cs="Times New Roman"/>
          <w:sz w:val="24"/>
          <w:szCs w:val="24"/>
        </w:rPr>
        <w:t xml:space="preserve">cu depunere continuă, </w:t>
      </w:r>
      <w:r w:rsidRPr="00657450">
        <w:rPr>
          <w:rFonts w:ascii="Times New Roman" w:hAnsi="Times New Roman" w:cs="Times New Roman"/>
          <w:sz w:val="24"/>
          <w:szCs w:val="24"/>
        </w:rPr>
        <w:t>fără termen limită de depunere</w:t>
      </w:r>
      <w:r w:rsidR="00511107" w:rsidRPr="00657450">
        <w:rPr>
          <w:rFonts w:ascii="Times New Roman" w:hAnsi="Times New Roman" w:cs="Times New Roman"/>
          <w:sz w:val="24"/>
          <w:szCs w:val="24"/>
        </w:rPr>
        <w:t>.</w:t>
      </w:r>
    </w:p>
    <w:p w14:paraId="2483A48C" w14:textId="76AE4F6A" w:rsidR="00F53603"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w:t>
      </w:r>
      <w:r w:rsidR="00D45F95" w:rsidRPr="00657450">
        <w:rPr>
          <w:rFonts w:ascii="Times New Roman" w:hAnsi="Times New Roman" w:cs="Times New Roman"/>
          <w:sz w:val="24"/>
          <w:szCs w:val="24"/>
        </w:rPr>
        <w:t>2</w:t>
      </w:r>
      <w:r w:rsidRPr="00657450">
        <w:rPr>
          <w:rFonts w:ascii="Times New Roman" w:hAnsi="Times New Roman" w:cs="Times New Roman"/>
          <w:sz w:val="24"/>
          <w:szCs w:val="24"/>
        </w:rPr>
        <w:t>) Metodologia</w:t>
      </w:r>
      <w:r w:rsidR="0006780F" w:rsidRPr="00657450">
        <w:rPr>
          <w:rFonts w:ascii="Times New Roman" w:hAnsi="Times New Roman" w:cs="Times New Roman"/>
          <w:sz w:val="24"/>
          <w:szCs w:val="24"/>
        </w:rPr>
        <w:t xml:space="preserve"> și</w:t>
      </w:r>
      <w:r w:rsidRPr="00657450">
        <w:rPr>
          <w:rFonts w:ascii="Times New Roman" w:hAnsi="Times New Roman" w:cs="Times New Roman"/>
          <w:sz w:val="24"/>
          <w:szCs w:val="24"/>
        </w:rPr>
        <w:t xml:space="preserve"> criteriile de evaluare</w:t>
      </w:r>
      <w:r w:rsidR="00095D9A" w:rsidRPr="00657450">
        <w:rPr>
          <w:rFonts w:ascii="Times New Roman" w:hAnsi="Times New Roman" w:cs="Times New Roman"/>
          <w:sz w:val="24"/>
          <w:szCs w:val="24"/>
        </w:rPr>
        <w:t xml:space="preserve"> </w:t>
      </w:r>
      <w:r w:rsidR="0006780F" w:rsidRPr="00657450">
        <w:rPr>
          <w:rFonts w:ascii="Times New Roman" w:hAnsi="Times New Roman" w:cs="Times New Roman"/>
          <w:sz w:val="24"/>
          <w:szCs w:val="24"/>
        </w:rPr>
        <w:t>și</w:t>
      </w:r>
      <w:r w:rsidR="00095D9A"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selecție  </w:t>
      </w:r>
      <w:r w:rsidR="001129C9" w:rsidRPr="00657450">
        <w:rPr>
          <w:rFonts w:ascii="Times New Roman" w:hAnsi="Times New Roman" w:cs="Times New Roman"/>
          <w:sz w:val="24"/>
          <w:szCs w:val="24"/>
        </w:rPr>
        <w:t>a</w:t>
      </w:r>
      <w:r w:rsidRPr="00657450">
        <w:rPr>
          <w:rFonts w:ascii="Times New Roman" w:hAnsi="Times New Roman" w:cs="Times New Roman"/>
          <w:sz w:val="24"/>
          <w:szCs w:val="24"/>
        </w:rPr>
        <w:t xml:space="preserve"> </w:t>
      </w:r>
      <w:r w:rsidR="000704AB" w:rsidRPr="00657450">
        <w:rPr>
          <w:rFonts w:ascii="Times New Roman" w:hAnsi="Times New Roman" w:cs="Times New Roman"/>
          <w:sz w:val="24"/>
          <w:szCs w:val="24"/>
        </w:rPr>
        <w:t xml:space="preserve">proiectelor </w:t>
      </w:r>
      <w:r w:rsidRPr="00657450">
        <w:rPr>
          <w:rFonts w:ascii="Times New Roman" w:hAnsi="Times New Roman" w:cs="Times New Roman"/>
          <w:sz w:val="24"/>
          <w:szCs w:val="24"/>
        </w:rPr>
        <w:t>se elaborează de către</w:t>
      </w:r>
      <w:r w:rsidR="00C727BB" w:rsidRPr="00657450">
        <w:rPr>
          <w:rFonts w:ascii="Times New Roman" w:hAnsi="Times New Roman" w:cs="Times New Roman"/>
          <w:sz w:val="24"/>
          <w:szCs w:val="24"/>
        </w:rPr>
        <w:t xml:space="preserve"> autoritatea de management</w:t>
      </w:r>
      <w:r w:rsidRPr="00657450">
        <w:rPr>
          <w:rFonts w:ascii="Times New Roman" w:hAnsi="Times New Roman" w:cs="Times New Roman"/>
          <w:sz w:val="24"/>
          <w:szCs w:val="24"/>
        </w:rPr>
        <w:t xml:space="preserve"> și se aprobă de Comitetul de Monitorizare al programului, conform prevederilor regulamentelor europene, la nivel de program/apel de proiecte</w:t>
      </w:r>
      <w:r w:rsidR="0006780F" w:rsidRPr="00657450">
        <w:rPr>
          <w:rFonts w:ascii="Times New Roman" w:hAnsi="Times New Roman" w:cs="Times New Roman"/>
          <w:sz w:val="24"/>
          <w:szCs w:val="24"/>
        </w:rPr>
        <w:t>, după caz</w:t>
      </w:r>
      <w:r w:rsidRPr="00657450">
        <w:rPr>
          <w:rFonts w:ascii="Times New Roman" w:hAnsi="Times New Roman" w:cs="Times New Roman"/>
          <w:sz w:val="24"/>
          <w:szCs w:val="24"/>
        </w:rPr>
        <w:t>.</w:t>
      </w:r>
    </w:p>
    <w:p w14:paraId="458634C7" w14:textId="0B1F9E5F" w:rsidR="00F53603"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45F95" w:rsidRPr="00657450">
        <w:rPr>
          <w:rFonts w:ascii="Times New Roman" w:hAnsi="Times New Roman" w:cs="Times New Roman"/>
          <w:sz w:val="24"/>
          <w:szCs w:val="24"/>
        </w:rPr>
        <w:t>3</w:t>
      </w:r>
      <w:r w:rsidRPr="00657450">
        <w:rPr>
          <w:rFonts w:ascii="Times New Roman" w:hAnsi="Times New Roman" w:cs="Times New Roman"/>
          <w:sz w:val="24"/>
          <w:szCs w:val="24"/>
        </w:rPr>
        <w:t xml:space="preserve">) </w:t>
      </w:r>
      <w:r w:rsidR="00400241" w:rsidRPr="00657450">
        <w:rPr>
          <w:rFonts w:ascii="Times New Roman" w:hAnsi="Times New Roman" w:cs="Times New Roman"/>
          <w:sz w:val="24"/>
          <w:szCs w:val="24"/>
        </w:rPr>
        <w:t>Condițiile</w:t>
      </w:r>
      <w:r w:rsidR="008444E4"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de eligibilitate, criteriile de evaluare tehnică și financiară și criteriile de selecție </w:t>
      </w:r>
      <w:r w:rsidR="002F75DD" w:rsidRPr="00657450">
        <w:rPr>
          <w:rFonts w:ascii="Times New Roman" w:hAnsi="Times New Roman" w:cs="Times New Roman"/>
          <w:sz w:val="24"/>
          <w:szCs w:val="24"/>
        </w:rPr>
        <w:t xml:space="preserve">sunt parte a </w:t>
      </w:r>
      <w:r w:rsidR="00A27974" w:rsidRPr="00657450">
        <w:rPr>
          <w:rFonts w:ascii="Times New Roman" w:hAnsi="Times New Roman" w:cs="Times New Roman"/>
          <w:sz w:val="24"/>
          <w:szCs w:val="24"/>
        </w:rPr>
        <w:t xml:space="preserve">Ghidului Solicitantului </w:t>
      </w:r>
      <w:r w:rsidR="002F75DD" w:rsidRPr="00657450">
        <w:rPr>
          <w:rFonts w:ascii="Times New Roman" w:hAnsi="Times New Roman" w:cs="Times New Roman"/>
          <w:sz w:val="24"/>
          <w:szCs w:val="24"/>
        </w:rPr>
        <w:t xml:space="preserve">și sunt </w:t>
      </w:r>
      <w:r w:rsidR="003A5372" w:rsidRPr="00657450">
        <w:rPr>
          <w:rFonts w:ascii="Times New Roman" w:hAnsi="Times New Roman" w:cs="Times New Roman"/>
          <w:sz w:val="24"/>
          <w:szCs w:val="24"/>
        </w:rPr>
        <w:t xml:space="preserve">aduse </w:t>
      </w:r>
      <w:r w:rsidRPr="00657450">
        <w:rPr>
          <w:rFonts w:ascii="Times New Roman" w:hAnsi="Times New Roman" w:cs="Times New Roman"/>
          <w:sz w:val="24"/>
          <w:szCs w:val="24"/>
        </w:rPr>
        <w:t>la cunoștința solicitanților</w:t>
      </w:r>
      <w:r w:rsidR="00BE66D4" w:rsidRPr="00657450">
        <w:rPr>
          <w:rFonts w:ascii="Times New Roman" w:hAnsi="Times New Roman" w:cs="Times New Roman"/>
          <w:sz w:val="24"/>
          <w:szCs w:val="24"/>
        </w:rPr>
        <w:t xml:space="preserve"> </w:t>
      </w:r>
      <w:r w:rsidRPr="00657450">
        <w:rPr>
          <w:rFonts w:ascii="Times New Roman" w:hAnsi="Times New Roman" w:cs="Times New Roman"/>
          <w:sz w:val="24"/>
          <w:szCs w:val="24"/>
        </w:rPr>
        <w:t>prin publicare</w:t>
      </w:r>
      <w:r w:rsidR="002F75DD" w:rsidRPr="00657450">
        <w:rPr>
          <w:rFonts w:ascii="Times New Roman" w:hAnsi="Times New Roman" w:cs="Times New Roman"/>
          <w:sz w:val="24"/>
          <w:szCs w:val="24"/>
        </w:rPr>
        <w:t xml:space="preserve">a </w:t>
      </w:r>
      <w:r w:rsidR="00A27974" w:rsidRPr="00657450">
        <w:rPr>
          <w:rFonts w:ascii="Times New Roman" w:hAnsi="Times New Roman" w:cs="Times New Roman"/>
          <w:sz w:val="24"/>
          <w:szCs w:val="24"/>
        </w:rPr>
        <w:t>acestuia</w:t>
      </w:r>
      <w:r w:rsidRPr="00657450">
        <w:rPr>
          <w:rFonts w:ascii="Times New Roman" w:hAnsi="Times New Roman" w:cs="Times New Roman"/>
          <w:sz w:val="24"/>
          <w:szCs w:val="24"/>
        </w:rPr>
        <w:t>.</w:t>
      </w:r>
    </w:p>
    <w:p w14:paraId="0DD316F4" w14:textId="764DEFA2"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45F95" w:rsidRPr="00657450">
        <w:rPr>
          <w:rFonts w:ascii="Times New Roman" w:hAnsi="Times New Roman" w:cs="Times New Roman"/>
          <w:sz w:val="24"/>
          <w:szCs w:val="24"/>
        </w:rPr>
        <w:t>4</w:t>
      </w:r>
      <w:r w:rsidRPr="00657450">
        <w:rPr>
          <w:rFonts w:ascii="Times New Roman" w:hAnsi="Times New Roman" w:cs="Times New Roman"/>
          <w:sz w:val="24"/>
          <w:szCs w:val="24"/>
        </w:rPr>
        <w:t>) Numărul de criterii de evaluare tehnică și financiară nu</w:t>
      </w:r>
      <w:r w:rsidR="00F32715" w:rsidRPr="00657450">
        <w:rPr>
          <w:rFonts w:ascii="Times New Roman" w:hAnsi="Times New Roman" w:cs="Times New Roman"/>
          <w:sz w:val="24"/>
          <w:szCs w:val="24"/>
        </w:rPr>
        <w:t xml:space="preserve"> poate</w:t>
      </w:r>
      <w:r w:rsidRPr="00657450">
        <w:rPr>
          <w:rFonts w:ascii="Times New Roman" w:hAnsi="Times New Roman" w:cs="Times New Roman"/>
          <w:sz w:val="24"/>
          <w:szCs w:val="24"/>
        </w:rPr>
        <w:t xml:space="preserve"> </w:t>
      </w:r>
      <w:r w:rsidR="00912720" w:rsidRPr="00657450">
        <w:rPr>
          <w:rFonts w:ascii="Times New Roman" w:hAnsi="Times New Roman" w:cs="Times New Roman"/>
          <w:sz w:val="24"/>
          <w:szCs w:val="24"/>
        </w:rPr>
        <w:t xml:space="preserve">fi mai mare de </w:t>
      </w:r>
      <w:r w:rsidRPr="00657450">
        <w:rPr>
          <w:rFonts w:ascii="Times New Roman" w:hAnsi="Times New Roman" w:cs="Times New Roman"/>
          <w:sz w:val="24"/>
          <w:szCs w:val="24"/>
        </w:rPr>
        <w:t>10</w:t>
      </w:r>
      <w:r w:rsidR="00912720" w:rsidRPr="00657450">
        <w:rPr>
          <w:rFonts w:ascii="Times New Roman" w:hAnsi="Times New Roman" w:cs="Times New Roman"/>
          <w:sz w:val="24"/>
          <w:szCs w:val="24"/>
        </w:rPr>
        <w:t>.</w:t>
      </w:r>
    </w:p>
    <w:p w14:paraId="76244E67" w14:textId="39BF8114"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5</w:t>
      </w:r>
      <w:r w:rsidRPr="00657450">
        <w:rPr>
          <w:rFonts w:ascii="Times New Roman" w:hAnsi="Times New Roman" w:cs="Times New Roman"/>
          <w:sz w:val="24"/>
          <w:szCs w:val="24"/>
        </w:rPr>
        <w:t xml:space="preserve">) Criteriile de evaluare tehnică și financiară </w:t>
      </w:r>
      <w:r w:rsidR="003D0D2E" w:rsidRPr="00657450">
        <w:rPr>
          <w:rFonts w:ascii="Times New Roman" w:hAnsi="Times New Roman" w:cs="Times New Roman"/>
          <w:sz w:val="24"/>
          <w:szCs w:val="24"/>
        </w:rPr>
        <w:t xml:space="preserve">stabilite </w:t>
      </w:r>
      <w:r w:rsidRPr="00657450">
        <w:rPr>
          <w:rFonts w:ascii="Times New Roman" w:hAnsi="Times New Roman" w:cs="Times New Roman"/>
          <w:sz w:val="24"/>
          <w:szCs w:val="24"/>
        </w:rPr>
        <w:t>conform prevederilor alin</w:t>
      </w:r>
      <w:r w:rsidR="00155718"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155718" w:rsidRPr="00657450">
        <w:rPr>
          <w:rFonts w:ascii="Times New Roman" w:hAnsi="Times New Roman" w:cs="Times New Roman"/>
          <w:sz w:val="24"/>
          <w:szCs w:val="24"/>
        </w:rPr>
        <w:t>4</w:t>
      </w:r>
      <w:r w:rsidRPr="00657450">
        <w:rPr>
          <w:rFonts w:ascii="Times New Roman" w:hAnsi="Times New Roman" w:cs="Times New Roman"/>
          <w:sz w:val="24"/>
          <w:szCs w:val="24"/>
        </w:rPr>
        <w:t xml:space="preserve">) pot fi detaliate la nivel de subcriterii, al căror număr cumulat nu poate </w:t>
      </w:r>
      <w:r w:rsidR="00912720" w:rsidRPr="00657450">
        <w:rPr>
          <w:rFonts w:ascii="Times New Roman" w:hAnsi="Times New Roman" w:cs="Times New Roman"/>
          <w:sz w:val="24"/>
          <w:szCs w:val="24"/>
        </w:rPr>
        <w:t xml:space="preserve">fi mai mare de </w:t>
      </w:r>
      <w:r w:rsidRPr="00657450">
        <w:rPr>
          <w:rFonts w:ascii="Times New Roman" w:hAnsi="Times New Roman" w:cs="Times New Roman"/>
          <w:sz w:val="24"/>
          <w:szCs w:val="24"/>
        </w:rPr>
        <w:t xml:space="preserve">30. </w:t>
      </w:r>
    </w:p>
    <w:p w14:paraId="46A0DA0E" w14:textId="1D061C72" w:rsidR="00E227A9"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6</w:t>
      </w:r>
      <w:r w:rsidRPr="00657450">
        <w:rPr>
          <w:rFonts w:ascii="Times New Roman" w:hAnsi="Times New Roman" w:cs="Times New Roman"/>
          <w:sz w:val="24"/>
          <w:szCs w:val="24"/>
        </w:rPr>
        <w:t xml:space="preserve">) În formularea criteriilor </w:t>
      </w:r>
      <w:r w:rsidR="003D0D2E" w:rsidRPr="00657450">
        <w:rPr>
          <w:rFonts w:ascii="Times New Roman" w:hAnsi="Times New Roman" w:cs="Times New Roman"/>
          <w:sz w:val="24"/>
          <w:szCs w:val="24"/>
        </w:rPr>
        <w:t>de selecție a</w:t>
      </w:r>
      <w:r w:rsidRPr="00657450">
        <w:rPr>
          <w:rFonts w:ascii="Times New Roman" w:hAnsi="Times New Roman" w:cs="Times New Roman"/>
          <w:sz w:val="24"/>
          <w:szCs w:val="24"/>
        </w:rPr>
        <w:t xml:space="preserve"> </w:t>
      </w:r>
      <w:r w:rsidR="000704AB" w:rsidRPr="00657450">
        <w:rPr>
          <w:rFonts w:ascii="Times New Roman" w:hAnsi="Times New Roman" w:cs="Times New Roman"/>
          <w:sz w:val="24"/>
          <w:szCs w:val="24"/>
        </w:rPr>
        <w:t>proiectelor</w:t>
      </w:r>
      <w:r w:rsidRPr="00657450">
        <w:rPr>
          <w:rFonts w:ascii="Times New Roman" w:hAnsi="Times New Roman" w:cs="Times New Roman"/>
          <w:sz w:val="24"/>
          <w:szCs w:val="24"/>
        </w:rPr>
        <w:t xml:space="preserve">, </w:t>
      </w:r>
      <w:r w:rsidR="00914157" w:rsidRPr="00657450">
        <w:rPr>
          <w:rFonts w:ascii="Times New Roman" w:hAnsi="Times New Roman" w:cs="Times New Roman"/>
          <w:sz w:val="24"/>
          <w:szCs w:val="24"/>
        </w:rPr>
        <w:t xml:space="preserve">autoritatea de management </w:t>
      </w:r>
      <w:r w:rsidRPr="00657450">
        <w:rPr>
          <w:rFonts w:ascii="Times New Roman" w:hAnsi="Times New Roman" w:cs="Times New Roman"/>
          <w:sz w:val="24"/>
          <w:szCs w:val="24"/>
        </w:rPr>
        <w:t xml:space="preserve"> </w:t>
      </w:r>
      <w:r w:rsidR="00D775A9" w:rsidRPr="00657450">
        <w:rPr>
          <w:rFonts w:ascii="Times New Roman" w:hAnsi="Times New Roman" w:cs="Times New Roman"/>
          <w:sz w:val="24"/>
          <w:szCs w:val="24"/>
        </w:rPr>
        <w:t xml:space="preserve">respectă cerințele </w:t>
      </w:r>
      <w:r w:rsidRPr="00657450">
        <w:rPr>
          <w:rFonts w:ascii="Times New Roman" w:hAnsi="Times New Roman" w:cs="Times New Roman"/>
          <w:sz w:val="24"/>
          <w:szCs w:val="24"/>
        </w:rPr>
        <w:t>prevăzute la art. 73 alin</w:t>
      </w:r>
      <w:r w:rsidR="00155718" w:rsidRPr="00657450">
        <w:rPr>
          <w:rFonts w:ascii="Times New Roman" w:hAnsi="Times New Roman" w:cs="Times New Roman"/>
          <w:sz w:val="24"/>
          <w:szCs w:val="24"/>
        </w:rPr>
        <w:t>.</w:t>
      </w:r>
      <w:r w:rsidR="00F32715" w:rsidRPr="00657450">
        <w:rPr>
          <w:rFonts w:ascii="Times New Roman" w:hAnsi="Times New Roman" w:cs="Times New Roman"/>
          <w:sz w:val="24"/>
          <w:szCs w:val="24"/>
        </w:rPr>
        <w:t xml:space="preserve"> </w:t>
      </w:r>
      <w:r w:rsidR="00616661" w:rsidRPr="00657450">
        <w:rPr>
          <w:rFonts w:ascii="Times New Roman" w:hAnsi="Times New Roman" w:cs="Times New Roman"/>
          <w:sz w:val="24"/>
          <w:szCs w:val="24"/>
        </w:rPr>
        <w:t xml:space="preserve">(1) și </w:t>
      </w:r>
      <w:r w:rsidR="00F32715" w:rsidRPr="00657450">
        <w:rPr>
          <w:rFonts w:ascii="Times New Roman" w:hAnsi="Times New Roman" w:cs="Times New Roman"/>
          <w:sz w:val="24"/>
          <w:szCs w:val="24"/>
        </w:rPr>
        <w:t>(2</w:t>
      </w:r>
      <w:r w:rsidRPr="00657450">
        <w:rPr>
          <w:rFonts w:ascii="Times New Roman" w:hAnsi="Times New Roman" w:cs="Times New Roman"/>
          <w:sz w:val="24"/>
          <w:szCs w:val="24"/>
        </w:rPr>
        <w:t>) d</w:t>
      </w:r>
      <w:r w:rsidR="00155718" w:rsidRPr="00657450">
        <w:rPr>
          <w:rFonts w:ascii="Times New Roman" w:hAnsi="Times New Roman" w:cs="Times New Roman"/>
          <w:sz w:val="24"/>
          <w:szCs w:val="24"/>
        </w:rPr>
        <w:t>in Regulamentul UE 2021/1.060</w:t>
      </w:r>
      <w:r w:rsidR="003D0D2E" w:rsidRPr="00657450">
        <w:rPr>
          <w:rFonts w:ascii="Times New Roman" w:hAnsi="Times New Roman" w:cs="Times New Roman"/>
        </w:rPr>
        <w:t xml:space="preserve"> </w:t>
      </w:r>
      <w:r w:rsidR="003D0D2E" w:rsidRPr="00657450">
        <w:rPr>
          <w:rFonts w:ascii="Times New Roman" w:hAnsi="Times New Roman" w:cs="Times New Roman"/>
          <w:sz w:val="24"/>
          <w:szCs w:val="24"/>
        </w:rPr>
        <w:t>al Parlamentului European și al Consiliului</w:t>
      </w:r>
      <w:r w:rsidR="003D0D2E" w:rsidRPr="00657450">
        <w:rPr>
          <w:rFonts w:ascii="Times New Roman" w:hAnsi="Times New Roman" w:cs="Times New Roman"/>
        </w:rPr>
        <w:t xml:space="preserve"> </w:t>
      </w:r>
      <w:r w:rsidR="003D0D2E" w:rsidRPr="00657450">
        <w:rPr>
          <w:rFonts w:ascii="Times New Roman" w:hAnsi="Times New Roman" w:cs="Times New Roman"/>
          <w:sz w:val="24"/>
          <w:szCs w:val="24"/>
        </w:rPr>
        <w:t>din 24 iunie 2021, cu modificările și completările ulterioare</w:t>
      </w:r>
      <w:r w:rsidR="00155718" w:rsidRPr="00657450">
        <w:rPr>
          <w:rFonts w:ascii="Times New Roman" w:hAnsi="Times New Roman" w:cs="Times New Roman"/>
          <w:sz w:val="24"/>
          <w:szCs w:val="24"/>
        </w:rPr>
        <w:t>.</w:t>
      </w:r>
      <w:r w:rsidR="00F32715" w:rsidRPr="00657450">
        <w:rPr>
          <w:rFonts w:ascii="Times New Roman" w:hAnsi="Times New Roman" w:cs="Times New Roman"/>
          <w:sz w:val="24"/>
          <w:szCs w:val="24"/>
        </w:rPr>
        <w:t xml:space="preserve"> </w:t>
      </w:r>
    </w:p>
    <w:p w14:paraId="54006FA8" w14:textId="4EF3F363" w:rsidR="000A5CF8" w:rsidRPr="00657450" w:rsidRDefault="00E227A9"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7</w:t>
      </w:r>
      <w:r w:rsidRPr="00657450">
        <w:rPr>
          <w:rFonts w:ascii="Times New Roman" w:hAnsi="Times New Roman" w:cs="Times New Roman"/>
          <w:sz w:val="24"/>
          <w:szCs w:val="24"/>
        </w:rPr>
        <w:t xml:space="preserve">) </w:t>
      </w:r>
      <w:r w:rsidR="006A2634" w:rsidRPr="00657450">
        <w:rPr>
          <w:rFonts w:ascii="Times New Roman" w:hAnsi="Times New Roman" w:cs="Times New Roman"/>
          <w:sz w:val="24"/>
          <w:szCs w:val="24"/>
        </w:rPr>
        <w:t>C</w:t>
      </w:r>
      <w:r w:rsidR="002F5BD7" w:rsidRPr="00657450">
        <w:rPr>
          <w:rFonts w:ascii="Times New Roman" w:hAnsi="Times New Roman" w:cs="Times New Roman"/>
          <w:sz w:val="24"/>
          <w:szCs w:val="24"/>
        </w:rPr>
        <w:t>riteriil</w:t>
      </w:r>
      <w:r w:rsidR="006A2634" w:rsidRPr="00657450">
        <w:rPr>
          <w:rFonts w:ascii="Times New Roman" w:hAnsi="Times New Roman" w:cs="Times New Roman"/>
          <w:sz w:val="24"/>
          <w:szCs w:val="24"/>
        </w:rPr>
        <w:t>e</w:t>
      </w:r>
      <w:r w:rsidR="002F5BD7" w:rsidRPr="00657450">
        <w:rPr>
          <w:rFonts w:ascii="Times New Roman" w:hAnsi="Times New Roman" w:cs="Times New Roman"/>
          <w:sz w:val="24"/>
          <w:szCs w:val="24"/>
        </w:rPr>
        <w:t xml:space="preserve"> de evaluare și selecție</w:t>
      </w:r>
      <w:r w:rsidR="006A2634" w:rsidRPr="00657450">
        <w:rPr>
          <w:rFonts w:ascii="Times New Roman" w:hAnsi="Times New Roman" w:cs="Times New Roman"/>
          <w:sz w:val="24"/>
          <w:szCs w:val="24"/>
        </w:rPr>
        <w:t xml:space="preserve">, </w:t>
      </w:r>
      <w:r w:rsidR="00B7602B" w:rsidRPr="00657450">
        <w:rPr>
          <w:rFonts w:ascii="Times New Roman" w:hAnsi="Times New Roman" w:cs="Times New Roman"/>
          <w:sz w:val="24"/>
          <w:szCs w:val="24"/>
        </w:rPr>
        <w:t xml:space="preserve">propuse </w:t>
      </w:r>
      <w:r w:rsidR="006A2634" w:rsidRPr="00657450">
        <w:rPr>
          <w:rFonts w:ascii="Times New Roman" w:hAnsi="Times New Roman" w:cs="Times New Roman"/>
          <w:sz w:val="24"/>
          <w:szCs w:val="24"/>
        </w:rPr>
        <w:t>de</w:t>
      </w:r>
      <w:r w:rsidR="00816BCF" w:rsidRPr="00657450">
        <w:rPr>
          <w:rFonts w:ascii="Times New Roman" w:hAnsi="Times New Roman" w:cs="Times New Roman"/>
          <w:sz w:val="24"/>
          <w:szCs w:val="24"/>
        </w:rPr>
        <w:t xml:space="preserve"> </w:t>
      </w:r>
      <w:r w:rsidR="00557A63" w:rsidRPr="00657450">
        <w:rPr>
          <w:rFonts w:ascii="Times New Roman" w:hAnsi="Times New Roman" w:cs="Times New Roman"/>
          <w:sz w:val="24"/>
          <w:szCs w:val="24"/>
        </w:rPr>
        <w:t>autoritatea de management</w:t>
      </w:r>
      <w:r w:rsidR="00B7602B" w:rsidRPr="00657450">
        <w:rPr>
          <w:rFonts w:ascii="Times New Roman" w:hAnsi="Times New Roman" w:cs="Times New Roman"/>
          <w:sz w:val="24"/>
          <w:szCs w:val="24"/>
        </w:rPr>
        <w:t xml:space="preserve"> și aprobate de Comitetul de Monitoizare, </w:t>
      </w:r>
      <w:r w:rsidR="00816BCF" w:rsidRPr="00657450">
        <w:rPr>
          <w:rFonts w:ascii="Times New Roman" w:hAnsi="Times New Roman" w:cs="Times New Roman"/>
          <w:sz w:val="24"/>
          <w:szCs w:val="24"/>
        </w:rPr>
        <w:t>trebuie</w:t>
      </w:r>
      <w:r w:rsidR="006A2634" w:rsidRPr="00657450">
        <w:rPr>
          <w:rFonts w:ascii="Times New Roman" w:hAnsi="Times New Roman" w:cs="Times New Roman"/>
          <w:sz w:val="24"/>
          <w:szCs w:val="24"/>
        </w:rPr>
        <w:t xml:space="preserve"> să</w:t>
      </w:r>
      <w:r w:rsidR="00816BCF" w:rsidRPr="00657450">
        <w:rPr>
          <w:rFonts w:ascii="Times New Roman" w:hAnsi="Times New Roman" w:cs="Times New Roman"/>
          <w:sz w:val="24"/>
          <w:szCs w:val="24"/>
        </w:rPr>
        <w:t xml:space="preserve"> </w:t>
      </w:r>
      <w:r w:rsidR="00F32715" w:rsidRPr="00657450">
        <w:rPr>
          <w:rFonts w:ascii="Times New Roman" w:hAnsi="Times New Roman" w:cs="Times New Roman"/>
          <w:sz w:val="24"/>
          <w:szCs w:val="24"/>
        </w:rPr>
        <w:t>respect</w:t>
      </w:r>
      <w:r w:rsidR="00816BCF" w:rsidRPr="00657450">
        <w:rPr>
          <w:rFonts w:ascii="Times New Roman" w:hAnsi="Times New Roman" w:cs="Times New Roman"/>
          <w:sz w:val="24"/>
          <w:szCs w:val="24"/>
        </w:rPr>
        <w:t xml:space="preserve">e </w:t>
      </w:r>
      <w:r w:rsidR="00F32715" w:rsidRPr="00657450">
        <w:rPr>
          <w:rFonts w:ascii="Times New Roman" w:hAnsi="Times New Roman" w:cs="Times New Roman"/>
          <w:sz w:val="24"/>
          <w:szCs w:val="24"/>
        </w:rPr>
        <w:t>următoarele cerințe:</w:t>
      </w:r>
    </w:p>
    <w:p w14:paraId="378CE9A1" w14:textId="4A01F4A9" w:rsidR="00F32715" w:rsidRPr="00657450" w:rsidRDefault="00F3271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a) să fie clar formulate și ușor de înțeles de către solicitanți;</w:t>
      </w:r>
    </w:p>
    <w:p w14:paraId="4813D847" w14:textId="65C85105" w:rsidR="00F32715" w:rsidRPr="00657450" w:rsidRDefault="00F3271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b) să fie în concordanță cu cerințele </w:t>
      </w:r>
      <w:r w:rsidR="007D6276" w:rsidRPr="00657450">
        <w:rPr>
          <w:rFonts w:ascii="Times New Roman" w:hAnsi="Times New Roman" w:cs="Times New Roman"/>
          <w:sz w:val="24"/>
          <w:szCs w:val="24"/>
        </w:rPr>
        <w:t xml:space="preserve">priorității </w:t>
      </w:r>
      <w:r w:rsidR="00816BCF" w:rsidRPr="00657450">
        <w:rPr>
          <w:rFonts w:ascii="Times New Roman" w:hAnsi="Times New Roman" w:cs="Times New Roman"/>
          <w:sz w:val="24"/>
          <w:szCs w:val="24"/>
        </w:rPr>
        <w:t>din programul de finanțare, în special cu criteriile de prioritizare prevăzute în program</w:t>
      </w:r>
      <w:r w:rsidR="00557A63" w:rsidRPr="00657450">
        <w:rPr>
          <w:rFonts w:ascii="Times New Roman" w:hAnsi="Times New Roman" w:cs="Times New Roman"/>
          <w:sz w:val="24"/>
          <w:szCs w:val="24"/>
        </w:rPr>
        <w:t>,</w:t>
      </w:r>
      <w:r w:rsidR="00816BCF" w:rsidRPr="00657450">
        <w:rPr>
          <w:rFonts w:ascii="Times New Roman" w:hAnsi="Times New Roman" w:cs="Times New Roman"/>
          <w:sz w:val="24"/>
          <w:szCs w:val="24"/>
        </w:rPr>
        <w:t xml:space="preserve"> </w:t>
      </w:r>
      <w:r w:rsidR="00557A63" w:rsidRPr="00657450">
        <w:rPr>
          <w:rFonts w:ascii="Times New Roman" w:hAnsi="Times New Roman" w:cs="Times New Roman"/>
          <w:sz w:val="24"/>
          <w:szCs w:val="24"/>
        </w:rPr>
        <w:t xml:space="preserve">aferente priorității </w:t>
      </w:r>
      <w:r w:rsidR="00816BCF" w:rsidRPr="00657450">
        <w:rPr>
          <w:rFonts w:ascii="Times New Roman" w:hAnsi="Times New Roman" w:cs="Times New Roman"/>
          <w:sz w:val="24"/>
          <w:szCs w:val="24"/>
        </w:rPr>
        <w:t xml:space="preserve">în cadrul căreia este lansat </w:t>
      </w:r>
      <w:r w:rsidR="00D603A0" w:rsidRPr="00657450">
        <w:rPr>
          <w:rFonts w:ascii="Times New Roman" w:hAnsi="Times New Roman" w:cs="Times New Roman"/>
          <w:sz w:val="24"/>
          <w:szCs w:val="24"/>
        </w:rPr>
        <w:t>apelul</w:t>
      </w:r>
      <w:r w:rsidR="00816BCF" w:rsidRPr="00657450">
        <w:rPr>
          <w:rFonts w:ascii="Times New Roman" w:hAnsi="Times New Roman" w:cs="Times New Roman"/>
          <w:sz w:val="24"/>
          <w:szCs w:val="24"/>
        </w:rPr>
        <w:t xml:space="preserve"> de proiecte; </w:t>
      </w:r>
    </w:p>
    <w:p w14:paraId="1C50BF55" w14:textId="4B1E2EFD" w:rsidR="007D6276" w:rsidRPr="00657450" w:rsidRDefault="007D627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c) </w:t>
      </w:r>
      <w:r w:rsidR="007718A9" w:rsidRPr="00657450">
        <w:rPr>
          <w:rFonts w:ascii="Times New Roman" w:hAnsi="Times New Roman" w:cs="Times New Roman"/>
          <w:sz w:val="24"/>
          <w:szCs w:val="24"/>
        </w:rPr>
        <w:t xml:space="preserve">să aibă un caracter obiectiv, fiind </w:t>
      </w:r>
      <w:r w:rsidR="003A7FE4" w:rsidRPr="00657450">
        <w:rPr>
          <w:rFonts w:ascii="Times New Roman" w:hAnsi="Times New Roman" w:cs="Times New Roman"/>
          <w:sz w:val="24"/>
          <w:szCs w:val="24"/>
        </w:rPr>
        <w:t>prioritar</w:t>
      </w:r>
      <w:r w:rsidR="00323213" w:rsidRPr="00657450">
        <w:rPr>
          <w:rFonts w:ascii="Times New Roman" w:hAnsi="Times New Roman" w:cs="Times New Roman"/>
          <w:sz w:val="24"/>
          <w:szCs w:val="24"/>
        </w:rPr>
        <w:t>ă</w:t>
      </w:r>
      <w:r w:rsidR="007718A9" w:rsidRPr="00657450">
        <w:rPr>
          <w:rFonts w:ascii="Times New Roman" w:hAnsi="Times New Roman" w:cs="Times New Roman"/>
          <w:sz w:val="24"/>
          <w:szCs w:val="24"/>
        </w:rPr>
        <w:t xml:space="preserve"> utilizarea de criterii cantitative de evaluare; </w:t>
      </w:r>
    </w:p>
    <w:p w14:paraId="65A5C251" w14:textId="18FB3A85" w:rsidR="007D6276" w:rsidRPr="00657450" w:rsidRDefault="007D627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d) să </w:t>
      </w:r>
      <w:r w:rsidR="002160B6" w:rsidRPr="00657450">
        <w:rPr>
          <w:rFonts w:ascii="Times New Roman" w:hAnsi="Times New Roman" w:cs="Times New Roman"/>
          <w:sz w:val="24"/>
          <w:szCs w:val="24"/>
        </w:rPr>
        <w:t xml:space="preserve">monitorizeze </w:t>
      </w:r>
      <w:r w:rsidRPr="00657450">
        <w:rPr>
          <w:rFonts w:ascii="Times New Roman" w:hAnsi="Times New Roman" w:cs="Times New Roman"/>
          <w:sz w:val="24"/>
          <w:szCs w:val="24"/>
        </w:rPr>
        <w:t xml:space="preserve">impactul </w:t>
      </w:r>
      <w:r w:rsidR="000704AB" w:rsidRPr="00657450">
        <w:rPr>
          <w:rFonts w:ascii="Times New Roman" w:hAnsi="Times New Roman" w:cs="Times New Roman"/>
          <w:sz w:val="24"/>
          <w:szCs w:val="24"/>
        </w:rPr>
        <w:t>proiectului</w:t>
      </w:r>
      <w:r w:rsidRPr="00657450">
        <w:rPr>
          <w:rFonts w:ascii="Times New Roman" w:hAnsi="Times New Roman" w:cs="Times New Roman"/>
          <w:sz w:val="24"/>
          <w:szCs w:val="24"/>
        </w:rPr>
        <w:t xml:space="preserve"> asupra </w:t>
      </w:r>
      <w:r w:rsidR="00A608AB" w:rsidRPr="00657450">
        <w:rPr>
          <w:rFonts w:ascii="Times New Roman" w:hAnsi="Times New Roman" w:cs="Times New Roman"/>
          <w:sz w:val="24"/>
          <w:szCs w:val="24"/>
        </w:rPr>
        <w:t xml:space="preserve">realizării obiectivelor specifice ale </w:t>
      </w:r>
      <w:r w:rsidRPr="00657450">
        <w:rPr>
          <w:rFonts w:ascii="Times New Roman" w:hAnsi="Times New Roman" w:cs="Times New Roman"/>
          <w:sz w:val="24"/>
          <w:szCs w:val="24"/>
        </w:rPr>
        <w:t>priorității</w:t>
      </w:r>
      <w:r w:rsidR="00A608AB" w:rsidRPr="00657450">
        <w:rPr>
          <w:rFonts w:ascii="Times New Roman" w:hAnsi="Times New Roman" w:cs="Times New Roman"/>
          <w:sz w:val="24"/>
          <w:szCs w:val="24"/>
        </w:rPr>
        <w:t xml:space="preserve">, precum și </w:t>
      </w:r>
      <w:r w:rsidRPr="00657450">
        <w:rPr>
          <w:rFonts w:ascii="Times New Roman" w:hAnsi="Times New Roman" w:cs="Times New Roman"/>
          <w:sz w:val="24"/>
          <w:szCs w:val="24"/>
        </w:rPr>
        <w:t>eficiența utilizării fondurilor externe nerambursabile</w:t>
      </w:r>
      <w:r w:rsidR="00114CA7" w:rsidRPr="00657450">
        <w:rPr>
          <w:rFonts w:ascii="Times New Roman" w:hAnsi="Times New Roman" w:cs="Times New Roman"/>
          <w:sz w:val="24"/>
          <w:szCs w:val="24"/>
        </w:rPr>
        <w:t>, inclu</w:t>
      </w:r>
      <w:r w:rsidR="00646B9F" w:rsidRPr="00657450">
        <w:rPr>
          <w:rFonts w:ascii="Times New Roman" w:hAnsi="Times New Roman" w:cs="Times New Roman"/>
          <w:sz w:val="24"/>
          <w:szCs w:val="24"/>
        </w:rPr>
        <w:t>s</w:t>
      </w:r>
      <w:r w:rsidR="00114CA7" w:rsidRPr="00657450">
        <w:rPr>
          <w:rFonts w:ascii="Times New Roman" w:hAnsi="Times New Roman" w:cs="Times New Roman"/>
          <w:sz w:val="24"/>
          <w:szCs w:val="24"/>
        </w:rPr>
        <w:t>iv</w:t>
      </w:r>
      <w:r w:rsidRPr="00657450">
        <w:rPr>
          <w:rFonts w:ascii="Times New Roman" w:hAnsi="Times New Roman" w:cs="Times New Roman"/>
          <w:sz w:val="24"/>
          <w:szCs w:val="24"/>
        </w:rPr>
        <w:t xml:space="preserve"> prin utilizarea indicatorilor de performanță financiară</w:t>
      </w:r>
      <w:r w:rsidR="00520570" w:rsidRPr="00657450">
        <w:rPr>
          <w:rFonts w:ascii="Times New Roman" w:hAnsi="Times New Roman" w:cs="Times New Roman"/>
          <w:sz w:val="24"/>
          <w:szCs w:val="24"/>
        </w:rPr>
        <w:t>.</w:t>
      </w:r>
    </w:p>
    <w:p w14:paraId="2FC858E6" w14:textId="1445F4C2" w:rsidR="000A5CF8" w:rsidRPr="00657450" w:rsidRDefault="002876F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w:t>
      </w:r>
      <w:r w:rsidR="000A5CF8" w:rsidRPr="00657450">
        <w:rPr>
          <w:rFonts w:ascii="Times New Roman" w:hAnsi="Times New Roman" w:cs="Times New Roman"/>
          <w:sz w:val="24"/>
          <w:szCs w:val="24"/>
        </w:rPr>
        <w:t>(</w:t>
      </w:r>
      <w:r w:rsidR="00380C30" w:rsidRPr="00657450">
        <w:rPr>
          <w:rFonts w:ascii="Times New Roman" w:hAnsi="Times New Roman" w:cs="Times New Roman"/>
          <w:sz w:val="24"/>
          <w:szCs w:val="24"/>
        </w:rPr>
        <w:t>8</w:t>
      </w:r>
      <w:r w:rsidR="000A5CF8"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A</w:t>
      </w:r>
      <w:r w:rsidR="00C727BB" w:rsidRPr="00657450">
        <w:rPr>
          <w:rFonts w:ascii="Times New Roman" w:hAnsi="Times New Roman" w:cs="Times New Roman"/>
          <w:sz w:val="24"/>
          <w:szCs w:val="24"/>
        </w:rPr>
        <w:t xml:space="preserve">utoritatea de management </w:t>
      </w:r>
      <w:r w:rsidR="000A5CF8" w:rsidRPr="00657450">
        <w:rPr>
          <w:rFonts w:ascii="Times New Roman" w:hAnsi="Times New Roman" w:cs="Times New Roman"/>
          <w:sz w:val="24"/>
          <w:szCs w:val="24"/>
        </w:rPr>
        <w:t xml:space="preserve">și </w:t>
      </w:r>
      <w:r w:rsidR="00660562" w:rsidRPr="00657450">
        <w:rPr>
          <w:rFonts w:ascii="Times New Roman" w:hAnsi="Times New Roman" w:cs="Times New Roman"/>
          <w:sz w:val="24"/>
          <w:szCs w:val="24"/>
        </w:rPr>
        <w:t xml:space="preserve">Comitetul </w:t>
      </w:r>
      <w:r w:rsidR="000A5CF8" w:rsidRPr="00657450">
        <w:rPr>
          <w:rFonts w:ascii="Times New Roman" w:hAnsi="Times New Roman" w:cs="Times New Roman"/>
          <w:sz w:val="24"/>
          <w:szCs w:val="24"/>
        </w:rPr>
        <w:t xml:space="preserve">de </w:t>
      </w:r>
      <w:r w:rsidR="00660562" w:rsidRPr="00657450">
        <w:rPr>
          <w:rFonts w:ascii="Times New Roman" w:hAnsi="Times New Roman" w:cs="Times New Roman"/>
          <w:sz w:val="24"/>
          <w:szCs w:val="24"/>
        </w:rPr>
        <w:t xml:space="preserve">Monitorizare </w:t>
      </w:r>
      <w:r w:rsidR="000A5CF8" w:rsidRPr="00657450">
        <w:rPr>
          <w:rFonts w:ascii="Times New Roman" w:hAnsi="Times New Roman" w:cs="Times New Roman"/>
          <w:sz w:val="24"/>
          <w:szCs w:val="24"/>
        </w:rPr>
        <w:t>se asigur</w:t>
      </w:r>
      <w:r w:rsidR="00B32820" w:rsidRPr="00657450">
        <w:rPr>
          <w:rFonts w:ascii="Times New Roman" w:hAnsi="Times New Roman" w:cs="Times New Roman"/>
          <w:sz w:val="24"/>
          <w:szCs w:val="24"/>
        </w:rPr>
        <w:t>ă</w:t>
      </w:r>
      <w:r w:rsidR="000A5CF8" w:rsidRPr="00657450">
        <w:rPr>
          <w:rFonts w:ascii="Times New Roman" w:hAnsi="Times New Roman" w:cs="Times New Roman"/>
          <w:sz w:val="24"/>
          <w:szCs w:val="24"/>
        </w:rPr>
        <w:t xml:space="preserve"> </w:t>
      </w:r>
      <w:r w:rsidR="00B32820" w:rsidRPr="00657450">
        <w:rPr>
          <w:rFonts w:ascii="Times New Roman" w:hAnsi="Times New Roman" w:cs="Times New Roman"/>
          <w:sz w:val="24"/>
          <w:szCs w:val="24"/>
        </w:rPr>
        <w:t xml:space="preserve">de faptul </w:t>
      </w:r>
      <w:r w:rsidR="000A5CF8" w:rsidRPr="00657450">
        <w:rPr>
          <w:rFonts w:ascii="Times New Roman" w:hAnsi="Times New Roman" w:cs="Times New Roman"/>
          <w:sz w:val="24"/>
          <w:szCs w:val="24"/>
        </w:rPr>
        <w:t>că minim</w:t>
      </w:r>
      <w:r w:rsidR="00B32820" w:rsidRPr="00657450">
        <w:rPr>
          <w:rFonts w:ascii="Times New Roman" w:hAnsi="Times New Roman" w:cs="Times New Roman"/>
          <w:sz w:val="24"/>
          <w:szCs w:val="24"/>
        </w:rPr>
        <w:t>um</w:t>
      </w:r>
      <w:r w:rsidR="000A5CF8" w:rsidRPr="00657450">
        <w:rPr>
          <w:rFonts w:ascii="Times New Roman" w:hAnsi="Times New Roman" w:cs="Times New Roman"/>
          <w:sz w:val="24"/>
          <w:szCs w:val="24"/>
        </w:rPr>
        <w:t xml:space="preserve"> 50% din criteriile sau subcriteriile utilizate pentru evaluarea tehnică și financiară  sunt complet digitalizabile. </w:t>
      </w:r>
    </w:p>
    <w:p w14:paraId="3407335E" w14:textId="7FCCEF3C"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9</w:t>
      </w:r>
      <w:r w:rsidRPr="00657450">
        <w:rPr>
          <w:rFonts w:ascii="Times New Roman" w:hAnsi="Times New Roman" w:cs="Times New Roman"/>
          <w:sz w:val="24"/>
          <w:szCs w:val="24"/>
        </w:rPr>
        <w:t xml:space="preserve">) Pentru criteriile digitalizate, punctajele </w:t>
      </w:r>
      <w:r w:rsidR="00E14FBD" w:rsidRPr="00657450">
        <w:rPr>
          <w:rFonts w:ascii="Times New Roman" w:hAnsi="Times New Roman" w:cs="Times New Roman"/>
          <w:sz w:val="24"/>
          <w:szCs w:val="24"/>
        </w:rPr>
        <w:t>sunt stabilite prin grija autorității de management/organismului intermediar</w:t>
      </w:r>
      <w:r w:rsidR="00A95605" w:rsidRPr="00657450">
        <w:rPr>
          <w:rFonts w:ascii="Times New Roman" w:hAnsi="Times New Roman" w:cs="Times New Roman"/>
          <w:sz w:val="24"/>
          <w:szCs w:val="24"/>
        </w:rPr>
        <w:t>, după caz,</w:t>
      </w:r>
      <w:r w:rsidR="00E14FBD" w:rsidRPr="00657450">
        <w:rPr>
          <w:rFonts w:ascii="Times New Roman" w:hAnsi="Times New Roman" w:cs="Times New Roman"/>
          <w:sz w:val="24"/>
          <w:szCs w:val="24"/>
        </w:rPr>
        <w:t xml:space="preserve"> pe baza algoritmului </w:t>
      </w:r>
      <w:r w:rsidR="00B7602B" w:rsidRPr="00657450">
        <w:rPr>
          <w:rFonts w:ascii="Times New Roman" w:hAnsi="Times New Roman" w:cs="Times New Roman"/>
          <w:sz w:val="24"/>
          <w:szCs w:val="24"/>
        </w:rPr>
        <w:t xml:space="preserve">aprobat </w:t>
      </w:r>
      <w:r w:rsidR="00A95605" w:rsidRPr="00657450">
        <w:rPr>
          <w:rFonts w:ascii="Times New Roman" w:hAnsi="Times New Roman" w:cs="Times New Roman"/>
          <w:sz w:val="24"/>
          <w:szCs w:val="24"/>
        </w:rPr>
        <w:t xml:space="preserve">de Comitetul de Moniorizare </w:t>
      </w:r>
      <w:r w:rsidR="00E14FBD" w:rsidRPr="00657450">
        <w:rPr>
          <w:rFonts w:ascii="Times New Roman" w:hAnsi="Times New Roman" w:cs="Times New Roman"/>
          <w:sz w:val="24"/>
          <w:szCs w:val="24"/>
        </w:rPr>
        <w:t xml:space="preserve">și </w:t>
      </w:r>
      <w:r w:rsidRPr="00657450">
        <w:rPr>
          <w:rFonts w:ascii="Times New Roman" w:hAnsi="Times New Roman" w:cs="Times New Roman"/>
          <w:sz w:val="24"/>
          <w:szCs w:val="24"/>
        </w:rPr>
        <w:t xml:space="preserve">sunt alocate </w:t>
      </w:r>
      <w:r w:rsidR="000608E9" w:rsidRPr="00657450">
        <w:rPr>
          <w:rFonts w:ascii="Times New Roman" w:hAnsi="Times New Roman" w:cs="Times New Roman"/>
          <w:sz w:val="24"/>
          <w:szCs w:val="24"/>
        </w:rPr>
        <w:t xml:space="preserve">direct </w:t>
      </w:r>
      <w:r w:rsidRPr="00657450">
        <w:rPr>
          <w:rFonts w:ascii="Times New Roman" w:hAnsi="Times New Roman" w:cs="Times New Roman"/>
          <w:sz w:val="24"/>
          <w:szCs w:val="24"/>
        </w:rPr>
        <w:t xml:space="preserve">prin sistemul informatic MySMIS2021/SMIS2021+. </w:t>
      </w:r>
    </w:p>
    <w:p w14:paraId="134A5F63" w14:textId="08ADA36F"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10</w:t>
      </w:r>
      <w:r w:rsidRPr="00657450">
        <w:rPr>
          <w:rFonts w:ascii="Times New Roman" w:hAnsi="Times New Roman" w:cs="Times New Roman"/>
          <w:sz w:val="24"/>
          <w:szCs w:val="24"/>
        </w:rPr>
        <w:t>) În cadrul fiecărui apel de proiecte,</w:t>
      </w:r>
      <w:r w:rsidR="00C727BB" w:rsidRPr="00657450">
        <w:rPr>
          <w:rFonts w:ascii="Times New Roman" w:hAnsi="Times New Roman" w:cs="Times New Roman"/>
          <w:sz w:val="24"/>
          <w:szCs w:val="24"/>
        </w:rPr>
        <w:t xml:space="preserve"> autoritatea de management</w:t>
      </w:r>
      <w:r w:rsidR="0057391D" w:rsidRPr="00657450">
        <w:rPr>
          <w:rFonts w:ascii="Times New Roman" w:hAnsi="Times New Roman" w:cs="Times New Roman"/>
          <w:sz w:val="24"/>
          <w:szCs w:val="24"/>
        </w:rPr>
        <w:t xml:space="preserve"> </w:t>
      </w:r>
      <w:r w:rsidRPr="00657450">
        <w:rPr>
          <w:rFonts w:ascii="Times New Roman" w:hAnsi="Times New Roman" w:cs="Times New Roman"/>
          <w:sz w:val="24"/>
          <w:szCs w:val="24"/>
        </w:rPr>
        <w:t>stabilește prag</w:t>
      </w:r>
      <w:r w:rsidR="00A54AC7" w:rsidRPr="00657450">
        <w:rPr>
          <w:rFonts w:ascii="Times New Roman" w:hAnsi="Times New Roman" w:cs="Times New Roman"/>
          <w:sz w:val="24"/>
          <w:szCs w:val="24"/>
        </w:rPr>
        <w:t>ul</w:t>
      </w:r>
      <w:r w:rsidRPr="00657450">
        <w:rPr>
          <w:rFonts w:ascii="Times New Roman" w:hAnsi="Times New Roman" w:cs="Times New Roman"/>
          <w:sz w:val="24"/>
          <w:szCs w:val="24"/>
        </w:rPr>
        <w:t xml:space="preserve"> de calitate sub care proiectele depuse la finanțare sunt declarate respinse</w:t>
      </w:r>
      <w:r w:rsidR="0079175D" w:rsidRPr="00657450">
        <w:rPr>
          <w:rFonts w:ascii="Times New Roman" w:hAnsi="Times New Roman" w:cs="Times New Roman"/>
          <w:sz w:val="24"/>
          <w:szCs w:val="24"/>
        </w:rPr>
        <w:t xml:space="preserve"> și care este</w:t>
      </w:r>
      <w:r w:rsidR="00E71A83" w:rsidRPr="00657450">
        <w:rPr>
          <w:rFonts w:ascii="Times New Roman" w:hAnsi="Times New Roman" w:cs="Times New Roman"/>
          <w:sz w:val="24"/>
          <w:szCs w:val="24"/>
        </w:rPr>
        <w:t xml:space="preserve"> </w:t>
      </w:r>
      <w:r w:rsidRPr="00657450">
        <w:rPr>
          <w:rFonts w:ascii="Times New Roman" w:hAnsi="Times New Roman" w:cs="Times New Roman"/>
          <w:sz w:val="24"/>
          <w:szCs w:val="24"/>
        </w:rPr>
        <w:t>de minim 50</w:t>
      </w:r>
      <w:r w:rsidR="008E3448" w:rsidRPr="00657450">
        <w:rPr>
          <w:rFonts w:ascii="Times New Roman" w:hAnsi="Times New Roman" w:cs="Times New Roman"/>
          <w:sz w:val="24"/>
          <w:szCs w:val="24"/>
        </w:rPr>
        <w:t>% din punctajul maxim</w:t>
      </w:r>
      <w:r w:rsidR="00552675" w:rsidRPr="00657450">
        <w:rPr>
          <w:rFonts w:ascii="Times New Roman" w:hAnsi="Times New Roman" w:cs="Times New Roman"/>
          <w:sz w:val="24"/>
          <w:szCs w:val="24"/>
        </w:rPr>
        <w:t xml:space="preserve"> care poate fi acordat</w:t>
      </w:r>
      <w:r w:rsidRPr="00657450">
        <w:rPr>
          <w:rFonts w:ascii="Times New Roman" w:hAnsi="Times New Roman" w:cs="Times New Roman"/>
          <w:sz w:val="24"/>
          <w:szCs w:val="24"/>
        </w:rPr>
        <w:t xml:space="preserve"> pentru toate programele cofinanțate în cadrul Politicii de Coeziune, cu excepția programelor cofinanțate din Fondul social european Plus (FSE+) pentru care punctajul minim este de 70</w:t>
      </w:r>
      <w:r w:rsidR="002F048C"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552675" w:rsidRPr="00657450">
        <w:rPr>
          <w:rFonts w:ascii="Times New Roman" w:hAnsi="Times New Roman" w:cs="Times New Roman"/>
          <w:sz w:val="24"/>
          <w:szCs w:val="24"/>
        </w:rPr>
        <w:t>din punctajul maxim care poate fi acordat</w:t>
      </w:r>
      <w:r w:rsidRPr="00657450">
        <w:rPr>
          <w:rFonts w:ascii="Times New Roman" w:hAnsi="Times New Roman" w:cs="Times New Roman"/>
          <w:sz w:val="24"/>
          <w:szCs w:val="24"/>
        </w:rPr>
        <w:t>.</w:t>
      </w:r>
    </w:p>
    <w:p w14:paraId="273A2252" w14:textId="6FAA144C"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11</w:t>
      </w:r>
      <w:r w:rsidRPr="00657450">
        <w:rPr>
          <w:rFonts w:ascii="Times New Roman" w:hAnsi="Times New Roman" w:cs="Times New Roman"/>
          <w:sz w:val="24"/>
          <w:szCs w:val="24"/>
        </w:rPr>
        <w:t>) Prin excepție de la prevederile alin.</w:t>
      </w:r>
      <w:r w:rsidR="00730545" w:rsidRPr="00657450">
        <w:rPr>
          <w:rFonts w:ascii="Times New Roman" w:hAnsi="Times New Roman" w:cs="Times New Roman"/>
          <w:sz w:val="24"/>
          <w:szCs w:val="24"/>
        </w:rPr>
        <w:t xml:space="preserve"> </w:t>
      </w:r>
      <w:r w:rsidRPr="00657450">
        <w:rPr>
          <w:rFonts w:ascii="Times New Roman" w:hAnsi="Times New Roman" w:cs="Times New Roman"/>
          <w:sz w:val="24"/>
          <w:szCs w:val="24"/>
        </w:rPr>
        <w:t>(</w:t>
      </w:r>
      <w:r w:rsidR="00380C30" w:rsidRPr="00657450">
        <w:rPr>
          <w:rFonts w:ascii="Times New Roman" w:hAnsi="Times New Roman" w:cs="Times New Roman"/>
          <w:sz w:val="24"/>
          <w:szCs w:val="24"/>
        </w:rPr>
        <w:t>9</w:t>
      </w:r>
      <w:r w:rsidRPr="00657450">
        <w:rPr>
          <w:rFonts w:ascii="Times New Roman" w:hAnsi="Times New Roman" w:cs="Times New Roman"/>
          <w:sz w:val="24"/>
          <w:szCs w:val="24"/>
        </w:rPr>
        <w:t>) și (</w:t>
      </w:r>
      <w:r w:rsidR="00380C30" w:rsidRPr="00657450">
        <w:rPr>
          <w:rFonts w:ascii="Times New Roman" w:hAnsi="Times New Roman" w:cs="Times New Roman"/>
          <w:sz w:val="24"/>
          <w:szCs w:val="24"/>
        </w:rPr>
        <w:t>10</w:t>
      </w:r>
      <w:r w:rsidRPr="00657450">
        <w:rPr>
          <w:rFonts w:ascii="Times New Roman" w:hAnsi="Times New Roman" w:cs="Times New Roman"/>
          <w:sz w:val="24"/>
          <w:szCs w:val="24"/>
        </w:rPr>
        <w:t>)</w:t>
      </w:r>
      <w:r w:rsidR="000B3DB0" w:rsidRPr="00657450">
        <w:rPr>
          <w:rFonts w:ascii="Times New Roman" w:hAnsi="Times New Roman" w:cs="Times New Roman"/>
          <w:sz w:val="24"/>
          <w:szCs w:val="24"/>
        </w:rPr>
        <w:t>,</w:t>
      </w:r>
      <w:r w:rsidRPr="00657450">
        <w:rPr>
          <w:rFonts w:ascii="Times New Roman" w:hAnsi="Times New Roman" w:cs="Times New Roman"/>
          <w:sz w:val="24"/>
          <w:szCs w:val="24"/>
        </w:rPr>
        <w:t xml:space="preserve"> în situația în care programul sau apelul de proiecte prevede mecanisme specifice de evaluare și selecție care nu implică acordarea de puncte,</w:t>
      </w:r>
      <w:r w:rsidR="00C727BB" w:rsidRPr="00657450">
        <w:rPr>
          <w:rFonts w:ascii="Times New Roman" w:hAnsi="Times New Roman" w:cs="Times New Roman"/>
          <w:sz w:val="24"/>
          <w:szCs w:val="24"/>
        </w:rPr>
        <w:t xml:space="preserve"> autoritatea de management</w:t>
      </w:r>
      <w:r w:rsidR="000D42DC"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are obligația stabilirii unui prag de calitate în conformitate cu </w:t>
      </w:r>
      <w:r w:rsidR="00914157" w:rsidRPr="00657450">
        <w:rPr>
          <w:rFonts w:ascii="Times New Roman" w:hAnsi="Times New Roman" w:cs="Times New Roman"/>
          <w:sz w:val="24"/>
          <w:szCs w:val="24"/>
        </w:rPr>
        <w:t>mecanism</w:t>
      </w:r>
      <w:r w:rsidR="000D42DC" w:rsidRPr="00657450">
        <w:rPr>
          <w:rFonts w:ascii="Times New Roman" w:hAnsi="Times New Roman" w:cs="Times New Roman"/>
          <w:sz w:val="24"/>
          <w:szCs w:val="24"/>
        </w:rPr>
        <w:t>u</w:t>
      </w:r>
      <w:r w:rsidR="00914157" w:rsidRPr="00657450">
        <w:rPr>
          <w:rFonts w:ascii="Times New Roman" w:hAnsi="Times New Roman" w:cs="Times New Roman"/>
          <w:sz w:val="24"/>
          <w:szCs w:val="24"/>
        </w:rPr>
        <w:t>l de evaluare</w:t>
      </w:r>
      <w:r w:rsidR="008E2D08"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aprobat. Pragul de calitate se aprobă de către </w:t>
      </w:r>
      <w:r w:rsidR="00660562" w:rsidRPr="00657450">
        <w:rPr>
          <w:rFonts w:ascii="Times New Roman" w:hAnsi="Times New Roman" w:cs="Times New Roman"/>
          <w:sz w:val="24"/>
          <w:szCs w:val="24"/>
        </w:rPr>
        <w:t>C</w:t>
      </w:r>
      <w:r w:rsidR="00502A6D" w:rsidRPr="00657450">
        <w:rPr>
          <w:rFonts w:ascii="Times New Roman" w:hAnsi="Times New Roman" w:cs="Times New Roman"/>
          <w:sz w:val="24"/>
          <w:szCs w:val="24"/>
        </w:rPr>
        <w:t xml:space="preserve">omitetul </w:t>
      </w:r>
      <w:r w:rsidRPr="00657450">
        <w:rPr>
          <w:rFonts w:ascii="Times New Roman" w:hAnsi="Times New Roman" w:cs="Times New Roman"/>
          <w:sz w:val="24"/>
          <w:szCs w:val="24"/>
        </w:rPr>
        <w:t xml:space="preserve">de </w:t>
      </w:r>
      <w:r w:rsidR="00660562" w:rsidRPr="00657450">
        <w:rPr>
          <w:rFonts w:ascii="Times New Roman" w:hAnsi="Times New Roman" w:cs="Times New Roman"/>
          <w:sz w:val="24"/>
          <w:szCs w:val="24"/>
        </w:rPr>
        <w:t>M</w:t>
      </w:r>
      <w:r w:rsidR="00502A6D" w:rsidRPr="00657450">
        <w:rPr>
          <w:rFonts w:ascii="Times New Roman" w:hAnsi="Times New Roman" w:cs="Times New Roman"/>
          <w:sz w:val="24"/>
          <w:szCs w:val="24"/>
        </w:rPr>
        <w:t xml:space="preserve">onitorizare </w:t>
      </w:r>
      <w:r w:rsidRPr="00657450">
        <w:rPr>
          <w:rFonts w:ascii="Times New Roman" w:hAnsi="Times New Roman" w:cs="Times New Roman"/>
          <w:sz w:val="24"/>
          <w:szCs w:val="24"/>
        </w:rPr>
        <w:t xml:space="preserve">al </w:t>
      </w:r>
      <w:r w:rsidR="00502A6D" w:rsidRPr="00657450">
        <w:rPr>
          <w:rFonts w:ascii="Times New Roman" w:hAnsi="Times New Roman" w:cs="Times New Roman"/>
          <w:sz w:val="24"/>
          <w:szCs w:val="24"/>
        </w:rPr>
        <w:t>programului</w:t>
      </w:r>
      <w:r w:rsidRPr="00657450">
        <w:rPr>
          <w:rFonts w:ascii="Times New Roman" w:hAnsi="Times New Roman" w:cs="Times New Roman"/>
          <w:sz w:val="24"/>
          <w:szCs w:val="24"/>
        </w:rPr>
        <w:t xml:space="preserve">. </w:t>
      </w:r>
    </w:p>
    <w:p w14:paraId="7C4376F5" w14:textId="6B0FB2AD"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12</w:t>
      </w:r>
      <w:r w:rsidRPr="00657450">
        <w:rPr>
          <w:rFonts w:ascii="Times New Roman" w:hAnsi="Times New Roman" w:cs="Times New Roman"/>
          <w:sz w:val="24"/>
          <w:szCs w:val="24"/>
        </w:rPr>
        <w:t xml:space="preserve">) În cadrul </w:t>
      </w:r>
      <w:r w:rsidR="00E6520B" w:rsidRPr="00657450">
        <w:rPr>
          <w:rFonts w:ascii="Times New Roman" w:hAnsi="Times New Roman" w:cs="Times New Roman"/>
          <w:sz w:val="24"/>
          <w:szCs w:val="24"/>
        </w:rPr>
        <w:t>apelurilor de proiecte competitive</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 </w:t>
      </w:r>
      <w:r w:rsidRPr="00657450">
        <w:rPr>
          <w:rFonts w:ascii="Times New Roman" w:hAnsi="Times New Roman" w:cs="Times New Roman"/>
          <w:sz w:val="24"/>
          <w:szCs w:val="24"/>
        </w:rPr>
        <w:t>poate stabili un prag de excelență a cărui atingere determină</w:t>
      </w:r>
      <w:r w:rsidR="00A95605" w:rsidRPr="00657450">
        <w:rPr>
          <w:rFonts w:ascii="Times New Roman" w:hAnsi="Times New Roman" w:cs="Times New Roman"/>
          <w:sz w:val="24"/>
          <w:szCs w:val="24"/>
        </w:rPr>
        <w:t xml:space="preserve">, în mod </w:t>
      </w:r>
      <w:r w:rsidR="00E856B7" w:rsidRPr="00657450">
        <w:rPr>
          <w:rFonts w:ascii="Times New Roman" w:hAnsi="Times New Roman" w:cs="Times New Roman"/>
          <w:sz w:val="24"/>
          <w:szCs w:val="24"/>
        </w:rPr>
        <w:t>direct</w:t>
      </w:r>
      <w:r w:rsidR="00A95605" w:rsidRPr="00657450">
        <w:rPr>
          <w:rFonts w:ascii="Times New Roman" w:hAnsi="Times New Roman" w:cs="Times New Roman"/>
          <w:sz w:val="24"/>
          <w:szCs w:val="24"/>
        </w:rPr>
        <w:t xml:space="preserve">, </w:t>
      </w:r>
      <w:r w:rsidRPr="00657450">
        <w:rPr>
          <w:rFonts w:ascii="Times New Roman" w:hAnsi="Times New Roman" w:cs="Times New Roman"/>
          <w:sz w:val="24"/>
          <w:szCs w:val="24"/>
        </w:rPr>
        <w:t>decizia de demarare a etapei de contractare</w:t>
      </w:r>
      <w:r w:rsidR="00DB4734" w:rsidRPr="00657450">
        <w:rPr>
          <w:rFonts w:ascii="Times New Roman" w:hAnsi="Times New Roman" w:cs="Times New Roman"/>
          <w:sz w:val="24"/>
          <w:szCs w:val="24"/>
        </w:rPr>
        <w:t>,</w:t>
      </w:r>
      <w:r w:rsidR="009E0CC9" w:rsidRPr="00657450">
        <w:rPr>
          <w:rFonts w:ascii="Times New Roman" w:hAnsi="Times New Roman" w:cs="Times New Roman"/>
          <w:sz w:val="24"/>
          <w:szCs w:val="24"/>
        </w:rPr>
        <w:t xml:space="preserve"> în limita bugetului aprobat,</w:t>
      </w:r>
      <w:r w:rsidR="00DB4734" w:rsidRPr="00657450">
        <w:rPr>
          <w:rFonts w:ascii="Times New Roman" w:hAnsi="Times New Roman" w:cs="Times New Roman"/>
          <w:sz w:val="24"/>
          <w:szCs w:val="24"/>
        </w:rPr>
        <w:t xml:space="preserve"> </w:t>
      </w:r>
      <w:r w:rsidR="009E0CC9" w:rsidRPr="00657450">
        <w:rPr>
          <w:rFonts w:ascii="Times New Roman" w:hAnsi="Times New Roman" w:cs="Times New Roman"/>
          <w:sz w:val="24"/>
          <w:szCs w:val="24"/>
        </w:rPr>
        <w:t xml:space="preserve">fără </w:t>
      </w:r>
      <w:r w:rsidR="00DB4734" w:rsidRPr="00657450">
        <w:rPr>
          <w:rFonts w:ascii="Times New Roman" w:hAnsi="Times New Roman" w:cs="Times New Roman"/>
          <w:sz w:val="24"/>
          <w:szCs w:val="24"/>
        </w:rPr>
        <w:t xml:space="preserve"> </w:t>
      </w:r>
      <w:r w:rsidR="009E0CC9" w:rsidRPr="00657450">
        <w:rPr>
          <w:rFonts w:ascii="Times New Roman" w:hAnsi="Times New Roman" w:cs="Times New Roman"/>
          <w:sz w:val="24"/>
          <w:szCs w:val="24"/>
        </w:rPr>
        <w:t>a fi necesară soluționarea</w:t>
      </w:r>
      <w:r w:rsidR="00DB4734" w:rsidRPr="00657450">
        <w:rPr>
          <w:rFonts w:ascii="Times New Roman" w:hAnsi="Times New Roman" w:cs="Times New Roman"/>
          <w:sz w:val="24"/>
          <w:szCs w:val="24"/>
        </w:rPr>
        <w:t xml:space="preserve"> contestațiilor</w:t>
      </w:r>
      <w:r w:rsidR="00091C1B" w:rsidRPr="00657450">
        <w:rPr>
          <w:rFonts w:ascii="Times New Roman" w:hAnsi="Times New Roman" w:cs="Times New Roman"/>
          <w:sz w:val="24"/>
          <w:szCs w:val="24"/>
        </w:rPr>
        <w:t xml:space="preserve"> depuse </w:t>
      </w:r>
      <w:r w:rsidR="009E0CC9" w:rsidRPr="00657450">
        <w:rPr>
          <w:rFonts w:ascii="Times New Roman" w:hAnsi="Times New Roman" w:cs="Times New Roman"/>
          <w:sz w:val="24"/>
          <w:szCs w:val="24"/>
        </w:rPr>
        <w:t>care au ca obiect</w:t>
      </w:r>
      <w:r w:rsidR="00091C1B" w:rsidRPr="00657450">
        <w:rPr>
          <w:rFonts w:ascii="Times New Roman" w:hAnsi="Times New Roman" w:cs="Times New Roman"/>
          <w:sz w:val="24"/>
          <w:szCs w:val="24"/>
        </w:rPr>
        <w:t xml:space="preserve"> rezultatele evaluării tehnice și financiare</w:t>
      </w:r>
      <w:r w:rsidRPr="00657450">
        <w:rPr>
          <w:rFonts w:ascii="Times New Roman" w:hAnsi="Times New Roman" w:cs="Times New Roman"/>
          <w:sz w:val="24"/>
          <w:szCs w:val="24"/>
        </w:rPr>
        <w:t xml:space="preserve">. Pragul de excelență </w:t>
      </w:r>
      <w:r w:rsidR="00CD25E1" w:rsidRPr="00657450">
        <w:rPr>
          <w:rFonts w:ascii="Times New Roman" w:hAnsi="Times New Roman" w:cs="Times New Roman"/>
          <w:sz w:val="24"/>
          <w:szCs w:val="24"/>
        </w:rPr>
        <w:t xml:space="preserve">poate fi stabilit pe baza mai multor praguri valorice cu respectarea condițiilor prevazute la alin. (13). </w:t>
      </w:r>
      <w:r w:rsidR="00CD25E1" w:rsidRPr="00657450">
        <w:rPr>
          <w:rFonts w:ascii="Times New Roman" w:hAnsi="Times New Roman" w:cs="Times New Roman"/>
          <w:sz w:val="24"/>
          <w:szCs w:val="24"/>
        </w:rPr>
        <w:lastRenderedPageBreak/>
        <w:t>M</w:t>
      </w:r>
      <w:r w:rsidR="00CB28EB" w:rsidRPr="00657450">
        <w:rPr>
          <w:rFonts w:ascii="Times New Roman" w:hAnsi="Times New Roman" w:cs="Times New Roman"/>
          <w:sz w:val="24"/>
          <w:szCs w:val="24"/>
        </w:rPr>
        <w:t xml:space="preserve">ecanismul de </w:t>
      </w:r>
      <w:r w:rsidR="00CD25E1" w:rsidRPr="00657450">
        <w:rPr>
          <w:rFonts w:ascii="Times New Roman" w:hAnsi="Times New Roman" w:cs="Times New Roman"/>
          <w:sz w:val="24"/>
          <w:szCs w:val="24"/>
        </w:rPr>
        <w:t xml:space="preserve">implementare și limitele pragurilor valorice </w:t>
      </w:r>
      <w:r w:rsidRPr="00657450">
        <w:rPr>
          <w:rFonts w:ascii="Times New Roman" w:hAnsi="Times New Roman" w:cs="Times New Roman"/>
          <w:sz w:val="24"/>
          <w:szCs w:val="24"/>
        </w:rPr>
        <w:t xml:space="preserve">se aprobă de către Comitetul de Monitorizare al </w:t>
      </w:r>
      <w:r w:rsidR="005A0652" w:rsidRPr="00657450">
        <w:rPr>
          <w:rFonts w:ascii="Times New Roman" w:hAnsi="Times New Roman" w:cs="Times New Roman"/>
          <w:sz w:val="24"/>
          <w:szCs w:val="24"/>
        </w:rPr>
        <w:t>p</w:t>
      </w:r>
      <w:r w:rsidRPr="00657450">
        <w:rPr>
          <w:rFonts w:ascii="Times New Roman" w:hAnsi="Times New Roman" w:cs="Times New Roman"/>
          <w:sz w:val="24"/>
          <w:szCs w:val="24"/>
        </w:rPr>
        <w:t>rogramului</w:t>
      </w:r>
      <w:r w:rsidR="00CB28EB" w:rsidRPr="00657450">
        <w:rPr>
          <w:rFonts w:ascii="Times New Roman" w:hAnsi="Times New Roman" w:cs="Times New Roman"/>
          <w:sz w:val="24"/>
          <w:szCs w:val="24"/>
        </w:rPr>
        <w:t xml:space="preserve"> și sunt prezentate</w:t>
      </w:r>
      <w:r w:rsidRPr="00657450">
        <w:rPr>
          <w:rFonts w:ascii="Times New Roman" w:hAnsi="Times New Roman" w:cs="Times New Roman"/>
          <w:sz w:val="24"/>
          <w:szCs w:val="24"/>
        </w:rPr>
        <w:t xml:space="preserve"> detaliat de către</w:t>
      </w:r>
      <w:r w:rsidR="00C727BB" w:rsidRPr="00657450">
        <w:rPr>
          <w:rFonts w:ascii="Times New Roman" w:hAnsi="Times New Roman" w:cs="Times New Roman"/>
          <w:sz w:val="24"/>
          <w:szCs w:val="24"/>
        </w:rPr>
        <w:t xml:space="preserve"> autoritatea de management</w:t>
      </w:r>
      <w:r w:rsidR="000D42DC"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 în </w:t>
      </w:r>
      <w:r w:rsidR="00BF2AA7" w:rsidRPr="00657450">
        <w:rPr>
          <w:rFonts w:ascii="Times New Roman" w:hAnsi="Times New Roman" w:cs="Times New Roman"/>
          <w:sz w:val="24"/>
          <w:szCs w:val="24"/>
        </w:rPr>
        <w:t>Ghid</w:t>
      </w:r>
      <w:r w:rsidRPr="00657450">
        <w:rPr>
          <w:rFonts w:ascii="Times New Roman" w:hAnsi="Times New Roman" w:cs="Times New Roman"/>
          <w:sz w:val="24"/>
          <w:szCs w:val="24"/>
        </w:rPr>
        <w:t xml:space="preserve">ul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ului.  </w:t>
      </w:r>
    </w:p>
    <w:p w14:paraId="1D872435" w14:textId="03447E72" w:rsidR="00933B89" w:rsidRPr="00657450" w:rsidRDefault="00933B89"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13</w:t>
      </w:r>
      <w:r w:rsidRPr="00657450">
        <w:rPr>
          <w:rFonts w:ascii="Times New Roman" w:hAnsi="Times New Roman" w:cs="Times New Roman"/>
          <w:sz w:val="24"/>
          <w:szCs w:val="24"/>
        </w:rPr>
        <w:t xml:space="preserve">) Pragul de excelență nu poate fi mai mic de </w:t>
      </w:r>
      <w:r w:rsidR="009E0CC9" w:rsidRPr="00657450">
        <w:rPr>
          <w:rFonts w:ascii="Times New Roman" w:hAnsi="Times New Roman" w:cs="Times New Roman"/>
          <w:sz w:val="24"/>
          <w:szCs w:val="24"/>
        </w:rPr>
        <w:t>minim 7</w:t>
      </w:r>
      <w:r w:rsidRPr="00657450">
        <w:rPr>
          <w:rFonts w:ascii="Times New Roman" w:hAnsi="Times New Roman" w:cs="Times New Roman"/>
          <w:sz w:val="24"/>
          <w:szCs w:val="24"/>
        </w:rPr>
        <w:t>0</w:t>
      </w:r>
      <w:r w:rsidR="002C7343" w:rsidRPr="00657450">
        <w:rPr>
          <w:rFonts w:ascii="Times New Roman" w:hAnsi="Times New Roman" w:cs="Times New Roman"/>
          <w:sz w:val="24"/>
          <w:szCs w:val="24"/>
        </w:rPr>
        <w:t>% din punctajul maxim care poate fi acordat</w:t>
      </w:r>
      <w:r w:rsidRPr="00657450">
        <w:rPr>
          <w:rFonts w:ascii="Times New Roman" w:hAnsi="Times New Roman" w:cs="Times New Roman"/>
          <w:sz w:val="24"/>
          <w:szCs w:val="24"/>
        </w:rPr>
        <w:t xml:space="preserve">. Pentru proiectele depuse în cadrul programelor finanțate din FSE+, pragul de excelență </w:t>
      </w:r>
      <w:r w:rsidR="00336705" w:rsidRPr="00657450">
        <w:rPr>
          <w:rFonts w:ascii="Times New Roman" w:hAnsi="Times New Roman" w:cs="Times New Roman"/>
          <w:sz w:val="24"/>
          <w:szCs w:val="24"/>
        </w:rPr>
        <w:t>nu poate fi mai mic</w:t>
      </w:r>
      <w:r w:rsidRPr="00657450">
        <w:rPr>
          <w:rFonts w:ascii="Times New Roman" w:hAnsi="Times New Roman" w:cs="Times New Roman"/>
          <w:sz w:val="24"/>
          <w:szCs w:val="24"/>
        </w:rPr>
        <w:t xml:space="preserve"> de  90</w:t>
      </w:r>
      <w:r w:rsidR="00EB6840"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EB6840" w:rsidRPr="00657450">
        <w:rPr>
          <w:rFonts w:ascii="Times New Roman" w:hAnsi="Times New Roman" w:cs="Times New Roman"/>
          <w:sz w:val="24"/>
          <w:szCs w:val="24"/>
        </w:rPr>
        <w:t>din punctajul maxim care poate fi acordat</w:t>
      </w:r>
      <w:r w:rsidRPr="00657450">
        <w:rPr>
          <w:rFonts w:ascii="Times New Roman" w:hAnsi="Times New Roman" w:cs="Times New Roman"/>
          <w:sz w:val="24"/>
          <w:szCs w:val="24"/>
        </w:rPr>
        <w:t>.</w:t>
      </w:r>
    </w:p>
    <w:p w14:paraId="44363D17" w14:textId="3CB03917"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14</w:t>
      </w:r>
      <w:r w:rsidRPr="00657450">
        <w:rPr>
          <w:rFonts w:ascii="Times New Roman" w:hAnsi="Times New Roman" w:cs="Times New Roman"/>
          <w:sz w:val="24"/>
          <w:szCs w:val="24"/>
        </w:rPr>
        <w:t xml:space="preserve">) Prin excepție de la prevederile alin. </w:t>
      </w:r>
      <w:r w:rsidR="009873BA" w:rsidRPr="00657450">
        <w:rPr>
          <w:rFonts w:ascii="Times New Roman" w:hAnsi="Times New Roman" w:cs="Times New Roman"/>
          <w:sz w:val="24"/>
          <w:szCs w:val="24"/>
        </w:rPr>
        <w:t xml:space="preserve">(9) și </w:t>
      </w:r>
      <w:r w:rsidRPr="00657450">
        <w:rPr>
          <w:rFonts w:ascii="Times New Roman" w:hAnsi="Times New Roman" w:cs="Times New Roman"/>
          <w:sz w:val="24"/>
          <w:szCs w:val="24"/>
        </w:rPr>
        <w:t>(</w:t>
      </w:r>
      <w:r w:rsidR="00380C30" w:rsidRPr="00657450">
        <w:rPr>
          <w:rFonts w:ascii="Times New Roman" w:hAnsi="Times New Roman" w:cs="Times New Roman"/>
          <w:sz w:val="24"/>
          <w:szCs w:val="24"/>
        </w:rPr>
        <w:t>13</w:t>
      </w:r>
      <w:r w:rsidRPr="00657450">
        <w:rPr>
          <w:rFonts w:ascii="Times New Roman" w:hAnsi="Times New Roman" w:cs="Times New Roman"/>
          <w:sz w:val="24"/>
          <w:szCs w:val="24"/>
        </w:rPr>
        <w:t xml:space="preserve">), în situația în care în programul sau apelul de proiecte prevede mecanisme specifice de evaluare și selectare a </w:t>
      </w:r>
      <w:r w:rsidR="00221222" w:rsidRPr="00657450">
        <w:rPr>
          <w:rFonts w:ascii="Times New Roman" w:hAnsi="Times New Roman" w:cs="Times New Roman"/>
          <w:sz w:val="24"/>
          <w:szCs w:val="24"/>
        </w:rPr>
        <w:t>proiectelor</w:t>
      </w:r>
      <w:r w:rsidRPr="00657450">
        <w:rPr>
          <w:rFonts w:ascii="Times New Roman" w:hAnsi="Times New Roman" w:cs="Times New Roman"/>
          <w:sz w:val="24"/>
          <w:szCs w:val="24"/>
        </w:rPr>
        <w:t xml:space="preserve"> care nu implică acordarea de puncte,</w:t>
      </w:r>
      <w:r w:rsidR="00C727BB" w:rsidRPr="00657450">
        <w:rPr>
          <w:rFonts w:ascii="Times New Roman" w:hAnsi="Times New Roman" w:cs="Times New Roman"/>
          <w:sz w:val="24"/>
          <w:szCs w:val="24"/>
        </w:rPr>
        <w:t xml:space="preserve"> autoritatea de management</w:t>
      </w:r>
      <w:r w:rsidRPr="00657450">
        <w:rPr>
          <w:rFonts w:ascii="Times New Roman" w:hAnsi="Times New Roman" w:cs="Times New Roman"/>
          <w:sz w:val="24"/>
          <w:szCs w:val="24"/>
        </w:rPr>
        <w:t xml:space="preserve"> poate stabili un prag de excelență în conformitate cu prevederile programului aprobat. Pragul de excelență </w:t>
      </w:r>
      <w:r w:rsidR="00D77FE0" w:rsidRPr="00657450">
        <w:rPr>
          <w:rFonts w:ascii="Times New Roman" w:hAnsi="Times New Roman" w:cs="Times New Roman"/>
          <w:sz w:val="24"/>
          <w:szCs w:val="24"/>
        </w:rPr>
        <w:t xml:space="preserve">și etapele acestuia, după caz, </w:t>
      </w:r>
      <w:r w:rsidRPr="00657450">
        <w:rPr>
          <w:rFonts w:ascii="Times New Roman" w:hAnsi="Times New Roman" w:cs="Times New Roman"/>
          <w:sz w:val="24"/>
          <w:szCs w:val="24"/>
        </w:rPr>
        <w:t>se aprobă de către Comitetul de Monitorizare al</w:t>
      </w:r>
      <w:r w:rsidR="00660562" w:rsidRPr="00657450">
        <w:rPr>
          <w:rFonts w:ascii="Times New Roman" w:hAnsi="Times New Roman" w:cs="Times New Roman"/>
          <w:sz w:val="24"/>
          <w:szCs w:val="24"/>
        </w:rPr>
        <w:t xml:space="preserve"> p</w:t>
      </w:r>
      <w:r w:rsidRPr="00657450">
        <w:rPr>
          <w:rFonts w:ascii="Times New Roman" w:hAnsi="Times New Roman" w:cs="Times New Roman"/>
          <w:sz w:val="24"/>
          <w:szCs w:val="24"/>
        </w:rPr>
        <w:t>rogramului. Mecanismul de aplicare a pragului de excelență este detaliat de către</w:t>
      </w:r>
      <w:r w:rsidR="00C727BB" w:rsidRPr="00657450">
        <w:rPr>
          <w:rFonts w:ascii="Times New Roman" w:hAnsi="Times New Roman" w:cs="Times New Roman"/>
          <w:sz w:val="24"/>
          <w:szCs w:val="24"/>
        </w:rPr>
        <w:t xml:space="preserve"> autoritatea de management</w:t>
      </w:r>
      <w:r w:rsidRPr="00657450">
        <w:rPr>
          <w:rFonts w:ascii="Times New Roman" w:hAnsi="Times New Roman" w:cs="Times New Roman"/>
          <w:sz w:val="24"/>
          <w:szCs w:val="24"/>
        </w:rPr>
        <w:t xml:space="preserve"> în </w:t>
      </w:r>
      <w:r w:rsidR="00BF2AA7" w:rsidRPr="00657450">
        <w:rPr>
          <w:rFonts w:ascii="Times New Roman" w:hAnsi="Times New Roman" w:cs="Times New Roman"/>
          <w:sz w:val="24"/>
          <w:szCs w:val="24"/>
        </w:rPr>
        <w:t>Ghid</w:t>
      </w:r>
      <w:r w:rsidRPr="00657450">
        <w:rPr>
          <w:rFonts w:ascii="Times New Roman" w:hAnsi="Times New Roman" w:cs="Times New Roman"/>
          <w:sz w:val="24"/>
          <w:szCs w:val="24"/>
        </w:rPr>
        <w:t xml:space="preserve">ul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ului.  </w:t>
      </w:r>
    </w:p>
    <w:p w14:paraId="6FD27591" w14:textId="639FC4FC"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80C30" w:rsidRPr="00657450">
        <w:rPr>
          <w:rFonts w:ascii="Times New Roman" w:hAnsi="Times New Roman" w:cs="Times New Roman"/>
          <w:sz w:val="24"/>
          <w:szCs w:val="24"/>
        </w:rPr>
        <w:t>15</w:t>
      </w:r>
      <w:r w:rsidRPr="00657450">
        <w:rPr>
          <w:rFonts w:ascii="Times New Roman" w:hAnsi="Times New Roman" w:cs="Times New Roman"/>
          <w:sz w:val="24"/>
          <w:szCs w:val="24"/>
        </w:rPr>
        <w:t xml:space="preserve">) Pentru </w:t>
      </w:r>
      <w:r w:rsidR="00221222" w:rsidRPr="00657450">
        <w:rPr>
          <w:rFonts w:ascii="Times New Roman" w:hAnsi="Times New Roman" w:cs="Times New Roman"/>
          <w:sz w:val="24"/>
          <w:szCs w:val="24"/>
        </w:rPr>
        <w:t>proiectele</w:t>
      </w:r>
      <w:r w:rsidRPr="00657450">
        <w:rPr>
          <w:rFonts w:ascii="Times New Roman" w:hAnsi="Times New Roman" w:cs="Times New Roman"/>
          <w:sz w:val="24"/>
          <w:szCs w:val="24"/>
        </w:rPr>
        <w:t xml:space="preserve"> care întrunesc condiția de prag de excelență,</w:t>
      </w:r>
      <w:r w:rsidR="00C727BB" w:rsidRPr="00657450">
        <w:rPr>
          <w:rFonts w:ascii="Times New Roman" w:hAnsi="Times New Roman" w:cs="Times New Roman"/>
          <w:sz w:val="24"/>
          <w:szCs w:val="24"/>
        </w:rPr>
        <w:t xml:space="preserve"> autoritatea de management/organismul intermediar</w:t>
      </w:r>
      <w:r w:rsidR="0059634B"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w:t>
      </w:r>
      <w:r w:rsidR="00DC5048" w:rsidRPr="00657450">
        <w:rPr>
          <w:rFonts w:ascii="Times New Roman" w:hAnsi="Times New Roman" w:cs="Times New Roman"/>
          <w:sz w:val="24"/>
          <w:szCs w:val="24"/>
        </w:rPr>
        <w:t>demarează</w:t>
      </w:r>
      <w:r w:rsidR="009E0CC9" w:rsidRPr="00657450">
        <w:rPr>
          <w:rFonts w:ascii="Times New Roman" w:hAnsi="Times New Roman" w:cs="Times New Roman"/>
          <w:sz w:val="24"/>
          <w:szCs w:val="24"/>
        </w:rPr>
        <w:t>,</w:t>
      </w:r>
      <w:r w:rsidR="00DC5048" w:rsidRPr="00657450">
        <w:rPr>
          <w:rFonts w:ascii="Times New Roman" w:hAnsi="Times New Roman" w:cs="Times New Roman"/>
          <w:sz w:val="24"/>
          <w:szCs w:val="24"/>
        </w:rPr>
        <w:t xml:space="preserve"> etapa de contractare</w:t>
      </w:r>
      <w:r w:rsidR="009E0CC9" w:rsidRPr="00657450">
        <w:rPr>
          <w:rFonts w:ascii="Times New Roman" w:hAnsi="Times New Roman" w:cs="Times New Roman"/>
          <w:sz w:val="24"/>
          <w:szCs w:val="24"/>
        </w:rPr>
        <w:t xml:space="preserve"> iar</w:t>
      </w:r>
      <w:r w:rsidRPr="00657450">
        <w:rPr>
          <w:rFonts w:ascii="Times New Roman" w:hAnsi="Times New Roman" w:cs="Times New Roman"/>
          <w:sz w:val="24"/>
          <w:szCs w:val="24"/>
        </w:rPr>
        <w:t xml:space="preserve"> </w:t>
      </w:r>
      <w:r w:rsidR="00091C1B" w:rsidRPr="00657450">
        <w:rPr>
          <w:rFonts w:ascii="Times New Roman" w:hAnsi="Times New Roman" w:cs="Times New Roman"/>
          <w:sz w:val="24"/>
          <w:szCs w:val="24"/>
        </w:rPr>
        <w:t xml:space="preserve">după verificarea îndeplinirii </w:t>
      </w:r>
      <w:r w:rsidR="00E7008F" w:rsidRPr="00657450">
        <w:rPr>
          <w:rFonts w:ascii="Times New Roman" w:hAnsi="Times New Roman" w:cs="Times New Roman"/>
          <w:sz w:val="24"/>
          <w:szCs w:val="24"/>
        </w:rPr>
        <w:t>condițiilo</w:t>
      </w:r>
      <w:r w:rsidR="00400241" w:rsidRPr="00657450">
        <w:rPr>
          <w:rFonts w:ascii="Times New Roman" w:hAnsi="Times New Roman" w:cs="Times New Roman"/>
          <w:sz w:val="24"/>
          <w:szCs w:val="24"/>
        </w:rPr>
        <w:t>r</w:t>
      </w:r>
      <w:r w:rsidR="00091C1B" w:rsidRPr="00657450">
        <w:rPr>
          <w:rFonts w:ascii="Times New Roman" w:hAnsi="Times New Roman" w:cs="Times New Roman"/>
          <w:sz w:val="24"/>
          <w:szCs w:val="24"/>
        </w:rPr>
        <w:t xml:space="preserve"> de eligibilitate, </w:t>
      </w:r>
      <w:r w:rsidRPr="00657450">
        <w:rPr>
          <w:rFonts w:ascii="Times New Roman" w:hAnsi="Times New Roman" w:cs="Times New Roman"/>
          <w:sz w:val="24"/>
          <w:szCs w:val="24"/>
        </w:rPr>
        <w:t>închei</w:t>
      </w:r>
      <w:r w:rsidR="003B509B" w:rsidRPr="00657450">
        <w:rPr>
          <w:rFonts w:ascii="Times New Roman" w:hAnsi="Times New Roman" w:cs="Times New Roman"/>
          <w:sz w:val="24"/>
          <w:szCs w:val="24"/>
        </w:rPr>
        <w:t>e</w:t>
      </w:r>
      <w:r w:rsidRPr="00657450">
        <w:rPr>
          <w:rFonts w:ascii="Times New Roman" w:hAnsi="Times New Roman" w:cs="Times New Roman"/>
          <w:sz w:val="24"/>
          <w:szCs w:val="24"/>
        </w:rPr>
        <w:t xml:space="preserve"> contractele de finanțare/emite deciziile de finanțare</w:t>
      </w:r>
      <w:r w:rsidR="0059634B" w:rsidRPr="00657450">
        <w:rPr>
          <w:rFonts w:ascii="Times New Roman" w:hAnsi="Times New Roman" w:cs="Times New Roman"/>
          <w:sz w:val="24"/>
          <w:szCs w:val="24"/>
        </w:rPr>
        <w:t xml:space="preserve">, </w:t>
      </w:r>
      <w:r w:rsidRPr="00657450">
        <w:rPr>
          <w:rFonts w:ascii="Times New Roman" w:hAnsi="Times New Roman" w:cs="Times New Roman"/>
          <w:sz w:val="24"/>
          <w:szCs w:val="24"/>
        </w:rPr>
        <w:t>în limita bugetului alocat apelului de proiecte</w:t>
      </w:r>
      <w:r w:rsidR="00AE654D" w:rsidRPr="00657450">
        <w:rPr>
          <w:rFonts w:ascii="Times New Roman" w:hAnsi="Times New Roman" w:cs="Times New Roman"/>
          <w:sz w:val="24"/>
          <w:szCs w:val="24"/>
        </w:rPr>
        <w:t>, cu respectarea limitelor prevăzute la art. 15 alin. (1)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r w:rsidR="002A31B9" w:rsidRPr="00657450">
        <w:rPr>
          <w:rFonts w:ascii="Times New Roman" w:hAnsi="Times New Roman" w:cs="Times New Roman"/>
          <w:sz w:val="24"/>
          <w:szCs w:val="24"/>
        </w:rPr>
        <w:t>.</w:t>
      </w:r>
      <w:r w:rsidR="00DB4734" w:rsidRPr="00657450">
        <w:rPr>
          <w:rFonts w:ascii="Times New Roman" w:hAnsi="Times New Roman" w:cs="Times New Roman"/>
          <w:sz w:val="24"/>
          <w:szCs w:val="24"/>
        </w:rPr>
        <w:t>, denumită în continuarea OUG nr. 133/2021.</w:t>
      </w:r>
      <w:r w:rsidR="002A31B9" w:rsidRPr="00657450">
        <w:rPr>
          <w:rFonts w:ascii="Times New Roman" w:hAnsi="Times New Roman" w:cs="Times New Roman"/>
          <w:sz w:val="24"/>
          <w:szCs w:val="24"/>
        </w:rPr>
        <w:t xml:space="preserve"> </w:t>
      </w:r>
      <w:r w:rsidR="006C54FC" w:rsidRPr="00657450">
        <w:rPr>
          <w:rFonts w:ascii="Times New Roman" w:hAnsi="Times New Roman" w:cs="Times New Roman"/>
          <w:sz w:val="24"/>
          <w:szCs w:val="24"/>
        </w:rPr>
        <w:t xml:space="preserve">În </w:t>
      </w:r>
      <w:r w:rsidRPr="00657450">
        <w:rPr>
          <w:rFonts w:ascii="Times New Roman" w:hAnsi="Times New Roman" w:cs="Times New Roman"/>
          <w:sz w:val="24"/>
          <w:szCs w:val="24"/>
        </w:rPr>
        <w:t xml:space="preserve">situația în care bugetele </w:t>
      </w:r>
      <w:r w:rsidR="00835FD0" w:rsidRPr="00657450">
        <w:rPr>
          <w:rFonts w:ascii="Times New Roman" w:hAnsi="Times New Roman" w:cs="Times New Roman"/>
          <w:sz w:val="24"/>
          <w:szCs w:val="24"/>
        </w:rPr>
        <w:t>proiectelor</w:t>
      </w:r>
      <w:r w:rsidRPr="00657450">
        <w:rPr>
          <w:rFonts w:ascii="Times New Roman" w:hAnsi="Times New Roman" w:cs="Times New Roman"/>
          <w:sz w:val="24"/>
          <w:szCs w:val="24"/>
        </w:rPr>
        <w:t xml:space="preserve"> care întrunesc acest prag depășesc bugetul alocat apelului de proiecte, </w:t>
      </w:r>
      <w:r w:rsidR="006C54FC" w:rsidRPr="00657450">
        <w:rPr>
          <w:rFonts w:ascii="Times New Roman" w:hAnsi="Times New Roman" w:cs="Times New Roman"/>
          <w:sz w:val="24"/>
          <w:szCs w:val="24"/>
        </w:rPr>
        <w:t xml:space="preserve">criteriile de departajare se stabilesc de către autoritatea de management </w:t>
      </w:r>
      <w:r w:rsidRPr="00657450">
        <w:rPr>
          <w:rFonts w:ascii="Times New Roman" w:hAnsi="Times New Roman" w:cs="Times New Roman"/>
          <w:sz w:val="24"/>
          <w:szCs w:val="24"/>
        </w:rPr>
        <w:t xml:space="preserve">și se aprobă de către Comitetul de Monitorizare al </w:t>
      </w:r>
      <w:r w:rsidR="00660562" w:rsidRPr="00657450">
        <w:rPr>
          <w:rFonts w:ascii="Times New Roman" w:hAnsi="Times New Roman" w:cs="Times New Roman"/>
          <w:sz w:val="24"/>
          <w:szCs w:val="24"/>
        </w:rPr>
        <w:t>programului</w:t>
      </w:r>
      <w:r w:rsidRPr="00657450">
        <w:rPr>
          <w:rFonts w:ascii="Times New Roman" w:hAnsi="Times New Roman" w:cs="Times New Roman"/>
          <w:sz w:val="24"/>
          <w:szCs w:val="24"/>
        </w:rPr>
        <w:t>.</w:t>
      </w:r>
    </w:p>
    <w:p w14:paraId="17177A68" w14:textId="0B21DA57" w:rsidR="000A5CF8" w:rsidRPr="00657450" w:rsidRDefault="000A5CF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7C59D7" w:rsidRPr="00657450">
        <w:rPr>
          <w:rFonts w:ascii="Times New Roman" w:hAnsi="Times New Roman" w:cs="Times New Roman"/>
          <w:sz w:val="24"/>
          <w:szCs w:val="24"/>
        </w:rPr>
        <w:t>16</w:t>
      </w:r>
      <w:r w:rsidRPr="00657450">
        <w:rPr>
          <w:rFonts w:ascii="Times New Roman" w:hAnsi="Times New Roman" w:cs="Times New Roman"/>
          <w:sz w:val="24"/>
          <w:szCs w:val="24"/>
        </w:rPr>
        <w:t>) Prevederile alin</w:t>
      </w:r>
      <w:r w:rsidR="00576B69"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0072EA" w:rsidRPr="00657450">
        <w:rPr>
          <w:rFonts w:ascii="Times New Roman" w:hAnsi="Times New Roman" w:cs="Times New Roman"/>
          <w:sz w:val="24"/>
          <w:szCs w:val="24"/>
        </w:rPr>
        <w:t>4</w:t>
      </w:r>
      <w:r w:rsidRPr="00657450">
        <w:rPr>
          <w:rFonts w:ascii="Times New Roman" w:hAnsi="Times New Roman" w:cs="Times New Roman"/>
          <w:sz w:val="24"/>
          <w:szCs w:val="24"/>
        </w:rPr>
        <w:t>)</w:t>
      </w:r>
      <w:r w:rsidR="000A34D4" w:rsidRPr="00657450">
        <w:rPr>
          <w:rFonts w:ascii="Times New Roman" w:hAnsi="Times New Roman" w:cs="Times New Roman"/>
          <w:sz w:val="24"/>
          <w:szCs w:val="24"/>
        </w:rPr>
        <w:t xml:space="preserve"> </w:t>
      </w:r>
      <w:r w:rsidR="00576B69"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0072EA" w:rsidRPr="00657450">
        <w:rPr>
          <w:rFonts w:ascii="Times New Roman" w:hAnsi="Times New Roman" w:cs="Times New Roman"/>
          <w:sz w:val="24"/>
          <w:szCs w:val="24"/>
        </w:rPr>
        <w:t>6</w:t>
      </w:r>
      <w:r w:rsidRPr="00657450">
        <w:rPr>
          <w:rFonts w:ascii="Times New Roman" w:hAnsi="Times New Roman" w:cs="Times New Roman"/>
          <w:sz w:val="24"/>
          <w:szCs w:val="24"/>
        </w:rPr>
        <w:t>), (</w:t>
      </w:r>
      <w:r w:rsidR="000072EA" w:rsidRPr="00657450">
        <w:rPr>
          <w:rFonts w:ascii="Times New Roman" w:hAnsi="Times New Roman" w:cs="Times New Roman"/>
          <w:sz w:val="24"/>
          <w:szCs w:val="24"/>
        </w:rPr>
        <w:t>10</w:t>
      </w:r>
      <w:r w:rsidRPr="00657450">
        <w:rPr>
          <w:rFonts w:ascii="Times New Roman" w:hAnsi="Times New Roman" w:cs="Times New Roman"/>
          <w:sz w:val="24"/>
          <w:szCs w:val="24"/>
        </w:rPr>
        <w:t>), (</w:t>
      </w:r>
      <w:r w:rsidR="000072EA" w:rsidRPr="00657450">
        <w:rPr>
          <w:rFonts w:ascii="Times New Roman" w:hAnsi="Times New Roman" w:cs="Times New Roman"/>
          <w:sz w:val="24"/>
          <w:szCs w:val="24"/>
        </w:rPr>
        <w:t>11</w:t>
      </w:r>
      <w:r w:rsidRPr="00657450">
        <w:rPr>
          <w:rFonts w:ascii="Times New Roman" w:hAnsi="Times New Roman" w:cs="Times New Roman"/>
          <w:sz w:val="24"/>
          <w:szCs w:val="24"/>
        </w:rPr>
        <w:t>)</w:t>
      </w:r>
      <w:r w:rsidR="007F6AFD" w:rsidRPr="00657450">
        <w:rPr>
          <w:rFonts w:ascii="Times New Roman" w:hAnsi="Times New Roman" w:cs="Times New Roman"/>
          <w:sz w:val="24"/>
          <w:szCs w:val="24"/>
        </w:rPr>
        <w:t xml:space="preserve">, (13) și (14) </w:t>
      </w:r>
      <w:r w:rsidRPr="00657450">
        <w:rPr>
          <w:rFonts w:ascii="Times New Roman" w:hAnsi="Times New Roman" w:cs="Times New Roman"/>
          <w:sz w:val="24"/>
          <w:szCs w:val="24"/>
        </w:rPr>
        <w:t xml:space="preserve"> se aplică și pentru situațiile </w:t>
      </w:r>
      <w:r w:rsidR="00576B69" w:rsidRPr="00657450">
        <w:rPr>
          <w:rFonts w:ascii="Times New Roman" w:hAnsi="Times New Roman" w:cs="Times New Roman"/>
          <w:sz w:val="24"/>
          <w:szCs w:val="24"/>
        </w:rPr>
        <w:t>prevăzute la</w:t>
      </w:r>
      <w:r w:rsidRPr="00657450">
        <w:rPr>
          <w:rFonts w:ascii="Times New Roman" w:hAnsi="Times New Roman" w:cs="Times New Roman"/>
          <w:sz w:val="24"/>
          <w:szCs w:val="24"/>
        </w:rPr>
        <w:t xml:space="preserve"> art. 33 alin (3) lit. b) și d) din Regulamentul (UE) 2021/1.060.</w:t>
      </w:r>
    </w:p>
    <w:p w14:paraId="3AA64180" w14:textId="76472C01" w:rsidR="00F53603" w:rsidRPr="00657450" w:rsidRDefault="00F53603" w:rsidP="006044D1">
      <w:pPr>
        <w:spacing w:after="0" w:line="276" w:lineRule="auto"/>
        <w:ind w:firstLine="708"/>
        <w:jc w:val="both"/>
        <w:rPr>
          <w:rFonts w:ascii="Times New Roman" w:hAnsi="Times New Roman" w:cs="Times New Roman"/>
          <w:sz w:val="24"/>
          <w:szCs w:val="24"/>
        </w:rPr>
      </w:pPr>
    </w:p>
    <w:p w14:paraId="2840CA6B" w14:textId="097C87DB" w:rsidR="00155718" w:rsidRPr="00657450" w:rsidRDefault="00155718"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Capitolul III - Depunerea cererii de finanțare </w:t>
      </w:r>
    </w:p>
    <w:p w14:paraId="0974A192" w14:textId="77777777" w:rsidR="00EE7BC2" w:rsidRPr="00657450" w:rsidRDefault="00EE7BC2" w:rsidP="006044D1">
      <w:pPr>
        <w:spacing w:after="0" w:line="276" w:lineRule="auto"/>
        <w:ind w:firstLine="708"/>
        <w:jc w:val="both"/>
        <w:rPr>
          <w:rFonts w:ascii="Times New Roman" w:hAnsi="Times New Roman" w:cs="Times New Roman"/>
          <w:b/>
          <w:sz w:val="24"/>
          <w:szCs w:val="24"/>
        </w:rPr>
      </w:pPr>
    </w:p>
    <w:p w14:paraId="052F2FF1" w14:textId="03F8457C" w:rsidR="00155718" w:rsidRPr="00657450" w:rsidRDefault="00155718" w:rsidP="006044D1">
      <w:pPr>
        <w:spacing w:after="0" w:line="276" w:lineRule="auto"/>
        <w:jc w:val="both"/>
        <w:rPr>
          <w:rFonts w:ascii="Times New Roman" w:hAnsi="Times New Roman" w:cs="Times New Roman"/>
          <w:b/>
          <w:sz w:val="24"/>
          <w:szCs w:val="24"/>
        </w:rPr>
      </w:pPr>
      <w:r w:rsidRPr="00657450">
        <w:rPr>
          <w:rFonts w:ascii="Times New Roman" w:hAnsi="Times New Roman" w:cs="Times New Roman"/>
          <w:sz w:val="24"/>
          <w:szCs w:val="24"/>
        </w:rPr>
        <w:tab/>
      </w:r>
      <w:r w:rsidRPr="00657450">
        <w:rPr>
          <w:rFonts w:ascii="Times New Roman" w:hAnsi="Times New Roman" w:cs="Times New Roman"/>
          <w:b/>
          <w:sz w:val="24"/>
          <w:szCs w:val="24"/>
        </w:rPr>
        <w:t xml:space="preserve">Art. 6 </w:t>
      </w:r>
      <w:r w:rsidR="00BF7F1D" w:rsidRPr="00657450">
        <w:rPr>
          <w:rFonts w:ascii="Times New Roman" w:hAnsi="Times New Roman" w:cs="Times New Roman"/>
          <w:b/>
          <w:sz w:val="24"/>
          <w:szCs w:val="24"/>
        </w:rPr>
        <w:t xml:space="preserve">- </w:t>
      </w:r>
      <w:r w:rsidRPr="00657450">
        <w:rPr>
          <w:rFonts w:ascii="Times New Roman" w:hAnsi="Times New Roman" w:cs="Times New Roman"/>
          <w:sz w:val="24"/>
          <w:szCs w:val="24"/>
        </w:rPr>
        <w:t xml:space="preserve">(1) Cererea de finanțare depusă de solicitanți respectă modelul cadru </w:t>
      </w:r>
      <w:r w:rsidR="00031BB3" w:rsidRPr="00657450">
        <w:rPr>
          <w:rFonts w:ascii="Times New Roman" w:hAnsi="Times New Roman" w:cs="Times New Roman"/>
          <w:sz w:val="24"/>
          <w:szCs w:val="24"/>
        </w:rPr>
        <w:t xml:space="preserve">aprobat prin </w:t>
      </w:r>
      <w:r w:rsidR="003C5510" w:rsidRPr="00657450">
        <w:rPr>
          <w:rFonts w:ascii="Times New Roman" w:hAnsi="Times New Roman" w:cs="Times New Roman"/>
          <w:sz w:val="24"/>
          <w:szCs w:val="24"/>
        </w:rPr>
        <w:t>o</w:t>
      </w:r>
      <w:r w:rsidR="00031BB3" w:rsidRPr="00657450">
        <w:rPr>
          <w:rFonts w:ascii="Times New Roman" w:hAnsi="Times New Roman" w:cs="Times New Roman"/>
          <w:sz w:val="24"/>
          <w:szCs w:val="24"/>
        </w:rPr>
        <w:t xml:space="preserve">rdin al </w:t>
      </w:r>
      <w:r w:rsidR="003C5510" w:rsidRPr="00657450">
        <w:rPr>
          <w:rFonts w:ascii="Times New Roman" w:hAnsi="Times New Roman" w:cs="Times New Roman"/>
          <w:sz w:val="24"/>
          <w:szCs w:val="24"/>
        </w:rPr>
        <w:t>m</w:t>
      </w:r>
      <w:r w:rsidR="00031BB3" w:rsidRPr="00657450">
        <w:rPr>
          <w:rFonts w:ascii="Times New Roman" w:hAnsi="Times New Roman" w:cs="Times New Roman"/>
          <w:sz w:val="24"/>
          <w:szCs w:val="24"/>
        </w:rPr>
        <w:t xml:space="preserve">inistrului </w:t>
      </w:r>
      <w:r w:rsidR="003C5510" w:rsidRPr="00657450">
        <w:rPr>
          <w:rFonts w:ascii="Times New Roman" w:hAnsi="Times New Roman" w:cs="Times New Roman"/>
          <w:sz w:val="24"/>
          <w:szCs w:val="24"/>
        </w:rPr>
        <w:t>i</w:t>
      </w:r>
      <w:r w:rsidR="00031BB3" w:rsidRPr="00657450">
        <w:rPr>
          <w:rFonts w:ascii="Times New Roman" w:hAnsi="Times New Roman" w:cs="Times New Roman"/>
          <w:sz w:val="24"/>
          <w:szCs w:val="24"/>
        </w:rPr>
        <w:t xml:space="preserve">nvestițiilor și </w:t>
      </w:r>
      <w:r w:rsidR="003C5510" w:rsidRPr="00657450">
        <w:rPr>
          <w:rFonts w:ascii="Times New Roman" w:hAnsi="Times New Roman" w:cs="Times New Roman"/>
          <w:sz w:val="24"/>
          <w:szCs w:val="24"/>
        </w:rPr>
        <w:t>p</w:t>
      </w:r>
      <w:r w:rsidR="00031BB3" w:rsidRPr="00657450">
        <w:rPr>
          <w:rFonts w:ascii="Times New Roman" w:hAnsi="Times New Roman" w:cs="Times New Roman"/>
          <w:sz w:val="24"/>
          <w:szCs w:val="24"/>
        </w:rPr>
        <w:t xml:space="preserve">roiectelor </w:t>
      </w:r>
      <w:r w:rsidR="003C5510" w:rsidRPr="00657450">
        <w:rPr>
          <w:rFonts w:ascii="Times New Roman" w:hAnsi="Times New Roman" w:cs="Times New Roman"/>
          <w:sz w:val="24"/>
          <w:szCs w:val="24"/>
        </w:rPr>
        <w:t>e</w:t>
      </w:r>
      <w:r w:rsidR="00031BB3" w:rsidRPr="00657450">
        <w:rPr>
          <w:rFonts w:ascii="Times New Roman" w:hAnsi="Times New Roman" w:cs="Times New Roman"/>
          <w:sz w:val="24"/>
          <w:szCs w:val="24"/>
        </w:rPr>
        <w:t>uropene</w:t>
      </w:r>
      <w:r w:rsidRPr="00657450">
        <w:rPr>
          <w:rFonts w:ascii="Times New Roman" w:hAnsi="Times New Roman" w:cs="Times New Roman"/>
          <w:sz w:val="24"/>
          <w:szCs w:val="24"/>
        </w:rPr>
        <w:t>.</w:t>
      </w:r>
    </w:p>
    <w:p w14:paraId="7E4ED44A" w14:textId="0CC44C3C" w:rsidR="00155718"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w:t>
      </w:r>
      <w:r w:rsidR="00C727BB" w:rsidRPr="00657450">
        <w:rPr>
          <w:rFonts w:ascii="Times New Roman" w:hAnsi="Times New Roman" w:cs="Times New Roman"/>
          <w:sz w:val="24"/>
          <w:szCs w:val="24"/>
        </w:rPr>
        <w:t xml:space="preserve"> </w:t>
      </w:r>
      <w:r w:rsidR="0044008F"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w:t>
      </w:r>
      <w:r w:rsidR="005B3504" w:rsidRPr="00657450">
        <w:rPr>
          <w:rFonts w:ascii="Times New Roman" w:hAnsi="Times New Roman" w:cs="Times New Roman"/>
          <w:sz w:val="24"/>
          <w:szCs w:val="24"/>
        </w:rPr>
        <w:t>,</w:t>
      </w:r>
      <w:r w:rsidRPr="00657450">
        <w:rPr>
          <w:rFonts w:ascii="Times New Roman" w:hAnsi="Times New Roman" w:cs="Times New Roman"/>
          <w:sz w:val="24"/>
          <w:szCs w:val="24"/>
        </w:rPr>
        <w:t xml:space="preserve"> are obligația ca la elaborarea </w:t>
      </w:r>
      <w:r w:rsidR="00BF2AA7" w:rsidRPr="00657450">
        <w:rPr>
          <w:rFonts w:ascii="Times New Roman" w:hAnsi="Times New Roman" w:cs="Times New Roman"/>
          <w:sz w:val="24"/>
          <w:szCs w:val="24"/>
        </w:rPr>
        <w:t>Ghid</w:t>
      </w:r>
      <w:r w:rsidRPr="00657450">
        <w:rPr>
          <w:rFonts w:ascii="Times New Roman" w:hAnsi="Times New Roman" w:cs="Times New Roman"/>
          <w:sz w:val="24"/>
          <w:szCs w:val="24"/>
        </w:rPr>
        <w:t xml:space="preserve">ului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ului să respecte conținutul minim al cererii de finanțare implementată prin sistemul informatic MySMIS2021/SMIS2021+ pentru perioada de programare 2021-2027</w:t>
      </w:r>
      <w:r w:rsidR="003C5510" w:rsidRPr="00657450">
        <w:rPr>
          <w:rFonts w:ascii="Times New Roman" w:hAnsi="Times New Roman" w:cs="Times New Roman"/>
          <w:sz w:val="24"/>
          <w:szCs w:val="24"/>
        </w:rPr>
        <w:t>.</w:t>
      </w:r>
    </w:p>
    <w:p w14:paraId="31330D60" w14:textId="77A43CC0" w:rsidR="00155718"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(3) La cererea de finanțare</w:t>
      </w:r>
      <w:r w:rsidR="00334AEA" w:rsidRPr="00657450">
        <w:rPr>
          <w:rFonts w:ascii="Times New Roman" w:hAnsi="Times New Roman" w:cs="Times New Roman"/>
          <w:sz w:val="24"/>
          <w:szCs w:val="24"/>
        </w:rPr>
        <w:t xml:space="preserve">, solicitantul </w:t>
      </w:r>
      <w:r w:rsidRPr="00657450">
        <w:rPr>
          <w:rFonts w:ascii="Times New Roman" w:hAnsi="Times New Roman" w:cs="Times New Roman"/>
          <w:sz w:val="24"/>
          <w:szCs w:val="24"/>
        </w:rPr>
        <w:t>anex</w:t>
      </w:r>
      <w:r w:rsidR="003C5510" w:rsidRPr="00657450">
        <w:rPr>
          <w:rFonts w:ascii="Times New Roman" w:hAnsi="Times New Roman" w:cs="Times New Roman"/>
          <w:sz w:val="24"/>
          <w:szCs w:val="24"/>
        </w:rPr>
        <w:t>ează</w:t>
      </w:r>
      <w:r w:rsidRPr="00657450">
        <w:rPr>
          <w:rFonts w:ascii="Times New Roman" w:hAnsi="Times New Roman" w:cs="Times New Roman"/>
          <w:sz w:val="24"/>
          <w:szCs w:val="24"/>
        </w:rPr>
        <w:t xml:space="preserve">, indiferent de program sau de apelul de proiecte, </w:t>
      </w:r>
      <w:r w:rsidR="00062D11" w:rsidRPr="00657450">
        <w:rPr>
          <w:rFonts w:ascii="Times New Roman" w:hAnsi="Times New Roman" w:cs="Times New Roman"/>
          <w:sz w:val="24"/>
          <w:szCs w:val="24"/>
        </w:rPr>
        <w:t>d</w:t>
      </w:r>
      <w:r w:rsidR="004764E8" w:rsidRPr="00657450">
        <w:rPr>
          <w:rFonts w:ascii="Times New Roman" w:hAnsi="Times New Roman" w:cs="Times New Roman"/>
          <w:sz w:val="24"/>
          <w:szCs w:val="24"/>
        </w:rPr>
        <w:t xml:space="preserve">eclarația </w:t>
      </w:r>
      <w:r w:rsidR="00062D11" w:rsidRPr="00657450">
        <w:rPr>
          <w:rFonts w:ascii="Times New Roman" w:hAnsi="Times New Roman" w:cs="Times New Roman"/>
          <w:sz w:val="24"/>
          <w:szCs w:val="24"/>
        </w:rPr>
        <w:t>u</w:t>
      </w:r>
      <w:r w:rsidR="004764E8" w:rsidRPr="00657450">
        <w:rPr>
          <w:rFonts w:ascii="Times New Roman" w:hAnsi="Times New Roman" w:cs="Times New Roman"/>
          <w:sz w:val="24"/>
          <w:szCs w:val="24"/>
        </w:rPr>
        <w:t xml:space="preserve">nică </w:t>
      </w:r>
      <w:r w:rsidRPr="00657450">
        <w:rPr>
          <w:rFonts w:ascii="Times New Roman" w:hAnsi="Times New Roman" w:cs="Times New Roman"/>
          <w:sz w:val="24"/>
          <w:szCs w:val="24"/>
        </w:rPr>
        <w:t>care se completează conform prevederilor art. 8 alin</w:t>
      </w:r>
      <w:r w:rsidR="0095070B" w:rsidRPr="00657450">
        <w:rPr>
          <w:rFonts w:ascii="Times New Roman" w:hAnsi="Times New Roman" w:cs="Times New Roman"/>
          <w:sz w:val="24"/>
          <w:szCs w:val="24"/>
        </w:rPr>
        <w:t>.</w:t>
      </w:r>
      <w:r w:rsidRPr="00657450">
        <w:rPr>
          <w:rFonts w:ascii="Times New Roman" w:hAnsi="Times New Roman" w:cs="Times New Roman"/>
          <w:sz w:val="24"/>
          <w:szCs w:val="24"/>
        </w:rPr>
        <w:t xml:space="preserve"> (2) și (3)</w:t>
      </w:r>
      <w:r w:rsidR="005E741A" w:rsidRPr="00657450">
        <w:rPr>
          <w:rFonts w:ascii="Times New Roman" w:hAnsi="Times New Roman" w:cs="Times New Roman"/>
          <w:sz w:val="24"/>
          <w:szCs w:val="24"/>
        </w:rPr>
        <w:t xml:space="preserve"> și</w:t>
      </w:r>
      <w:r w:rsidRPr="00657450">
        <w:rPr>
          <w:rFonts w:ascii="Times New Roman" w:hAnsi="Times New Roman" w:cs="Times New Roman"/>
          <w:sz w:val="24"/>
          <w:szCs w:val="24"/>
        </w:rPr>
        <w:t xml:space="preserve"> prin care </w:t>
      </w:r>
      <w:r w:rsidR="00AA5796" w:rsidRPr="00657450">
        <w:rPr>
          <w:rFonts w:ascii="Times New Roman" w:hAnsi="Times New Roman" w:cs="Times New Roman"/>
          <w:sz w:val="24"/>
          <w:szCs w:val="24"/>
        </w:rPr>
        <w:t>solicitantul</w:t>
      </w:r>
      <w:r w:rsidR="00CF3094"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confirmă îndeplinirea </w:t>
      </w:r>
      <w:r w:rsidR="0002296B" w:rsidRPr="00657450">
        <w:rPr>
          <w:rFonts w:ascii="Times New Roman" w:hAnsi="Times New Roman" w:cs="Times New Roman"/>
          <w:sz w:val="24"/>
          <w:szCs w:val="24"/>
        </w:rPr>
        <w:t>condițiilor</w:t>
      </w:r>
      <w:r w:rsidR="00612BAB" w:rsidRPr="00657450">
        <w:rPr>
          <w:rFonts w:ascii="Times New Roman" w:hAnsi="Times New Roman" w:cs="Times New Roman"/>
          <w:sz w:val="24"/>
          <w:szCs w:val="24"/>
        </w:rPr>
        <w:t xml:space="preserve"> </w:t>
      </w:r>
      <w:r w:rsidR="0002296B" w:rsidRPr="00657450">
        <w:rPr>
          <w:rFonts w:ascii="Times New Roman" w:hAnsi="Times New Roman" w:cs="Times New Roman"/>
          <w:sz w:val="24"/>
          <w:szCs w:val="24"/>
        </w:rPr>
        <w:t xml:space="preserve">de </w:t>
      </w:r>
      <w:r w:rsidRPr="00657450">
        <w:rPr>
          <w:rFonts w:ascii="Times New Roman" w:hAnsi="Times New Roman" w:cs="Times New Roman"/>
          <w:sz w:val="24"/>
          <w:szCs w:val="24"/>
        </w:rPr>
        <w:t xml:space="preserve">eligibilitate </w:t>
      </w:r>
      <w:r w:rsidR="003C5510" w:rsidRPr="00657450">
        <w:rPr>
          <w:rFonts w:ascii="Times New Roman" w:hAnsi="Times New Roman" w:cs="Times New Roman"/>
          <w:sz w:val="24"/>
          <w:szCs w:val="24"/>
        </w:rPr>
        <w:t>ș</w:t>
      </w:r>
      <w:r w:rsidRPr="00657450">
        <w:rPr>
          <w:rFonts w:ascii="Times New Roman" w:hAnsi="Times New Roman" w:cs="Times New Roman"/>
          <w:sz w:val="24"/>
          <w:szCs w:val="24"/>
        </w:rPr>
        <w:t xml:space="preserve">i </w:t>
      </w:r>
      <w:r w:rsidR="003C5510" w:rsidRPr="00657450">
        <w:rPr>
          <w:rFonts w:ascii="Times New Roman" w:hAnsi="Times New Roman" w:cs="Times New Roman"/>
          <w:sz w:val="24"/>
          <w:szCs w:val="24"/>
        </w:rPr>
        <w:t xml:space="preserve">a </w:t>
      </w:r>
      <w:r w:rsidR="0002296B" w:rsidRPr="00657450">
        <w:rPr>
          <w:rFonts w:ascii="Times New Roman" w:hAnsi="Times New Roman" w:cs="Times New Roman"/>
          <w:sz w:val="24"/>
          <w:szCs w:val="24"/>
        </w:rPr>
        <w:t>cerințelor</w:t>
      </w:r>
      <w:r w:rsidR="008E77A5" w:rsidRPr="00657450">
        <w:rPr>
          <w:rFonts w:ascii="Times New Roman" w:hAnsi="Times New Roman" w:cs="Times New Roman"/>
          <w:sz w:val="24"/>
          <w:szCs w:val="24"/>
        </w:rPr>
        <w:t xml:space="preserve"> </w:t>
      </w:r>
      <w:r w:rsidR="0053134A" w:rsidRPr="00657450">
        <w:rPr>
          <w:rFonts w:ascii="Times New Roman" w:hAnsi="Times New Roman" w:cs="Times New Roman"/>
          <w:sz w:val="24"/>
          <w:szCs w:val="24"/>
        </w:rPr>
        <w:t xml:space="preserve">de </w:t>
      </w:r>
      <w:r w:rsidRPr="00657450">
        <w:rPr>
          <w:rFonts w:ascii="Times New Roman" w:hAnsi="Times New Roman" w:cs="Times New Roman"/>
          <w:sz w:val="24"/>
          <w:szCs w:val="24"/>
        </w:rPr>
        <w:t xml:space="preserve">conformitate administrativă. </w:t>
      </w:r>
      <w:r w:rsidR="0053134A" w:rsidRPr="00657450">
        <w:rPr>
          <w:rFonts w:ascii="Times New Roman" w:hAnsi="Times New Roman" w:cs="Times New Roman"/>
          <w:sz w:val="24"/>
          <w:szCs w:val="24"/>
        </w:rPr>
        <w:t xml:space="preserve">Formatul </w:t>
      </w:r>
      <w:r w:rsidR="00953620" w:rsidRPr="00657450">
        <w:rPr>
          <w:rFonts w:ascii="Times New Roman" w:hAnsi="Times New Roman" w:cs="Times New Roman"/>
          <w:sz w:val="24"/>
          <w:szCs w:val="24"/>
        </w:rPr>
        <w:t xml:space="preserve">și </w:t>
      </w:r>
      <w:r w:rsidR="00C658B5" w:rsidRPr="00657450">
        <w:rPr>
          <w:rFonts w:ascii="Times New Roman" w:hAnsi="Times New Roman" w:cs="Times New Roman"/>
          <w:sz w:val="24"/>
          <w:szCs w:val="24"/>
        </w:rPr>
        <w:t>structura</w:t>
      </w:r>
      <w:r w:rsidR="00953620" w:rsidRPr="00657450">
        <w:rPr>
          <w:rFonts w:ascii="Times New Roman" w:hAnsi="Times New Roman" w:cs="Times New Roman"/>
          <w:sz w:val="24"/>
          <w:szCs w:val="24"/>
        </w:rPr>
        <w:t xml:space="preserve"> </w:t>
      </w:r>
      <w:r w:rsidR="0053134A" w:rsidRPr="00657450">
        <w:rPr>
          <w:rFonts w:ascii="Times New Roman" w:hAnsi="Times New Roman" w:cs="Times New Roman"/>
          <w:sz w:val="24"/>
          <w:szCs w:val="24"/>
        </w:rPr>
        <w:t xml:space="preserve">cadru a </w:t>
      </w:r>
      <w:r w:rsidR="00062D11" w:rsidRPr="00657450">
        <w:rPr>
          <w:rFonts w:ascii="Times New Roman" w:hAnsi="Times New Roman" w:cs="Times New Roman"/>
          <w:sz w:val="24"/>
          <w:szCs w:val="24"/>
        </w:rPr>
        <w:t>d</w:t>
      </w:r>
      <w:r w:rsidR="005131EB" w:rsidRPr="00657450">
        <w:rPr>
          <w:rFonts w:ascii="Times New Roman" w:hAnsi="Times New Roman" w:cs="Times New Roman"/>
          <w:sz w:val="24"/>
          <w:szCs w:val="24"/>
        </w:rPr>
        <w:t xml:space="preserve">eclarației </w:t>
      </w:r>
      <w:r w:rsidR="00062D11" w:rsidRPr="00657450">
        <w:rPr>
          <w:rFonts w:ascii="Times New Roman" w:hAnsi="Times New Roman" w:cs="Times New Roman"/>
          <w:sz w:val="24"/>
          <w:szCs w:val="24"/>
        </w:rPr>
        <w:t>u</w:t>
      </w:r>
      <w:r w:rsidR="005131EB" w:rsidRPr="00657450">
        <w:rPr>
          <w:rFonts w:ascii="Times New Roman" w:hAnsi="Times New Roman" w:cs="Times New Roman"/>
          <w:sz w:val="24"/>
          <w:szCs w:val="24"/>
        </w:rPr>
        <w:t xml:space="preserve">nice </w:t>
      </w:r>
      <w:r w:rsidR="0053134A" w:rsidRPr="00657450">
        <w:rPr>
          <w:rFonts w:ascii="Times New Roman" w:hAnsi="Times New Roman" w:cs="Times New Roman"/>
          <w:sz w:val="24"/>
          <w:szCs w:val="24"/>
        </w:rPr>
        <w:t>se apro</w:t>
      </w:r>
      <w:r w:rsidR="00FA28B9" w:rsidRPr="00657450">
        <w:rPr>
          <w:rFonts w:ascii="Times New Roman" w:hAnsi="Times New Roman" w:cs="Times New Roman"/>
          <w:sz w:val="24"/>
          <w:szCs w:val="24"/>
        </w:rPr>
        <w:t xml:space="preserve">bă prin </w:t>
      </w:r>
      <w:r w:rsidR="003C5510" w:rsidRPr="00657450">
        <w:rPr>
          <w:rFonts w:ascii="Times New Roman" w:hAnsi="Times New Roman" w:cs="Times New Roman"/>
          <w:sz w:val="24"/>
          <w:szCs w:val="24"/>
        </w:rPr>
        <w:t>o</w:t>
      </w:r>
      <w:r w:rsidR="00991C6E" w:rsidRPr="00657450">
        <w:rPr>
          <w:rFonts w:ascii="Times New Roman" w:hAnsi="Times New Roman" w:cs="Times New Roman"/>
          <w:sz w:val="24"/>
          <w:szCs w:val="24"/>
        </w:rPr>
        <w:t xml:space="preserve">rdin </w:t>
      </w:r>
      <w:r w:rsidR="00FA28B9" w:rsidRPr="00657450">
        <w:rPr>
          <w:rFonts w:ascii="Times New Roman" w:hAnsi="Times New Roman" w:cs="Times New Roman"/>
          <w:sz w:val="24"/>
          <w:szCs w:val="24"/>
        </w:rPr>
        <w:t xml:space="preserve">al </w:t>
      </w:r>
      <w:r w:rsidR="003C5510" w:rsidRPr="00657450">
        <w:rPr>
          <w:rFonts w:ascii="Times New Roman" w:hAnsi="Times New Roman" w:cs="Times New Roman"/>
          <w:sz w:val="24"/>
          <w:szCs w:val="24"/>
        </w:rPr>
        <w:t>m</w:t>
      </w:r>
      <w:r w:rsidR="00FA28B9" w:rsidRPr="00657450">
        <w:rPr>
          <w:rFonts w:ascii="Times New Roman" w:hAnsi="Times New Roman" w:cs="Times New Roman"/>
          <w:sz w:val="24"/>
          <w:szCs w:val="24"/>
        </w:rPr>
        <w:t xml:space="preserve">inistrului </w:t>
      </w:r>
      <w:r w:rsidR="003C5510" w:rsidRPr="00657450">
        <w:rPr>
          <w:rFonts w:ascii="Times New Roman" w:hAnsi="Times New Roman" w:cs="Times New Roman"/>
          <w:sz w:val="24"/>
          <w:szCs w:val="24"/>
        </w:rPr>
        <w:t>i</w:t>
      </w:r>
      <w:r w:rsidR="00FA28B9" w:rsidRPr="00657450">
        <w:rPr>
          <w:rFonts w:ascii="Times New Roman" w:hAnsi="Times New Roman" w:cs="Times New Roman"/>
          <w:sz w:val="24"/>
          <w:szCs w:val="24"/>
        </w:rPr>
        <w:t xml:space="preserve">nvestițiilor și </w:t>
      </w:r>
      <w:r w:rsidR="003C5510" w:rsidRPr="00657450">
        <w:rPr>
          <w:rFonts w:ascii="Times New Roman" w:hAnsi="Times New Roman" w:cs="Times New Roman"/>
          <w:sz w:val="24"/>
          <w:szCs w:val="24"/>
        </w:rPr>
        <w:t>p</w:t>
      </w:r>
      <w:r w:rsidR="00FA28B9" w:rsidRPr="00657450">
        <w:rPr>
          <w:rFonts w:ascii="Times New Roman" w:hAnsi="Times New Roman" w:cs="Times New Roman"/>
          <w:sz w:val="24"/>
          <w:szCs w:val="24"/>
        </w:rPr>
        <w:t xml:space="preserve">roiectelor </w:t>
      </w:r>
      <w:r w:rsidR="003C5510" w:rsidRPr="00657450">
        <w:rPr>
          <w:rFonts w:ascii="Times New Roman" w:hAnsi="Times New Roman" w:cs="Times New Roman"/>
          <w:sz w:val="24"/>
          <w:szCs w:val="24"/>
        </w:rPr>
        <w:t>e</w:t>
      </w:r>
      <w:r w:rsidR="00FA28B9" w:rsidRPr="00657450">
        <w:rPr>
          <w:rFonts w:ascii="Times New Roman" w:hAnsi="Times New Roman" w:cs="Times New Roman"/>
          <w:sz w:val="24"/>
          <w:szCs w:val="24"/>
        </w:rPr>
        <w:t>uropene.</w:t>
      </w:r>
    </w:p>
    <w:p w14:paraId="4F1DDE93" w14:textId="644C7351" w:rsidR="00F940B5"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(4) </w:t>
      </w:r>
      <w:r w:rsidR="001607CF" w:rsidRPr="00657450">
        <w:rPr>
          <w:rFonts w:ascii="Times New Roman" w:hAnsi="Times New Roman" w:cs="Times New Roman"/>
          <w:sz w:val="24"/>
          <w:szCs w:val="24"/>
        </w:rPr>
        <w:t>S</w:t>
      </w:r>
      <w:r w:rsidR="00F940B5" w:rsidRPr="00657450">
        <w:rPr>
          <w:rFonts w:ascii="Times New Roman" w:hAnsi="Times New Roman" w:cs="Times New Roman"/>
          <w:sz w:val="24"/>
          <w:szCs w:val="24"/>
        </w:rPr>
        <w:t xml:space="preserve">olicitantul are obligația de a completa cererea de finanțare cu toate informațiile necesare. </w:t>
      </w:r>
      <w:r w:rsidR="001607CF" w:rsidRPr="00657450">
        <w:rPr>
          <w:rFonts w:ascii="Times New Roman" w:hAnsi="Times New Roman" w:cs="Times New Roman"/>
          <w:sz w:val="24"/>
          <w:szCs w:val="24"/>
        </w:rPr>
        <w:t>S</w:t>
      </w:r>
      <w:r w:rsidR="00F940B5" w:rsidRPr="00657450">
        <w:rPr>
          <w:rFonts w:ascii="Times New Roman" w:hAnsi="Times New Roman" w:cs="Times New Roman"/>
          <w:sz w:val="24"/>
          <w:szCs w:val="24"/>
        </w:rPr>
        <w:t xml:space="preserve">olicitantul </w:t>
      </w:r>
      <w:r w:rsidR="001607CF" w:rsidRPr="00657450">
        <w:rPr>
          <w:rFonts w:ascii="Times New Roman" w:hAnsi="Times New Roman" w:cs="Times New Roman"/>
          <w:sz w:val="24"/>
          <w:szCs w:val="24"/>
        </w:rPr>
        <w:t>are obligația</w:t>
      </w:r>
      <w:r w:rsidR="00F940B5" w:rsidRPr="00657450">
        <w:rPr>
          <w:rFonts w:ascii="Times New Roman" w:hAnsi="Times New Roman" w:cs="Times New Roman"/>
          <w:sz w:val="24"/>
          <w:szCs w:val="24"/>
        </w:rPr>
        <w:t xml:space="preserve"> de a anexa</w:t>
      </w:r>
      <w:r w:rsidR="001607CF" w:rsidRPr="00657450">
        <w:rPr>
          <w:rFonts w:ascii="Times New Roman" w:hAnsi="Times New Roman" w:cs="Times New Roman"/>
          <w:sz w:val="24"/>
          <w:szCs w:val="24"/>
        </w:rPr>
        <w:t>, la cererea de finanțare,</w:t>
      </w:r>
      <w:r w:rsidR="00F940B5" w:rsidRPr="00657450">
        <w:rPr>
          <w:rFonts w:ascii="Times New Roman" w:hAnsi="Times New Roman" w:cs="Times New Roman"/>
          <w:sz w:val="24"/>
          <w:szCs w:val="24"/>
        </w:rPr>
        <w:t xml:space="preserve"> toate documentele justificative, documentele suport și anexele prevăzute în Ghidul Solicitantului, necesare pentru etapa de evaluare tehnico-financiară a proiectului, cu respectarea prevederilor prezentei ordonanțe</w:t>
      </w:r>
      <w:r w:rsidR="001607CF" w:rsidRPr="00657450">
        <w:rPr>
          <w:rFonts w:ascii="Times New Roman" w:hAnsi="Times New Roman" w:cs="Times New Roman"/>
          <w:sz w:val="24"/>
          <w:szCs w:val="24"/>
        </w:rPr>
        <w:t xml:space="preserve"> de urgență</w:t>
      </w:r>
      <w:r w:rsidR="00F940B5" w:rsidRPr="00657450">
        <w:rPr>
          <w:rFonts w:ascii="Times New Roman" w:hAnsi="Times New Roman" w:cs="Times New Roman"/>
          <w:sz w:val="24"/>
          <w:szCs w:val="24"/>
        </w:rPr>
        <w:t>, acesta fiind responsabil pentru lipsa unora din aceste informații, documente sau anexe care pot conduce la decizii de respingere a cererii de finanțare în orice etapă de evaluare, selecție și  contractare.</w:t>
      </w:r>
    </w:p>
    <w:p w14:paraId="01085D29" w14:textId="3FD18ED3" w:rsidR="00155718"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(5)</w:t>
      </w:r>
      <w:r w:rsidR="00C727BB" w:rsidRPr="00657450">
        <w:rPr>
          <w:rFonts w:ascii="Times New Roman" w:hAnsi="Times New Roman" w:cs="Times New Roman"/>
          <w:sz w:val="24"/>
          <w:szCs w:val="24"/>
        </w:rPr>
        <w:t xml:space="preserve"> </w:t>
      </w:r>
      <w:r w:rsidR="00FF50C2" w:rsidRPr="00657450">
        <w:rPr>
          <w:rFonts w:ascii="Times New Roman" w:hAnsi="Times New Roman" w:cs="Times New Roman"/>
          <w:sz w:val="24"/>
          <w:szCs w:val="24"/>
        </w:rPr>
        <w:t xml:space="preserve">Autoritatea </w:t>
      </w:r>
      <w:r w:rsidR="00C727BB" w:rsidRPr="00657450">
        <w:rPr>
          <w:rFonts w:ascii="Times New Roman" w:hAnsi="Times New Roman" w:cs="Times New Roman"/>
          <w:sz w:val="24"/>
          <w:szCs w:val="24"/>
        </w:rPr>
        <w:t>de management/organismul intermediar</w:t>
      </w:r>
      <w:r w:rsidR="00CA729B"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are obligația să solicite depunerea documentelor justificative, a documentelor suport și a anexelor într-un format care să respecte cerințele de formă și conținut prevăzute în legislația națională și europeană, </w:t>
      </w:r>
      <w:r w:rsidR="002C02DE" w:rsidRPr="00657450">
        <w:rPr>
          <w:rFonts w:ascii="Times New Roman" w:hAnsi="Times New Roman" w:cs="Times New Roman"/>
          <w:sz w:val="24"/>
          <w:szCs w:val="24"/>
        </w:rPr>
        <w:t xml:space="preserve">în situația în care </w:t>
      </w:r>
      <w:r w:rsidRPr="00657450">
        <w:rPr>
          <w:rFonts w:ascii="Times New Roman" w:hAnsi="Times New Roman" w:cs="Times New Roman"/>
          <w:sz w:val="24"/>
          <w:szCs w:val="24"/>
        </w:rPr>
        <w:t>pentru aceste documente este reglementat un format sau conținut standard.</w:t>
      </w:r>
    </w:p>
    <w:p w14:paraId="38EA9DED" w14:textId="2A2159C0" w:rsidR="00155718"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(6) Dac</w:t>
      </w:r>
      <w:r w:rsidR="00EF78A3" w:rsidRPr="00657450">
        <w:rPr>
          <w:rFonts w:ascii="Times New Roman" w:hAnsi="Times New Roman" w:cs="Times New Roman"/>
          <w:sz w:val="24"/>
          <w:szCs w:val="24"/>
        </w:rPr>
        <w:t>ă</w:t>
      </w:r>
      <w:r w:rsidRPr="00657450">
        <w:rPr>
          <w:rFonts w:ascii="Times New Roman" w:hAnsi="Times New Roman" w:cs="Times New Roman"/>
          <w:sz w:val="24"/>
          <w:szCs w:val="24"/>
        </w:rPr>
        <w:t xml:space="preserve"> la cererea de finanțare se depune au</w:t>
      </w:r>
      <w:r w:rsidR="000F1EBA" w:rsidRPr="00657450">
        <w:rPr>
          <w:rFonts w:ascii="Times New Roman" w:hAnsi="Times New Roman" w:cs="Times New Roman"/>
          <w:sz w:val="24"/>
          <w:szCs w:val="24"/>
        </w:rPr>
        <w:t>torizația de construire valabilă</w:t>
      </w:r>
      <w:r w:rsidRPr="00657450">
        <w:rPr>
          <w:rFonts w:ascii="Times New Roman" w:hAnsi="Times New Roman" w:cs="Times New Roman"/>
          <w:sz w:val="24"/>
          <w:szCs w:val="24"/>
        </w:rPr>
        <w:t xml:space="preserve"> la data depunerii cererii de finan</w:t>
      </w:r>
      <w:r w:rsidR="001E3CC2" w:rsidRPr="00657450">
        <w:rPr>
          <w:rFonts w:ascii="Times New Roman" w:hAnsi="Times New Roman" w:cs="Times New Roman"/>
          <w:sz w:val="24"/>
          <w:szCs w:val="24"/>
        </w:rPr>
        <w:t>ț</w:t>
      </w:r>
      <w:r w:rsidRPr="00657450">
        <w:rPr>
          <w:rFonts w:ascii="Times New Roman" w:hAnsi="Times New Roman" w:cs="Times New Roman"/>
          <w:sz w:val="24"/>
          <w:szCs w:val="24"/>
        </w:rPr>
        <w:t>are, nu este necesară</w:t>
      </w:r>
      <w:r w:rsidR="00A520F2" w:rsidRPr="00657450">
        <w:rPr>
          <w:rFonts w:ascii="Times New Roman" w:hAnsi="Times New Roman" w:cs="Times New Roman"/>
          <w:sz w:val="24"/>
          <w:szCs w:val="24"/>
        </w:rPr>
        <w:t xml:space="preserve"> și nu </w:t>
      </w:r>
      <w:r w:rsidR="003A7FE4" w:rsidRPr="00657450">
        <w:rPr>
          <w:rFonts w:ascii="Times New Roman" w:hAnsi="Times New Roman" w:cs="Times New Roman"/>
          <w:sz w:val="24"/>
          <w:szCs w:val="24"/>
        </w:rPr>
        <w:t>s</w:t>
      </w:r>
      <w:r w:rsidR="00A520F2" w:rsidRPr="00657450">
        <w:rPr>
          <w:rFonts w:ascii="Times New Roman" w:hAnsi="Times New Roman" w:cs="Times New Roman"/>
          <w:sz w:val="24"/>
          <w:szCs w:val="24"/>
        </w:rPr>
        <w:t>e so</w:t>
      </w:r>
      <w:r w:rsidR="00927C53" w:rsidRPr="00657450">
        <w:rPr>
          <w:rFonts w:ascii="Times New Roman" w:hAnsi="Times New Roman" w:cs="Times New Roman"/>
          <w:sz w:val="24"/>
          <w:szCs w:val="24"/>
        </w:rPr>
        <w:t>l</w:t>
      </w:r>
      <w:r w:rsidR="00A520F2" w:rsidRPr="00657450">
        <w:rPr>
          <w:rFonts w:ascii="Times New Roman" w:hAnsi="Times New Roman" w:cs="Times New Roman"/>
          <w:sz w:val="24"/>
          <w:szCs w:val="24"/>
        </w:rPr>
        <w:t>icit</w:t>
      </w:r>
      <w:r w:rsidR="002C02DE" w:rsidRPr="00657450">
        <w:rPr>
          <w:rFonts w:ascii="Times New Roman" w:hAnsi="Times New Roman" w:cs="Times New Roman"/>
          <w:sz w:val="24"/>
          <w:szCs w:val="24"/>
        </w:rPr>
        <w:t>ă</w:t>
      </w:r>
      <w:r w:rsidRPr="00657450">
        <w:rPr>
          <w:rFonts w:ascii="Times New Roman" w:hAnsi="Times New Roman" w:cs="Times New Roman"/>
          <w:sz w:val="24"/>
          <w:szCs w:val="24"/>
        </w:rPr>
        <w:t xml:space="preserve"> depunerea avizelor, acordurilor, certificatelor, autorizațiilor sau altor documente, inclusiv cele privind regimul de proprietate/</w:t>
      </w:r>
      <w:r w:rsidR="00602F45" w:rsidRPr="00657450">
        <w:rPr>
          <w:rFonts w:ascii="Times New Roman" w:hAnsi="Times New Roman" w:cs="Times New Roman"/>
          <w:sz w:val="24"/>
          <w:szCs w:val="24"/>
        </w:rPr>
        <w:t>dreptu</w:t>
      </w:r>
      <w:r w:rsidR="001607CF" w:rsidRPr="00657450">
        <w:rPr>
          <w:rFonts w:ascii="Times New Roman" w:hAnsi="Times New Roman" w:cs="Times New Roman"/>
          <w:sz w:val="24"/>
          <w:szCs w:val="24"/>
        </w:rPr>
        <w:t>l</w:t>
      </w:r>
      <w:r w:rsidR="00602F45" w:rsidRPr="00657450">
        <w:rPr>
          <w:rFonts w:ascii="Times New Roman" w:hAnsi="Times New Roman" w:cs="Times New Roman"/>
          <w:sz w:val="24"/>
          <w:szCs w:val="24"/>
        </w:rPr>
        <w:t xml:space="preserve"> real</w:t>
      </w:r>
      <w:r w:rsidR="001607CF" w:rsidRPr="00657450">
        <w:rPr>
          <w:rFonts w:ascii="Times New Roman" w:hAnsi="Times New Roman" w:cs="Times New Roman"/>
          <w:sz w:val="24"/>
          <w:szCs w:val="24"/>
        </w:rPr>
        <w:t xml:space="preserve"> principal</w:t>
      </w:r>
      <w:r w:rsidR="00602F45"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asupra imobilelor, infrastructurilor sau obiectivelor, care au stat la baza emiterii acesteia. </w:t>
      </w:r>
      <w:r w:rsidR="002C02DE" w:rsidRPr="00657450">
        <w:rPr>
          <w:rFonts w:ascii="Times New Roman" w:hAnsi="Times New Roman" w:cs="Times New Roman"/>
          <w:sz w:val="24"/>
          <w:szCs w:val="24"/>
        </w:rPr>
        <w:t xml:space="preserve">În situația în care </w:t>
      </w:r>
      <w:r w:rsidR="00D90460" w:rsidRPr="00657450">
        <w:rPr>
          <w:rFonts w:ascii="Times New Roman" w:hAnsi="Times New Roman" w:cs="Times New Roman"/>
          <w:sz w:val="24"/>
          <w:szCs w:val="24"/>
        </w:rPr>
        <w:t>cererea de finanțare este selectată pentru contractare, s</w:t>
      </w:r>
      <w:r w:rsidR="00BF2AA7" w:rsidRPr="00657450">
        <w:rPr>
          <w:rFonts w:ascii="Times New Roman" w:hAnsi="Times New Roman" w:cs="Times New Roman"/>
          <w:sz w:val="24"/>
          <w:szCs w:val="24"/>
        </w:rPr>
        <w:t>olicitant</w:t>
      </w:r>
      <w:r w:rsidRPr="00657450">
        <w:rPr>
          <w:rFonts w:ascii="Times New Roman" w:hAnsi="Times New Roman" w:cs="Times New Roman"/>
          <w:sz w:val="24"/>
          <w:szCs w:val="24"/>
        </w:rPr>
        <w:t>ul are obligația să asigure valabilitatea autorizației de construire</w:t>
      </w:r>
      <w:r w:rsidR="000C28B4" w:rsidRPr="00657450">
        <w:rPr>
          <w:rFonts w:ascii="Times New Roman" w:hAnsi="Times New Roman" w:cs="Times New Roman"/>
          <w:sz w:val="24"/>
          <w:szCs w:val="24"/>
        </w:rPr>
        <w:t xml:space="preserve"> și corespondența cu obiectivul finanțat</w:t>
      </w:r>
      <w:r w:rsidR="00D90460" w:rsidRPr="00657450">
        <w:rPr>
          <w:rFonts w:ascii="Times New Roman" w:hAnsi="Times New Roman" w:cs="Times New Roman"/>
          <w:sz w:val="24"/>
          <w:szCs w:val="24"/>
        </w:rPr>
        <w:t xml:space="preserve"> și</w:t>
      </w:r>
      <w:r w:rsidRPr="00657450">
        <w:rPr>
          <w:rFonts w:ascii="Times New Roman" w:hAnsi="Times New Roman" w:cs="Times New Roman"/>
          <w:sz w:val="24"/>
          <w:szCs w:val="24"/>
        </w:rPr>
        <w:t xml:space="preserve"> la semnarea contractului de finanțare</w:t>
      </w:r>
      <w:r w:rsidR="00D5685A" w:rsidRPr="00657450">
        <w:rPr>
          <w:rFonts w:ascii="Times New Roman" w:hAnsi="Times New Roman" w:cs="Times New Roman"/>
          <w:sz w:val="24"/>
          <w:szCs w:val="24"/>
        </w:rPr>
        <w:t>/emiterea deciziei de finanțare, după caz</w:t>
      </w:r>
      <w:r w:rsidRPr="00657450">
        <w:rPr>
          <w:rFonts w:ascii="Times New Roman" w:hAnsi="Times New Roman" w:cs="Times New Roman"/>
          <w:sz w:val="24"/>
          <w:szCs w:val="24"/>
        </w:rPr>
        <w:t>.</w:t>
      </w:r>
    </w:p>
    <w:p w14:paraId="1BB95123" w14:textId="7B83E852" w:rsidR="00155718"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(7) </w:t>
      </w:r>
      <w:r w:rsidR="000C28B4" w:rsidRPr="00657450">
        <w:rPr>
          <w:rFonts w:ascii="Times New Roman" w:hAnsi="Times New Roman" w:cs="Times New Roman"/>
          <w:sz w:val="24"/>
          <w:szCs w:val="24"/>
        </w:rPr>
        <w:t xml:space="preserve">Pentru proiectele de investiții </w:t>
      </w:r>
      <w:r w:rsidR="00322E9A" w:rsidRPr="00657450">
        <w:rPr>
          <w:rFonts w:ascii="Times New Roman" w:hAnsi="Times New Roman" w:cs="Times New Roman"/>
          <w:sz w:val="24"/>
          <w:szCs w:val="24"/>
        </w:rPr>
        <w:t xml:space="preserve">publice </w:t>
      </w:r>
      <w:r w:rsidR="000C28B4" w:rsidRPr="00657450">
        <w:rPr>
          <w:rFonts w:ascii="Times New Roman" w:hAnsi="Times New Roman" w:cs="Times New Roman"/>
          <w:sz w:val="24"/>
          <w:szCs w:val="24"/>
        </w:rPr>
        <w:t>pentru care nu este obligatorie obținerea autorizației de construire, d</w:t>
      </w:r>
      <w:r w:rsidRPr="00657450">
        <w:rPr>
          <w:rFonts w:ascii="Times New Roman" w:hAnsi="Times New Roman" w:cs="Times New Roman"/>
          <w:sz w:val="24"/>
          <w:szCs w:val="24"/>
        </w:rPr>
        <w:t xml:space="preserve">ocumentațiile tehnico-economice care </w:t>
      </w:r>
      <w:r w:rsidR="0015361D" w:rsidRPr="00657450">
        <w:rPr>
          <w:rFonts w:ascii="Times New Roman" w:hAnsi="Times New Roman" w:cs="Times New Roman"/>
          <w:sz w:val="24"/>
          <w:szCs w:val="24"/>
        </w:rPr>
        <w:t xml:space="preserve">se depun împreună cu </w:t>
      </w:r>
      <w:r w:rsidRPr="00657450">
        <w:rPr>
          <w:rFonts w:ascii="Times New Roman" w:hAnsi="Times New Roman" w:cs="Times New Roman"/>
          <w:sz w:val="24"/>
          <w:szCs w:val="24"/>
        </w:rPr>
        <w:t>cererea de finanțare</w:t>
      </w:r>
      <w:r w:rsidR="000C28B4" w:rsidRPr="00657450">
        <w:rPr>
          <w:rFonts w:ascii="Times New Roman" w:hAnsi="Times New Roman" w:cs="Times New Roman"/>
          <w:sz w:val="24"/>
          <w:szCs w:val="24"/>
        </w:rPr>
        <w:t xml:space="preserve"> vor fi însoțit</w:t>
      </w:r>
      <w:r w:rsidRPr="00657450">
        <w:rPr>
          <w:rFonts w:ascii="Times New Roman" w:hAnsi="Times New Roman" w:cs="Times New Roman"/>
          <w:sz w:val="24"/>
          <w:szCs w:val="24"/>
        </w:rPr>
        <w:t xml:space="preserve">e și de planuri de amplasament sau planuri de situații și </w:t>
      </w:r>
      <w:r w:rsidR="00304643" w:rsidRPr="00657450">
        <w:rPr>
          <w:rFonts w:ascii="Times New Roman" w:hAnsi="Times New Roman" w:cs="Times New Roman"/>
          <w:sz w:val="24"/>
          <w:szCs w:val="24"/>
        </w:rPr>
        <w:t xml:space="preserve">alte documente </w:t>
      </w:r>
      <w:r w:rsidRPr="00657450">
        <w:rPr>
          <w:rFonts w:ascii="Times New Roman" w:hAnsi="Times New Roman" w:cs="Times New Roman"/>
          <w:sz w:val="24"/>
          <w:szCs w:val="24"/>
        </w:rPr>
        <w:t>asemenea</w:t>
      </w:r>
      <w:r w:rsidR="00621A3D" w:rsidRPr="00657450">
        <w:rPr>
          <w:rFonts w:ascii="Times New Roman" w:hAnsi="Times New Roman" w:cs="Times New Roman"/>
          <w:sz w:val="24"/>
          <w:szCs w:val="24"/>
        </w:rPr>
        <w:t xml:space="preserve">, cu obligația solicitantului de a </w:t>
      </w:r>
      <w:r w:rsidR="001E5A7A" w:rsidRPr="00657450">
        <w:rPr>
          <w:rFonts w:ascii="Times New Roman" w:hAnsi="Times New Roman" w:cs="Times New Roman"/>
          <w:sz w:val="24"/>
          <w:szCs w:val="24"/>
        </w:rPr>
        <w:t>face dovada unui drept real principal</w:t>
      </w:r>
      <w:r w:rsidR="00672F6E" w:rsidRPr="00657450">
        <w:rPr>
          <w:rFonts w:ascii="Times New Roman" w:hAnsi="Times New Roman" w:cs="Times New Roman"/>
          <w:sz w:val="24"/>
          <w:szCs w:val="24"/>
        </w:rPr>
        <w:t>,</w:t>
      </w:r>
      <w:r w:rsidR="009E407A" w:rsidRPr="00657450">
        <w:rPr>
          <w:rFonts w:ascii="Times New Roman" w:hAnsi="Times New Roman" w:cs="Times New Roman"/>
          <w:sz w:val="24"/>
          <w:szCs w:val="24"/>
        </w:rPr>
        <w:t xml:space="preserve"> în condițiile și la termenele specificate în Ghidul Solicitantului, </w:t>
      </w:r>
      <w:r w:rsidR="006663CD" w:rsidRPr="00657450">
        <w:rPr>
          <w:rFonts w:ascii="Times New Roman" w:hAnsi="Times New Roman" w:cs="Times New Roman"/>
          <w:sz w:val="24"/>
          <w:szCs w:val="24"/>
        </w:rPr>
        <w:t xml:space="preserve">dar </w:t>
      </w:r>
      <w:r w:rsidR="00621A3D" w:rsidRPr="00657450">
        <w:rPr>
          <w:rFonts w:ascii="Times New Roman" w:hAnsi="Times New Roman" w:cs="Times New Roman"/>
          <w:sz w:val="24"/>
          <w:szCs w:val="24"/>
        </w:rPr>
        <w:t>nu mai târziu de înch</w:t>
      </w:r>
      <w:r w:rsidR="000C0F96" w:rsidRPr="00657450">
        <w:rPr>
          <w:rFonts w:ascii="Times New Roman" w:hAnsi="Times New Roman" w:cs="Times New Roman"/>
          <w:sz w:val="24"/>
          <w:szCs w:val="24"/>
        </w:rPr>
        <w:t>eierea contractului de finanțare</w:t>
      </w:r>
      <w:r w:rsidR="00D5685A" w:rsidRPr="00657450">
        <w:rPr>
          <w:rFonts w:ascii="Times New Roman" w:hAnsi="Times New Roman" w:cs="Times New Roman"/>
          <w:sz w:val="24"/>
          <w:szCs w:val="24"/>
        </w:rPr>
        <w:t>/deciziei de finanțare, după caz</w:t>
      </w:r>
      <w:r w:rsidR="000C0F96" w:rsidRPr="00657450">
        <w:rPr>
          <w:rFonts w:ascii="Times New Roman" w:hAnsi="Times New Roman" w:cs="Times New Roman"/>
          <w:sz w:val="24"/>
          <w:szCs w:val="24"/>
        </w:rPr>
        <w:t xml:space="preserve">. Neclarificarea </w:t>
      </w:r>
      <w:r w:rsidR="005C327D" w:rsidRPr="00657450">
        <w:rPr>
          <w:rFonts w:ascii="Times New Roman" w:hAnsi="Times New Roman" w:cs="Times New Roman"/>
          <w:sz w:val="24"/>
          <w:szCs w:val="24"/>
        </w:rPr>
        <w:t>dreptului real principal,</w:t>
      </w:r>
      <w:r w:rsidR="000C0F96" w:rsidRPr="00657450">
        <w:rPr>
          <w:rFonts w:ascii="Times New Roman" w:hAnsi="Times New Roman" w:cs="Times New Roman"/>
          <w:sz w:val="24"/>
          <w:szCs w:val="24"/>
        </w:rPr>
        <w:t xml:space="preserve"> </w:t>
      </w:r>
      <w:r w:rsidR="005F007C" w:rsidRPr="00657450">
        <w:rPr>
          <w:rFonts w:ascii="Times New Roman" w:hAnsi="Times New Roman" w:cs="Times New Roman"/>
          <w:sz w:val="24"/>
          <w:szCs w:val="24"/>
        </w:rPr>
        <w:t xml:space="preserve">cel târziu </w:t>
      </w:r>
      <w:r w:rsidR="000C0F96" w:rsidRPr="00657450">
        <w:rPr>
          <w:rFonts w:ascii="Times New Roman" w:hAnsi="Times New Roman" w:cs="Times New Roman"/>
          <w:sz w:val="24"/>
          <w:szCs w:val="24"/>
        </w:rPr>
        <w:t xml:space="preserve">în etapa de </w:t>
      </w:r>
      <w:r w:rsidR="0059694D" w:rsidRPr="00657450">
        <w:rPr>
          <w:rFonts w:ascii="Times New Roman" w:hAnsi="Times New Roman" w:cs="Times New Roman"/>
          <w:sz w:val="24"/>
          <w:szCs w:val="24"/>
        </w:rPr>
        <w:t>contractare</w:t>
      </w:r>
      <w:r w:rsidR="000C0F96" w:rsidRPr="00657450">
        <w:rPr>
          <w:rFonts w:ascii="Times New Roman" w:hAnsi="Times New Roman" w:cs="Times New Roman"/>
          <w:sz w:val="24"/>
          <w:szCs w:val="24"/>
        </w:rPr>
        <w:t xml:space="preserve">, </w:t>
      </w:r>
      <w:r w:rsidR="00B633D4" w:rsidRPr="00657450">
        <w:rPr>
          <w:rFonts w:ascii="Times New Roman" w:hAnsi="Times New Roman" w:cs="Times New Roman"/>
          <w:sz w:val="24"/>
          <w:szCs w:val="24"/>
        </w:rPr>
        <w:t xml:space="preserve">poate duce la respingerea proiectului </w:t>
      </w:r>
      <w:r w:rsidR="000C0F96" w:rsidRPr="00657450">
        <w:rPr>
          <w:rFonts w:ascii="Times New Roman" w:hAnsi="Times New Roman" w:cs="Times New Roman"/>
          <w:sz w:val="24"/>
          <w:szCs w:val="24"/>
        </w:rPr>
        <w:t>sau</w:t>
      </w:r>
      <w:r w:rsidR="003B5B42" w:rsidRPr="00657450">
        <w:rPr>
          <w:rFonts w:ascii="Times New Roman" w:hAnsi="Times New Roman" w:cs="Times New Roman"/>
          <w:sz w:val="24"/>
          <w:szCs w:val="24"/>
        </w:rPr>
        <w:t>,</w:t>
      </w:r>
      <w:r w:rsidR="000C0F96" w:rsidRPr="00657450">
        <w:rPr>
          <w:rFonts w:ascii="Times New Roman" w:hAnsi="Times New Roman" w:cs="Times New Roman"/>
          <w:sz w:val="24"/>
          <w:szCs w:val="24"/>
        </w:rPr>
        <w:t xml:space="preserve"> după caz, la încheierea de contracte de finanțare</w:t>
      </w:r>
      <w:r w:rsidR="00D5685A" w:rsidRPr="00657450">
        <w:rPr>
          <w:rFonts w:ascii="Times New Roman" w:hAnsi="Times New Roman" w:cs="Times New Roman"/>
          <w:sz w:val="24"/>
          <w:szCs w:val="24"/>
        </w:rPr>
        <w:t>/emiterea deciziei de finanțare</w:t>
      </w:r>
      <w:r w:rsidR="000C0F96" w:rsidRPr="00657450">
        <w:rPr>
          <w:rFonts w:ascii="Times New Roman" w:hAnsi="Times New Roman" w:cs="Times New Roman"/>
          <w:sz w:val="24"/>
          <w:szCs w:val="24"/>
        </w:rPr>
        <w:t xml:space="preserve"> cu clauza suspensivă</w:t>
      </w:r>
      <w:r w:rsidR="007E5D7E" w:rsidRPr="00657450">
        <w:rPr>
          <w:rFonts w:ascii="Times New Roman" w:hAnsi="Times New Roman" w:cs="Times New Roman"/>
          <w:sz w:val="24"/>
          <w:szCs w:val="24"/>
        </w:rPr>
        <w:t xml:space="preserve"> de reziliere, fără ca durata de implementare a clauzei suspensive de reziliere să depășească 1 an de la semnarea contractului</w:t>
      </w:r>
      <w:r w:rsidR="00D5685A" w:rsidRPr="00657450">
        <w:rPr>
          <w:rFonts w:ascii="Times New Roman" w:hAnsi="Times New Roman" w:cs="Times New Roman"/>
          <w:sz w:val="24"/>
          <w:szCs w:val="24"/>
        </w:rPr>
        <w:t>/emiterea deciziei de finanțare</w:t>
      </w:r>
      <w:r w:rsidR="00B633D4" w:rsidRPr="00657450">
        <w:rPr>
          <w:rFonts w:ascii="Times New Roman" w:hAnsi="Times New Roman" w:cs="Times New Roman"/>
          <w:sz w:val="24"/>
          <w:szCs w:val="24"/>
        </w:rPr>
        <w:t>, dacă este prevăzut și în condițiile specificate în Ghidul Solicitantului</w:t>
      </w:r>
      <w:r w:rsidR="007E5D7E" w:rsidRPr="00657450">
        <w:rPr>
          <w:rFonts w:ascii="Times New Roman" w:hAnsi="Times New Roman" w:cs="Times New Roman"/>
          <w:sz w:val="24"/>
          <w:szCs w:val="24"/>
        </w:rPr>
        <w:t>.</w:t>
      </w:r>
    </w:p>
    <w:p w14:paraId="2F6A67F5" w14:textId="679D9C25" w:rsidR="00155718"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(8) La depunerea cererii de finanțare nu se va solicita depunerea avizelor, acordurilor, certificatelor, autorizațiilor sau altor documente care au stat la baza</w:t>
      </w:r>
      <w:r w:rsidR="00FF45E6" w:rsidRPr="00657450">
        <w:rPr>
          <w:rFonts w:ascii="Times New Roman" w:hAnsi="Times New Roman" w:cs="Times New Roman"/>
          <w:sz w:val="24"/>
          <w:szCs w:val="24"/>
        </w:rPr>
        <w:t xml:space="preserve"> emiterii autorizație de construire sau</w:t>
      </w:r>
      <w:r w:rsidRPr="00657450">
        <w:rPr>
          <w:rFonts w:ascii="Times New Roman" w:hAnsi="Times New Roman" w:cs="Times New Roman"/>
          <w:sz w:val="24"/>
          <w:szCs w:val="24"/>
        </w:rPr>
        <w:t xml:space="preserve">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022FD58" w14:textId="316EFBF1" w:rsidR="00155718"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(9) 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 </w:t>
      </w:r>
    </w:p>
    <w:p w14:paraId="795DDC8D" w14:textId="3DC0990F" w:rsidR="00155718" w:rsidRPr="00657450" w:rsidRDefault="0015571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54F6D" w:rsidRPr="00657450">
        <w:rPr>
          <w:rFonts w:ascii="Times New Roman" w:hAnsi="Times New Roman" w:cs="Times New Roman"/>
          <w:sz w:val="24"/>
          <w:szCs w:val="24"/>
        </w:rPr>
        <w:t>10</w:t>
      </w:r>
      <w:r w:rsidRPr="00657450">
        <w:rPr>
          <w:rFonts w:ascii="Times New Roman" w:hAnsi="Times New Roman" w:cs="Times New Roman"/>
          <w:sz w:val="24"/>
          <w:szCs w:val="24"/>
        </w:rPr>
        <w:t>) Autoritățile publice care emit avize, acorduri, certificate, autorizații sau alte documente potrivit legii, care însoțesc autorizația de construire</w:t>
      </w:r>
      <w:r w:rsidR="00E308D0" w:rsidRPr="00657450">
        <w:rPr>
          <w:rFonts w:ascii="Times New Roman" w:hAnsi="Times New Roman" w:cs="Times New Roman"/>
          <w:sz w:val="24"/>
          <w:szCs w:val="24"/>
        </w:rPr>
        <w:t>,</w:t>
      </w:r>
      <w:r w:rsidRPr="00657450">
        <w:rPr>
          <w:rFonts w:ascii="Times New Roman" w:hAnsi="Times New Roman" w:cs="Times New Roman"/>
          <w:sz w:val="24"/>
          <w:szCs w:val="24"/>
        </w:rPr>
        <w:t xml:space="preserve"> sunt obligate să pună la dispoziția autorităților de management, organismelor intermediare, organelor de control și </w:t>
      </w:r>
      <w:r w:rsidR="00D54F6D" w:rsidRPr="00657450">
        <w:rPr>
          <w:rFonts w:ascii="Times New Roman" w:hAnsi="Times New Roman" w:cs="Times New Roman"/>
          <w:sz w:val="24"/>
          <w:szCs w:val="24"/>
        </w:rPr>
        <w:t xml:space="preserve">de </w:t>
      </w:r>
      <w:r w:rsidRPr="00657450">
        <w:rPr>
          <w:rFonts w:ascii="Times New Roman" w:hAnsi="Times New Roman" w:cs="Times New Roman"/>
          <w:sz w:val="24"/>
          <w:szCs w:val="24"/>
        </w:rPr>
        <w:t>audit din domeniul fondurilor externe nerambursabile toate documentele și informațiile pe care le dețin în legătură cu avize, acorduri, certificate, autorizații sau alte documente potrivit legii care au stat la baza emiterii autorizației de construire</w:t>
      </w:r>
      <w:r w:rsidR="00E308D0" w:rsidRPr="00657450">
        <w:rPr>
          <w:rFonts w:ascii="Times New Roman" w:hAnsi="Times New Roman" w:cs="Times New Roman"/>
          <w:sz w:val="24"/>
          <w:szCs w:val="24"/>
        </w:rPr>
        <w:t>,</w:t>
      </w:r>
      <w:r w:rsidRPr="00657450">
        <w:rPr>
          <w:rFonts w:ascii="Times New Roman" w:hAnsi="Times New Roman" w:cs="Times New Roman"/>
          <w:sz w:val="24"/>
          <w:szCs w:val="24"/>
        </w:rPr>
        <w:t xml:space="preserve"> pe baza unei solicitări scrise, în termen de 5 zile lucrătoare de la data primirii respectivei solicitări.</w:t>
      </w:r>
    </w:p>
    <w:p w14:paraId="29F2CECE" w14:textId="15EC103D" w:rsidR="00FF45E6" w:rsidRPr="00657450" w:rsidRDefault="00FF45E6"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lastRenderedPageBreak/>
        <w:t xml:space="preserve">Art. 7 </w:t>
      </w:r>
      <w:r w:rsidR="00BF7F1D" w:rsidRPr="00657450">
        <w:rPr>
          <w:rFonts w:ascii="Times New Roman" w:hAnsi="Times New Roman" w:cs="Times New Roman"/>
          <w:b/>
          <w:sz w:val="24"/>
          <w:szCs w:val="24"/>
        </w:rPr>
        <w:t xml:space="preserve">- </w:t>
      </w:r>
      <w:r w:rsidRPr="00657450">
        <w:rPr>
          <w:rFonts w:ascii="Times New Roman" w:hAnsi="Times New Roman" w:cs="Times New Roman"/>
          <w:sz w:val="24"/>
          <w:szCs w:val="24"/>
        </w:rPr>
        <w:t>(1) Bugetul proiectului este cuprins în cererea de finanțare</w:t>
      </w:r>
      <w:r w:rsidR="00BD5A43" w:rsidRPr="00657450">
        <w:rPr>
          <w:rFonts w:ascii="Times New Roman" w:hAnsi="Times New Roman" w:cs="Times New Roman"/>
          <w:sz w:val="24"/>
          <w:szCs w:val="24"/>
        </w:rPr>
        <w:t xml:space="preserve"> cu respectarea </w:t>
      </w:r>
      <w:r w:rsidRPr="00657450">
        <w:rPr>
          <w:rFonts w:ascii="Times New Roman" w:hAnsi="Times New Roman" w:cs="Times New Roman"/>
          <w:sz w:val="24"/>
          <w:szCs w:val="24"/>
        </w:rPr>
        <w:t>conținutul</w:t>
      </w:r>
      <w:r w:rsidR="00BD5A43" w:rsidRPr="00657450">
        <w:rPr>
          <w:rFonts w:ascii="Times New Roman" w:hAnsi="Times New Roman" w:cs="Times New Roman"/>
          <w:sz w:val="24"/>
          <w:szCs w:val="24"/>
        </w:rPr>
        <w:t>ui</w:t>
      </w:r>
      <w:r w:rsidRPr="00657450">
        <w:rPr>
          <w:rFonts w:ascii="Times New Roman" w:hAnsi="Times New Roman" w:cs="Times New Roman"/>
          <w:sz w:val="24"/>
          <w:szCs w:val="24"/>
        </w:rPr>
        <w:t xml:space="preserve"> minim </w:t>
      </w:r>
      <w:r w:rsidR="00991474" w:rsidRPr="00657450">
        <w:rPr>
          <w:rFonts w:ascii="Times New Roman" w:hAnsi="Times New Roman" w:cs="Times New Roman"/>
          <w:sz w:val="24"/>
          <w:szCs w:val="24"/>
        </w:rPr>
        <w:t xml:space="preserve">aprobat prin </w:t>
      </w:r>
      <w:r w:rsidR="003B5C2D" w:rsidRPr="00657450">
        <w:rPr>
          <w:rFonts w:ascii="Times New Roman" w:hAnsi="Times New Roman" w:cs="Times New Roman"/>
          <w:sz w:val="24"/>
          <w:szCs w:val="24"/>
        </w:rPr>
        <w:t>o</w:t>
      </w:r>
      <w:r w:rsidR="00991474" w:rsidRPr="00657450">
        <w:rPr>
          <w:rFonts w:ascii="Times New Roman" w:hAnsi="Times New Roman" w:cs="Times New Roman"/>
          <w:sz w:val="24"/>
          <w:szCs w:val="24"/>
        </w:rPr>
        <w:t xml:space="preserve">rdin al </w:t>
      </w:r>
      <w:r w:rsidR="003B5C2D" w:rsidRPr="00657450">
        <w:rPr>
          <w:rFonts w:ascii="Times New Roman" w:hAnsi="Times New Roman" w:cs="Times New Roman"/>
          <w:sz w:val="24"/>
          <w:szCs w:val="24"/>
        </w:rPr>
        <w:t>m</w:t>
      </w:r>
      <w:r w:rsidR="00991474" w:rsidRPr="00657450">
        <w:rPr>
          <w:rFonts w:ascii="Times New Roman" w:hAnsi="Times New Roman" w:cs="Times New Roman"/>
          <w:sz w:val="24"/>
          <w:szCs w:val="24"/>
        </w:rPr>
        <w:t xml:space="preserve">inistrului </w:t>
      </w:r>
      <w:r w:rsidR="003B5C2D" w:rsidRPr="00657450">
        <w:rPr>
          <w:rFonts w:ascii="Times New Roman" w:hAnsi="Times New Roman" w:cs="Times New Roman"/>
          <w:sz w:val="24"/>
          <w:szCs w:val="24"/>
        </w:rPr>
        <w:t>i</w:t>
      </w:r>
      <w:r w:rsidR="00991474" w:rsidRPr="00657450">
        <w:rPr>
          <w:rFonts w:ascii="Times New Roman" w:hAnsi="Times New Roman" w:cs="Times New Roman"/>
          <w:sz w:val="24"/>
          <w:szCs w:val="24"/>
        </w:rPr>
        <w:t xml:space="preserve">nvestițiilor și </w:t>
      </w:r>
      <w:r w:rsidR="003B5C2D" w:rsidRPr="00657450">
        <w:rPr>
          <w:rFonts w:ascii="Times New Roman" w:hAnsi="Times New Roman" w:cs="Times New Roman"/>
          <w:sz w:val="24"/>
          <w:szCs w:val="24"/>
        </w:rPr>
        <w:t>p</w:t>
      </w:r>
      <w:r w:rsidR="00991474" w:rsidRPr="00657450">
        <w:rPr>
          <w:rFonts w:ascii="Times New Roman" w:hAnsi="Times New Roman" w:cs="Times New Roman"/>
          <w:sz w:val="24"/>
          <w:szCs w:val="24"/>
        </w:rPr>
        <w:t xml:space="preserve">roiectelor </w:t>
      </w:r>
      <w:r w:rsidR="003B5C2D" w:rsidRPr="00657450">
        <w:rPr>
          <w:rFonts w:ascii="Times New Roman" w:hAnsi="Times New Roman" w:cs="Times New Roman"/>
          <w:sz w:val="24"/>
          <w:szCs w:val="24"/>
        </w:rPr>
        <w:t>e</w:t>
      </w:r>
      <w:r w:rsidR="00991474" w:rsidRPr="00657450">
        <w:rPr>
          <w:rFonts w:ascii="Times New Roman" w:hAnsi="Times New Roman" w:cs="Times New Roman"/>
          <w:sz w:val="24"/>
          <w:szCs w:val="24"/>
        </w:rPr>
        <w:t>uropene</w:t>
      </w:r>
      <w:r w:rsidR="00BD5A43" w:rsidRPr="00657450">
        <w:rPr>
          <w:rFonts w:ascii="Times New Roman" w:hAnsi="Times New Roman" w:cs="Times New Roman"/>
          <w:sz w:val="24"/>
          <w:szCs w:val="24"/>
        </w:rPr>
        <w:t xml:space="preserve"> și </w:t>
      </w:r>
      <w:r w:rsidRPr="00657450">
        <w:rPr>
          <w:rFonts w:ascii="Times New Roman" w:hAnsi="Times New Roman" w:cs="Times New Roman"/>
          <w:sz w:val="24"/>
          <w:szCs w:val="24"/>
        </w:rPr>
        <w:t xml:space="preserve">se generează </w:t>
      </w:r>
      <w:r w:rsidR="007A1BB8" w:rsidRPr="00657450">
        <w:rPr>
          <w:rFonts w:ascii="Times New Roman" w:hAnsi="Times New Roman" w:cs="Times New Roman"/>
          <w:sz w:val="24"/>
          <w:szCs w:val="24"/>
        </w:rPr>
        <w:t>î</w:t>
      </w:r>
      <w:r w:rsidRPr="00657450">
        <w:rPr>
          <w:rFonts w:ascii="Times New Roman" w:hAnsi="Times New Roman" w:cs="Times New Roman"/>
          <w:sz w:val="24"/>
          <w:szCs w:val="24"/>
        </w:rPr>
        <w:t>n cadrul aplicației MySMIS2021/SMIS2021.</w:t>
      </w:r>
    </w:p>
    <w:p w14:paraId="62F47319" w14:textId="1C37B5CD" w:rsidR="00FF45E6" w:rsidRPr="00657450" w:rsidRDefault="00FF45E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 La întocmirea bugetului,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ul </w:t>
      </w:r>
      <w:r w:rsidR="00DB3046" w:rsidRPr="00657450">
        <w:rPr>
          <w:rFonts w:ascii="Times New Roman" w:hAnsi="Times New Roman" w:cs="Times New Roman"/>
          <w:sz w:val="24"/>
          <w:szCs w:val="24"/>
        </w:rPr>
        <w:t>are</w:t>
      </w:r>
      <w:r w:rsidRPr="00657450">
        <w:rPr>
          <w:rFonts w:ascii="Times New Roman" w:hAnsi="Times New Roman" w:cs="Times New Roman"/>
          <w:sz w:val="24"/>
          <w:szCs w:val="24"/>
        </w:rPr>
        <w:t xml:space="preserve"> în vedere </w:t>
      </w:r>
      <w:r w:rsidR="00DB3046" w:rsidRPr="00657450">
        <w:rPr>
          <w:rFonts w:ascii="Times New Roman" w:hAnsi="Times New Roman" w:cs="Times New Roman"/>
          <w:sz w:val="24"/>
          <w:szCs w:val="24"/>
        </w:rPr>
        <w:t xml:space="preserve">faptul </w:t>
      </w:r>
      <w:r w:rsidRPr="00657450">
        <w:rPr>
          <w:rFonts w:ascii="Times New Roman" w:hAnsi="Times New Roman" w:cs="Times New Roman"/>
          <w:sz w:val="24"/>
          <w:szCs w:val="24"/>
        </w:rPr>
        <w:t xml:space="preserve">că valorile </w:t>
      </w:r>
      <w:r w:rsidR="000F1EBA" w:rsidRPr="00657450">
        <w:rPr>
          <w:rFonts w:ascii="Times New Roman" w:hAnsi="Times New Roman" w:cs="Times New Roman"/>
          <w:sz w:val="24"/>
          <w:szCs w:val="24"/>
        </w:rPr>
        <w:t>pe care se fundamentează</w:t>
      </w:r>
      <w:r w:rsidRPr="00657450">
        <w:rPr>
          <w:rFonts w:ascii="Times New Roman" w:hAnsi="Times New Roman" w:cs="Times New Roman"/>
          <w:sz w:val="24"/>
          <w:szCs w:val="24"/>
        </w:rPr>
        <w:t xml:space="preserve"> buget</w:t>
      </w:r>
      <w:r w:rsidR="000F1EBA" w:rsidRPr="00657450">
        <w:rPr>
          <w:rFonts w:ascii="Times New Roman" w:hAnsi="Times New Roman" w:cs="Times New Roman"/>
          <w:sz w:val="24"/>
          <w:szCs w:val="24"/>
        </w:rPr>
        <w:t>ul</w:t>
      </w:r>
      <w:r w:rsidRPr="00657450">
        <w:rPr>
          <w:rFonts w:ascii="Times New Roman" w:hAnsi="Times New Roman" w:cs="Times New Roman"/>
          <w:sz w:val="24"/>
          <w:szCs w:val="24"/>
        </w:rPr>
        <w:t xml:space="preserve"> trebuie să respecte prevederile art. 5 lit. d) și e) din </w:t>
      </w:r>
      <w:bookmarkStart w:id="12" w:name="_Hlk124426273"/>
      <w:r w:rsidRPr="00657450">
        <w:rPr>
          <w:rFonts w:ascii="Times New Roman" w:hAnsi="Times New Roman" w:cs="Times New Roman"/>
          <w:sz w:val="24"/>
          <w:szCs w:val="24"/>
        </w:rPr>
        <w:t xml:space="preserve">Ordonanța de urgență a Guvernului nr. 66/2011 privind prevenirea, constatarea și sancționarea neregulilor apărute în obținerea și utilizarea fondurilor europene și/sau a fondurilor publice naționale aferente acestora, </w:t>
      </w:r>
      <w:bookmarkStart w:id="13" w:name="_Hlk124426260"/>
      <w:r w:rsidR="00DB3046" w:rsidRPr="00657450">
        <w:rPr>
          <w:rFonts w:ascii="Times New Roman" w:hAnsi="Times New Roman" w:cs="Times New Roman"/>
          <w:sz w:val="24"/>
          <w:szCs w:val="24"/>
        </w:rPr>
        <w:t>aprobată cu modificări şi completări prin Legea nr. 142/2012</w:t>
      </w:r>
      <w:bookmarkEnd w:id="12"/>
      <w:bookmarkEnd w:id="13"/>
      <w:r w:rsidR="00DB3046" w:rsidRPr="00657450">
        <w:rPr>
          <w:rFonts w:ascii="Times New Roman" w:hAnsi="Times New Roman" w:cs="Times New Roman"/>
          <w:sz w:val="24"/>
          <w:szCs w:val="24"/>
        </w:rPr>
        <w:t xml:space="preserve">, </w:t>
      </w:r>
      <w:r w:rsidRPr="00657450">
        <w:rPr>
          <w:rFonts w:ascii="Times New Roman" w:hAnsi="Times New Roman" w:cs="Times New Roman"/>
          <w:sz w:val="24"/>
          <w:szCs w:val="24"/>
        </w:rPr>
        <w:t>cu modificările și completările ulterioare.</w:t>
      </w:r>
    </w:p>
    <w:p w14:paraId="56F0841C" w14:textId="312F7C3A" w:rsidR="00FF45E6" w:rsidRPr="00657450" w:rsidRDefault="00FF45E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Pentru proiectele </w:t>
      </w:r>
      <w:r w:rsidR="003C593A" w:rsidRPr="00657450">
        <w:rPr>
          <w:rFonts w:ascii="Times New Roman" w:hAnsi="Times New Roman" w:cs="Times New Roman"/>
          <w:sz w:val="24"/>
          <w:szCs w:val="24"/>
        </w:rPr>
        <w:t xml:space="preserve">investiții </w:t>
      </w:r>
      <w:r w:rsidR="00A94133" w:rsidRPr="00657450">
        <w:rPr>
          <w:rFonts w:ascii="Times New Roman" w:hAnsi="Times New Roman" w:cs="Times New Roman"/>
          <w:sz w:val="24"/>
          <w:szCs w:val="24"/>
        </w:rPr>
        <w:t>public</w:t>
      </w:r>
      <w:r w:rsidR="003C593A" w:rsidRPr="00657450">
        <w:rPr>
          <w:rFonts w:ascii="Times New Roman" w:hAnsi="Times New Roman" w:cs="Times New Roman"/>
          <w:sz w:val="24"/>
          <w:szCs w:val="24"/>
        </w:rPr>
        <w:t>e</w:t>
      </w:r>
      <w:r w:rsidRPr="00657450">
        <w:rPr>
          <w:rFonts w:ascii="Times New Roman" w:hAnsi="Times New Roman" w:cs="Times New Roman"/>
          <w:sz w:val="24"/>
          <w:szCs w:val="24"/>
        </w:rPr>
        <w:t>, bugetul proiectului se corelează cu devizul general al investiției</w:t>
      </w:r>
      <w:r w:rsidR="006C3749" w:rsidRPr="00657450">
        <w:rPr>
          <w:rFonts w:ascii="Times New Roman" w:hAnsi="Times New Roman" w:cs="Times New Roman"/>
          <w:sz w:val="24"/>
          <w:szCs w:val="24"/>
        </w:rPr>
        <w:t xml:space="preserve">, întocmit în conformitate cu prevederile </w:t>
      </w:r>
      <w:r w:rsidR="005B00A6" w:rsidRPr="00657450">
        <w:rPr>
          <w:rFonts w:ascii="Times New Roman" w:hAnsi="Times New Roman" w:cs="Times New Roman"/>
          <w:sz w:val="24"/>
          <w:szCs w:val="24"/>
        </w:rPr>
        <w:t>Hotărâr</w:t>
      </w:r>
      <w:r w:rsidR="00C838DD" w:rsidRPr="00657450">
        <w:rPr>
          <w:rFonts w:ascii="Times New Roman" w:hAnsi="Times New Roman" w:cs="Times New Roman"/>
          <w:sz w:val="24"/>
          <w:szCs w:val="24"/>
        </w:rPr>
        <w:t>ii</w:t>
      </w:r>
      <w:r w:rsidR="005B00A6" w:rsidRPr="00657450">
        <w:rPr>
          <w:rFonts w:ascii="Times New Roman" w:hAnsi="Times New Roman" w:cs="Times New Roman"/>
          <w:sz w:val="24"/>
          <w:szCs w:val="24"/>
        </w:rPr>
        <w:t xml:space="preserve"> Guvernului nr.  </w:t>
      </w:r>
      <w:r w:rsidR="006C3749" w:rsidRPr="00657450">
        <w:rPr>
          <w:rFonts w:ascii="Times New Roman" w:hAnsi="Times New Roman" w:cs="Times New Roman"/>
          <w:sz w:val="24"/>
          <w:szCs w:val="24"/>
        </w:rPr>
        <w:t xml:space="preserve"> 907/2016</w:t>
      </w:r>
      <w:r w:rsidR="005B00A6" w:rsidRPr="00657450">
        <w:rPr>
          <w:rFonts w:ascii="Times New Roman" w:hAnsi="Times New Roman" w:cs="Times New Roman"/>
        </w:rPr>
        <w:t xml:space="preserve"> </w:t>
      </w:r>
      <w:r w:rsidR="005B00A6" w:rsidRPr="00657450">
        <w:rPr>
          <w:rFonts w:ascii="Times New Roman" w:hAnsi="Times New Roman" w:cs="Times New Roman"/>
          <w:sz w:val="24"/>
          <w:szCs w:val="24"/>
        </w:rPr>
        <w:t>privind etapele de elaborare şi conţinutul-cadru al documentaţiilor tehnico-economice aferente obiectivelor/proiectelor de investiţii finanţate din fonduri publice</w:t>
      </w:r>
      <w:r w:rsidR="006C3749" w:rsidRPr="00657450">
        <w:rPr>
          <w:rFonts w:ascii="Times New Roman" w:hAnsi="Times New Roman" w:cs="Times New Roman"/>
          <w:sz w:val="24"/>
          <w:szCs w:val="24"/>
        </w:rPr>
        <w:t>, cu modificările si completările ulterioare</w:t>
      </w:r>
      <w:r w:rsidRPr="00657450">
        <w:rPr>
          <w:rFonts w:ascii="Times New Roman" w:hAnsi="Times New Roman" w:cs="Times New Roman"/>
          <w:sz w:val="24"/>
          <w:szCs w:val="24"/>
        </w:rPr>
        <w:t>. Matricea de corelare</w:t>
      </w:r>
      <w:r w:rsidR="00984D1B" w:rsidRPr="00657450">
        <w:rPr>
          <w:rFonts w:ascii="Times New Roman" w:hAnsi="Times New Roman" w:cs="Times New Roman"/>
          <w:sz w:val="24"/>
          <w:szCs w:val="24"/>
        </w:rPr>
        <w:t xml:space="preserve"> se aprobă prin </w:t>
      </w:r>
      <w:r w:rsidR="003B5C2D" w:rsidRPr="00657450">
        <w:rPr>
          <w:rFonts w:ascii="Times New Roman" w:hAnsi="Times New Roman" w:cs="Times New Roman"/>
          <w:sz w:val="24"/>
          <w:szCs w:val="24"/>
        </w:rPr>
        <w:t>o</w:t>
      </w:r>
      <w:r w:rsidR="00984D1B" w:rsidRPr="00657450">
        <w:rPr>
          <w:rFonts w:ascii="Times New Roman" w:hAnsi="Times New Roman" w:cs="Times New Roman"/>
          <w:sz w:val="24"/>
          <w:szCs w:val="24"/>
        </w:rPr>
        <w:t xml:space="preserve">rdin al </w:t>
      </w:r>
      <w:r w:rsidR="003B5C2D" w:rsidRPr="00657450">
        <w:rPr>
          <w:rFonts w:ascii="Times New Roman" w:hAnsi="Times New Roman" w:cs="Times New Roman"/>
          <w:sz w:val="24"/>
          <w:szCs w:val="24"/>
        </w:rPr>
        <w:t>m</w:t>
      </w:r>
      <w:r w:rsidR="00984D1B" w:rsidRPr="00657450">
        <w:rPr>
          <w:rFonts w:ascii="Times New Roman" w:hAnsi="Times New Roman" w:cs="Times New Roman"/>
          <w:sz w:val="24"/>
          <w:szCs w:val="24"/>
        </w:rPr>
        <w:t xml:space="preserve">inistrului </w:t>
      </w:r>
      <w:r w:rsidR="003B5C2D" w:rsidRPr="00657450">
        <w:rPr>
          <w:rFonts w:ascii="Times New Roman" w:hAnsi="Times New Roman" w:cs="Times New Roman"/>
          <w:sz w:val="24"/>
          <w:szCs w:val="24"/>
        </w:rPr>
        <w:t>i</w:t>
      </w:r>
      <w:r w:rsidR="00984D1B" w:rsidRPr="00657450">
        <w:rPr>
          <w:rFonts w:ascii="Times New Roman" w:hAnsi="Times New Roman" w:cs="Times New Roman"/>
          <w:sz w:val="24"/>
          <w:szCs w:val="24"/>
        </w:rPr>
        <w:t xml:space="preserve">nvestițiilor și </w:t>
      </w:r>
      <w:r w:rsidR="003B5C2D" w:rsidRPr="00657450">
        <w:rPr>
          <w:rFonts w:ascii="Times New Roman" w:hAnsi="Times New Roman" w:cs="Times New Roman"/>
          <w:sz w:val="24"/>
          <w:szCs w:val="24"/>
        </w:rPr>
        <w:t>p</w:t>
      </w:r>
      <w:r w:rsidR="00984D1B" w:rsidRPr="00657450">
        <w:rPr>
          <w:rFonts w:ascii="Times New Roman" w:hAnsi="Times New Roman" w:cs="Times New Roman"/>
          <w:sz w:val="24"/>
          <w:szCs w:val="24"/>
        </w:rPr>
        <w:t xml:space="preserve">roiectelor </w:t>
      </w:r>
      <w:r w:rsidR="003B5C2D" w:rsidRPr="00657450">
        <w:rPr>
          <w:rFonts w:ascii="Times New Roman" w:hAnsi="Times New Roman" w:cs="Times New Roman"/>
          <w:sz w:val="24"/>
          <w:szCs w:val="24"/>
        </w:rPr>
        <w:t>e</w:t>
      </w:r>
      <w:r w:rsidR="00984D1B" w:rsidRPr="00657450">
        <w:rPr>
          <w:rFonts w:ascii="Times New Roman" w:hAnsi="Times New Roman" w:cs="Times New Roman"/>
          <w:sz w:val="24"/>
          <w:szCs w:val="24"/>
        </w:rPr>
        <w:t xml:space="preserve">uropene și </w:t>
      </w:r>
      <w:r w:rsidRPr="00657450">
        <w:rPr>
          <w:rFonts w:ascii="Times New Roman" w:hAnsi="Times New Roman" w:cs="Times New Roman"/>
          <w:sz w:val="24"/>
          <w:szCs w:val="24"/>
        </w:rPr>
        <w:t xml:space="preserve">se anexează la </w:t>
      </w:r>
      <w:r w:rsidR="0066491E" w:rsidRPr="00657450">
        <w:rPr>
          <w:rFonts w:ascii="Times New Roman" w:hAnsi="Times New Roman" w:cs="Times New Roman"/>
          <w:sz w:val="24"/>
          <w:szCs w:val="24"/>
        </w:rPr>
        <w:t xml:space="preserve">Ghidul Solicitantului </w:t>
      </w:r>
      <w:r w:rsidRPr="00657450">
        <w:rPr>
          <w:rFonts w:ascii="Times New Roman" w:hAnsi="Times New Roman" w:cs="Times New Roman"/>
          <w:sz w:val="24"/>
          <w:szCs w:val="24"/>
        </w:rPr>
        <w:t>prin grija autorității d</w:t>
      </w:r>
      <w:r w:rsidR="00617737" w:rsidRPr="00657450">
        <w:rPr>
          <w:rFonts w:ascii="Times New Roman" w:hAnsi="Times New Roman" w:cs="Times New Roman"/>
          <w:sz w:val="24"/>
          <w:szCs w:val="24"/>
        </w:rPr>
        <w:t>e management</w:t>
      </w:r>
      <w:r w:rsidR="003161EE" w:rsidRPr="00657450">
        <w:rPr>
          <w:rFonts w:ascii="Times New Roman" w:hAnsi="Times New Roman" w:cs="Times New Roman"/>
          <w:sz w:val="24"/>
          <w:szCs w:val="24"/>
        </w:rPr>
        <w:t>/organismului intermediar, după caz</w:t>
      </w:r>
      <w:r w:rsidR="00617737" w:rsidRPr="00657450">
        <w:rPr>
          <w:rFonts w:ascii="Times New Roman" w:hAnsi="Times New Roman" w:cs="Times New Roman"/>
          <w:sz w:val="24"/>
          <w:szCs w:val="24"/>
        </w:rPr>
        <w:t>.</w:t>
      </w:r>
    </w:p>
    <w:p w14:paraId="51D4F7C1" w14:textId="79DC0293" w:rsidR="00F53603" w:rsidRPr="00657450" w:rsidRDefault="00FF45E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(4) Pentru alte tipuri de proiecte decât cele menționate la alin. (3), bugetul se justifică și se detaliază de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 cu respectarea metodologiei specificate în </w:t>
      </w:r>
      <w:r w:rsidR="00427896" w:rsidRPr="00657450">
        <w:rPr>
          <w:rFonts w:ascii="Times New Roman" w:hAnsi="Times New Roman" w:cs="Times New Roman"/>
          <w:sz w:val="24"/>
          <w:szCs w:val="24"/>
        </w:rPr>
        <w:t>Ghidul Solicitantului</w:t>
      </w:r>
      <w:r w:rsidRPr="00657450">
        <w:rPr>
          <w:rFonts w:ascii="Times New Roman" w:hAnsi="Times New Roman" w:cs="Times New Roman"/>
          <w:sz w:val="24"/>
          <w:szCs w:val="24"/>
        </w:rPr>
        <w:t>.</w:t>
      </w:r>
    </w:p>
    <w:p w14:paraId="2DEAF8FE" w14:textId="77777777" w:rsidR="009E0CC9" w:rsidRPr="00657450" w:rsidRDefault="009E0CC9" w:rsidP="006044D1">
      <w:pPr>
        <w:spacing w:after="0" w:line="276" w:lineRule="auto"/>
        <w:ind w:firstLine="708"/>
        <w:jc w:val="both"/>
        <w:rPr>
          <w:rFonts w:ascii="Times New Roman" w:hAnsi="Times New Roman" w:cs="Times New Roman"/>
          <w:b/>
          <w:sz w:val="24"/>
          <w:szCs w:val="24"/>
        </w:rPr>
      </w:pPr>
    </w:p>
    <w:p w14:paraId="5B59B72C" w14:textId="5A671CAE" w:rsidR="00FF45E6" w:rsidRPr="00657450" w:rsidRDefault="00FF45E6"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Capitolul IV – Evaluarea și selecția </w:t>
      </w:r>
      <w:r w:rsidR="00835FD0" w:rsidRPr="00657450">
        <w:rPr>
          <w:rFonts w:ascii="Times New Roman" w:hAnsi="Times New Roman" w:cs="Times New Roman"/>
          <w:b/>
          <w:sz w:val="24"/>
          <w:szCs w:val="24"/>
        </w:rPr>
        <w:t>proiectelor</w:t>
      </w:r>
    </w:p>
    <w:p w14:paraId="40C4135B" w14:textId="77777777" w:rsidR="00EE7BC2" w:rsidRPr="00657450" w:rsidRDefault="00EE7BC2" w:rsidP="006044D1">
      <w:pPr>
        <w:spacing w:after="0" w:line="276" w:lineRule="auto"/>
        <w:ind w:firstLine="708"/>
        <w:jc w:val="both"/>
        <w:rPr>
          <w:rFonts w:ascii="Times New Roman" w:hAnsi="Times New Roman" w:cs="Times New Roman"/>
          <w:b/>
          <w:sz w:val="24"/>
          <w:szCs w:val="24"/>
        </w:rPr>
      </w:pPr>
    </w:p>
    <w:p w14:paraId="548D7EF5" w14:textId="68687F9A" w:rsidR="00E35AFD" w:rsidRPr="00657450" w:rsidRDefault="00FF45E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 xml:space="preserve">Art. 8 </w:t>
      </w:r>
      <w:r w:rsidR="00BF7F1D" w:rsidRPr="00657450">
        <w:rPr>
          <w:rFonts w:ascii="Times New Roman" w:hAnsi="Times New Roman" w:cs="Times New Roman"/>
          <w:b/>
          <w:sz w:val="24"/>
          <w:szCs w:val="24"/>
        </w:rPr>
        <w:t xml:space="preserve">- </w:t>
      </w:r>
      <w:r w:rsidRPr="00657450">
        <w:rPr>
          <w:rFonts w:ascii="Times New Roman" w:hAnsi="Times New Roman" w:cs="Times New Roman"/>
          <w:sz w:val="24"/>
          <w:szCs w:val="24"/>
        </w:rPr>
        <w:t xml:space="preserve">(1) </w:t>
      </w:r>
      <w:r w:rsidR="00202651" w:rsidRPr="00657450">
        <w:rPr>
          <w:rFonts w:ascii="Times New Roman" w:hAnsi="Times New Roman" w:cs="Times New Roman"/>
          <w:sz w:val="24"/>
          <w:szCs w:val="24"/>
        </w:rPr>
        <w:t>C</w:t>
      </w:r>
      <w:r w:rsidRPr="00657450">
        <w:rPr>
          <w:rFonts w:ascii="Times New Roman" w:hAnsi="Times New Roman" w:cs="Times New Roman"/>
          <w:sz w:val="24"/>
          <w:szCs w:val="24"/>
        </w:rPr>
        <w:t>ererile de finanțare depuse de solicitanți</w:t>
      </w:r>
      <w:r w:rsidR="000B21F7" w:rsidRPr="00657450">
        <w:rPr>
          <w:rFonts w:ascii="Times New Roman" w:hAnsi="Times New Roman" w:cs="Times New Roman"/>
          <w:sz w:val="24"/>
          <w:szCs w:val="24"/>
        </w:rPr>
        <w:t>,</w:t>
      </w:r>
      <w:r w:rsidR="00042A50" w:rsidRPr="00657450">
        <w:rPr>
          <w:rFonts w:ascii="Times New Roman" w:hAnsi="Times New Roman" w:cs="Times New Roman"/>
          <w:sz w:val="24"/>
          <w:szCs w:val="24"/>
        </w:rPr>
        <w:t xml:space="preserve"> în sistemul MySMIS 2021/SMIS2021+,</w:t>
      </w:r>
      <w:r w:rsidRPr="00657450">
        <w:rPr>
          <w:rFonts w:ascii="Times New Roman" w:hAnsi="Times New Roman" w:cs="Times New Roman"/>
          <w:sz w:val="24"/>
          <w:szCs w:val="24"/>
        </w:rPr>
        <w:t xml:space="preserve"> indiferent de programul din care se cofinanțează</w:t>
      </w:r>
      <w:r w:rsidR="000B21F7" w:rsidRPr="00657450">
        <w:rPr>
          <w:rFonts w:ascii="Times New Roman" w:hAnsi="Times New Roman" w:cs="Times New Roman"/>
          <w:sz w:val="24"/>
          <w:szCs w:val="24"/>
        </w:rPr>
        <w:t xml:space="preserve">, se evaluează cu respectarea </w:t>
      </w:r>
      <w:r w:rsidRPr="00657450">
        <w:rPr>
          <w:rFonts w:ascii="Times New Roman" w:hAnsi="Times New Roman" w:cs="Times New Roman"/>
          <w:sz w:val="24"/>
          <w:szCs w:val="24"/>
        </w:rPr>
        <w:t xml:space="preserve">regulilor prevăzute de prezenta </w:t>
      </w:r>
      <w:r w:rsidR="00202651" w:rsidRPr="00657450">
        <w:rPr>
          <w:rFonts w:ascii="Times New Roman" w:hAnsi="Times New Roman" w:cs="Times New Roman"/>
          <w:sz w:val="24"/>
          <w:szCs w:val="24"/>
        </w:rPr>
        <w:t>ordonanță de urgență</w:t>
      </w:r>
      <w:r w:rsidR="001C7969" w:rsidRPr="00657450">
        <w:rPr>
          <w:rFonts w:ascii="Times New Roman" w:hAnsi="Times New Roman" w:cs="Times New Roman"/>
          <w:sz w:val="24"/>
          <w:szCs w:val="24"/>
        </w:rPr>
        <w:t xml:space="preserve">. </w:t>
      </w:r>
    </w:p>
    <w:p w14:paraId="7966C6DB" w14:textId="537C169C" w:rsidR="0006077F" w:rsidRPr="00657450" w:rsidRDefault="00E64414" w:rsidP="006044D1">
      <w:pPr>
        <w:spacing w:after="0" w:line="276" w:lineRule="auto"/>
        <w:ind w:firstLine="708"/>
        <w:jc w:val="both"/>
        <w:rPr>
          <w:rFonts w:ascii="Times New Roman" w:hAnsi="Times New Roman" w:cs="Times New Roman"/>
          <w:sz w:val="24"/>
          <w:szCs w:val="24"/>
        </w:rPr>
      </w:pPr>
      <w:r w:rsidRPr="00657450" w:rsidDel="001C7969">
        <w:rPr>
          <w:rFonts w:ascii="Times New Roman" w:hAnsi="Times New Roman" w:cs="Times New Roman"/>
          <w:sz w:val="24"/>
          <w:szCs w:val="24"/>
        </w:rPr>
        <w:t xml:space="preserve"> </w:t>
      </w:r>
      <w:r w:rsidR="00710C15" w:rsidRPr="00657450">
        <w:rPr>
          <w:rFonts w:ascii="Times New Roman" w:hAnsi="Times New Roman" w:cs="Times New Roman"/>
          <w:sz w:val="24"/>
          <w:szCs w:val="24"/>
        </w:rPr>
        <w:t>(2)</w:t>
      </w:r>
      <w:r w:rsidR="00ED41C7" w:rsidRPr="00657450">
        <w:rPr>
          <w:rFonts w:ascii="Times New Roman" w:hAnsi="Times New Roman" w:cs="Times New Roman"/>
          <w:sz w:val="24"/>
          <w:szCs w:val="24"/>
        </w:rPr>
        <w:t xml:space="preserve"> </w:t>
      </w:r>
      <w:r w:rsidR="007E699B" w:rsidRPr="00657450">
        <w:rPr>
          <w:rFonts w:ascii="Times New Roman" w:hAnsi="Times New Roman" w:cs="Times New Roman"/>
          <w:sz w:val="24"/>
          <w:szCs w:val="24"/>
        </w:rPr>
        <w:t xml:space="preserve">Respectarea </w:t>
      </w:r>
      <w:r w:rsidR="00DB28E9" w:rsidRPr="00657450">
        <w:rPr>
          <w:rFonts w:ascii="Times New Roman" w:hAnsi="Times New Roman" w:cs="Times New Roman"/>
          <w:sz w:val="24"/>
          <w:szCs w:val="24"/>
        </w:rPr>
        <w:t>cerințelor</w:t>
      </w:r>
      <w:r w:rsidR="00821611" w:rsidRPr="00657450">
        <w:rPr>
          <w:rFonts w:ascii="Times New Roman" w:hAnsi="Times New Roman" w:cs="Times New Roman"/>
          <w:sz w:val="24"/>
          <w:szCs w:val="24"/>
        </w:rPr>
        <w:t xml:space="preserve"> </w:t>
      </w:r>
      <w:r w:rsidR="007E699B" w:rsidRPr="00657450">
        <w:rPr>
          <w:rFonts w:ascii="Times New Roman" w:hAnsi="Times New Roman" w:cs="Times New Roman"/>
          <w:sz w:val="24"/>
          <w:szCs w:val="24"/>
        </w:rPr>
        <w:t xml:space="preserve">de ordin administrativ și </w:t>
      </w:r>
      <w:r w:rsidR="009654E3" w:rsidRPr="00657450">
        <w:rPr>
          <w:rFonts w:ascii="Times New Roman" w:hAnsi="Times New Roman" w:cs="Times New Roman"/>
          <w:sz w:val="24"/>
          <w:szCs w:val="24"/>
        </w:rPr>
        <w:t xml:space="preserve">îndeplinirea </w:t>
      </w:r>
      <w:r w:rsidR="00DB28E9" w:rsidRPr="00657450">
        <w:rPr>
          <w:rFonts w:ascii="Times New Roman" w:hAnsi="Times New Roman" w:cs="Times New Roman"/>
          <w:sz w:val="24"/>
          <w:szCs w:val="24"/>
        </w:rPr>
        <w:t>condițiilor</w:t>
      </w:r>
      <w:r w:rsidR="00CA2CC0" w:rsidRPr="00657450">
        <w:rPr>
          <w:rFonts w:ascii="Times New Roman" w:hAnsi="Times New Roman" w:cs="Times New Roman"/>
          <w:sz w:val="24"/>
          <w:szCs w:val="24"/>
        </w:rPr>
        <w:t xml:space="preserve"> </w:t>
      </w:r>
      <w:r w:rsidR="00710C15" w:rsidRPr="00657450">
        <w:rPr>
          <w:rFonts w:ascii="Times New Roman" w:hAnsi="Times New Roman" w:cs="Times New Roman"/>
          <w:sz w:val="24"/>
          <w:szCs w:val="24"/>
        </w:rPr>
        <w:t>de eligibilitate</w:t>
      </w:r>
      <w:r w:rsidR="00B202FF" w:rsidRPr="00657450">
        <w:rPr>
          <w:rFonts w:ascii="Times New Roman" w:hAnsi="Times New Roman" w:cs="Times New Roman"/>
          <w:sz w:val="24"/>
          <w:szCs w:val="24"/>
        </w:rPr>
        <w:t>, așa cum sunt</w:t>
      </w:r>
      <w:r w:rsidR="009654E3" w:rsidRPr="00657450">
        <w:rPr>
          <w:rFonts w:ascii="Times New Roman" w:hAnsi="Times New Roman" w:cs="Times New Roman"/>
          <w:sz w:val="24"/>
          <w:szCs w:val="24"/>
        </w:rPr>
        <w:t xml:space="preserve"> prevăzute în Ghidul Solicitantului</w:t>
      </w:r>
      <w:r w:rsidR="00B202FF" w:rsidRPr="00657450">
        <w:rPr>
          <w:rFonts w:ascii="Times New Roman" w:hAnsi="Times New Roman" w:cs="Times New Roman"/>
          <w:sz w:val="24"/>
          <w:szCs w:val="24"/>
        </w:rPr>
        <w:t>,</w:t>
      </w:r>
      <w:r w:rsidR="00710C15" w:rsidRPr="00657450">
        <w:rPr>
          <w:rFonts w:ascii="Times New Roman" w:hAnsi="Times New Roman" w:cs="Times New Roman"/>
          <w:sz w:val="24"/>
          <w:szCs w:val="24"/>
        </w:rPr>
        <w:t xml:space="preserve"> </w:t>
      </w:r>
      <w:r w:rsidR="00B202FF" w:rsidRPr="00657450">
        <w:rPr>
          <w:rFonts w:ascii="Times New Roman" w:hAnsi="Times New Roman" w:cs="Times New Roman"/>
          <w:sz w:val="24"/>
          <w:szCs w:val="24"/>
        </w:rPr>
        <w:t xml:space="preserve">sunt asumate prin declarația unică </w:t>
      </w:r>
      <w:r w:rsidR="00851873" w:rsidRPr="00657450">
        <w:rPr>
          <w:rFonts w:ascii="Times New Roman" w:hAnsi="Times New Roman" w:cs="Times New Roman"/>
          <w:sz w:val="24"/>
          <w:szCs w:val="24"/>
        </w:rPr>
        <w:t xml:space="preserve">a solicitantului care se depune </w:t>
      </w:r>
      <w:r w:rsidR="00710C15" w:rsidRPr="00657450">
        <w:rPr>
          <w:rFonts w:ascii="Times New Roman" w:hAnsi="Times New Roman" w:cs="Times New Roman"/>
          <w:sz w:val="24"/>
          <w:szCs w:val="24"/>
        </w:rPr>
        <w:t>odată cu cererea de finanțare, urmând ca în situația în care</w:t>
      </w:r>
      <w:r w:rsidR="00821611" w:rsidRPr="00657450">
        <w:rPr>
          <w:rFonts w:ascii="Times New Roman" w:hAnsi="Times New Roman" w:cs="Times New Roman"/>
          <w:sz w:val="24"/>
          <w:szCs w:val="24"/>
        </w:rPr>
        <w:t xml:space="preserve">, după evaluarea tehnică și financiară, </w:t>
      </w:r>
      <w:r w:rsidR="00710C15" w:rsidRPr="00657450">
        <w:rPr>
          <w:rFonts w:ascii="Times New Roman" w:hAnsi="Times New Roman" w:cs="Times New Roman"/>
          <w:sz w:val="24"/>
          <w:szCs w:val="24"/>
        </w:rPr>
        <w:t>proiectul este propus pentru contractare</w:t>
      </w:r>
      <w:r w:rsidR="001510C5" w:rsidRPr="00657450">
        <w:rPr>
          <w:rFonts w:ascii="Times New Roman" w:hAnsi="Times New Roman" w:cs="Times New Roman"/>
          <w:sz w:val="24"/>
          <w:szCs w:val="24"/>
        </w:rPr>
        <w:t>,</w:t>
      </w:r>
      <w:r w:rsidR="00710C15" w:rsidRPr="00657450">
        <w:rPr>
          <w:rFonts w:ascii="Times New Roman" w:hAnsi="Times New Roman" w:cs="Times New Roman"/>
          <w:sz w:val="24"/>
          <w:szCs w:val="24"/>
        </w:rPr>
        <w:t xml:space="preserve"> solicitantul să facă, prin documente justificative, dovada îndeplinirii  condițiilor de eligibilitate prevăzute de </w:t>
      </w:r>
      <w:r w:rsidR="0066491E" w:rsidRPr="00657450">
        <w:rPr>
          <w:rFonts w:ascii="Times New Roman" w:hAnsi="Times New Roman" w:cs="Times New Roman"/>
          <w:sz w:val="24"/>
          <w:szCs w:val="24"/>
        </w:rPr>
        <w:t>Ghidul Solicitantului</w:t>
      </w:r>
      <w:r w:rsidR="004F4620" w:rsidRPr="00657450">
        <w:rPr>
          <w:rFonts w:ascii="Times New Roman" w:hAnsi="Times New Roman" w:cs="Times New Roman"/>
          <w:sz w:val="24"/>
          <w:szCs w:val="24"/>
        </w:rPr>
        <w:t xml:space="preserve"> în etapa de contractare</w:t>
      </w:r>
      <w:r w:rsidR="00C7404E" w:rsidRPr="00657450">
        <w:rPr>
          <w:rFonts w:ascii="Times New Roman" w:hAnsi="Times New Roman" w:cs="Times New Roman"/>
          <w:sz w:val="24"/>
          <w:szCs w:val="24"/>
        </w:rPr>
        <w:t>.</w:t>
      </w:r>
    </w:p>
    <w:p w14:paraId="79E3568A" w14:textId="6990F6C5" w:rsidR="00FF45E6" w:rsidRPr="00657450" w:rsidRDefault="00FF45E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Prin </w:t>
      </w:r>
      <w:r w:rsidR="00DB48C3" w:rsidRPr="00657450">
        <w:rPr>
          <w:rFonts w:ascii="Times New Roman" w:hAnsi="Times New Roman" w:cs="Times New Roman"/>
          <w:sz w:val="24"/>
          <w:szCs w:val="24"/>
        </w:rPr>
        <w:t>d</w:t>
      </w:r>
      <w:r w:rsidRPr="00657450">
        <w:rPr>
          <w:rFonts w:ascii="Times New Roman" w:hAnsi="Times New Roman" w:cs="Times New Roman"/>
          <w:sz w:val="24"/>
          <w:szCs w:val="24"/>
        </w:rPr>
        <w:t>eclarația unică, emisă pe proprie răspundere,</w:t>
      </w:r>
      <w:r w:rsidR="00CE55BE" w:rsidRPr="00657450">
        <w:rPr>
          <w:rFonts w:ascii="Times New Roman" w:hAnsi="Times New Roman" w:cs="Times New Roman"/>
          <w:sz w:val="24"/>
          <w:szCs w:val="24"/>
        </w:rPr>
        <w:t xml:space="preserve"> </w:t>
      </w:r>
      <w:r w:rsidR="00B243F8" w:rsidRPr="00657450">
        <w:rPr>
          <w:rFonts w:ascii="Times New Roman" w:hAnsi="Times New Roman" w:cs="Times New Roman"/>
          <w:sz w:val="24"/>
          <w:szCs w:val="24"/>
        </w:rPr>
        <w:t>sub sancțiunea pedepselor prevăzute de legislația penală în vigoare privind falsul intelectual și falsul în declarații</w:t>
      </w:r>
      <w:r w:rsidR="005019CE" w:rsidRPr="00657450">
        <w:rPr>
          <w:rFonts w:ascii="Times New Roman" w:hAnsi="Times New Roman" w:cs="Times New Roman"/>
          <w:sz w:val="24"/>
          <w:szCs w:val="24"/>
        </w:rPr>
        <w:t>,</w:t>
      </w:r>
      <w:r w:rsidR="00B243F8"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ul și partenerul</w:t>
      </w:r>
      <w:r w:rsidR="001C7002" w:rsidRPr="00657450">
        <w:rPr>
          <w:rFonts w:ascii="Times New Roman" w:hAnsi="Times New Roman" w:cs="Times New Roman"/>
          <w:sz w:val="24"/>
          <w:szCs w:val="24"/>
        </w:rPr>
        <w:t>/partenerii</w:t>
      </w:r>
      <w:r w:rsidR="00255A86" w:rsidRPr="00657450">
        <w:rPr>
          <w:rFonts w:ascii="Times New Roman" w:hAnsi="Times New Roman" w:cs="Times New Roman"/>
          <w:sz w:val="24"/>
          <w:szCs w:val="24"/>
        </w:rPr>
        <w:t xml:space="preserve"> </w:t>
      </w:r>
      <w:r w:rsidR="005430D2" w:rsidRPr="00657450">
        <w:rPr>
          <w:rFonts w:ascii="Times New Roman" w:hAnsi="Times New Roman" w:cs="Times New Roman"/>
          <w:sz w:val="24"/>
          <w:szCs w:val="24"/>
        </w:rPr>
        <w:t>și liderulu de parteneriat</w:t>
      </w:r>
      <w:r w:rsidRPr="00657450">
        <w:rPr>
          <w:rFonts w:ascii="Times New Roman" w:hAnsi="Times New Roman" w:cs="Times New Roman"/>
          <w:sz w:val="24"/>
          <w:szCs w:val="24"/>
        </w:rPr>
        <w:t xml:space="preserve">, după caz, confirmă îndeplinirea tuturor </w:t>
      </w:r>
      <w:r w:rsidR="005019CE" w:rsidRPr="00657450">
        <w:rPr>
          <w:rFonts w:ascii="Times New Roman" w:hAnsi="Times New Roman" w:cs="Times New Roman"/>
          <w:sz w:val="24"/>
          <w:szCs w:val="24"/>
        </w:rPr>
        <w:t xml:space="preserve">condițiilor </w:t>
      </w:r>
      <w:r w:rsidRPr="00657450">
        <w:rPr>
          <w:rFonts w:ascii="Times New Roman" w:hAnsi="Times New Roman" w:cs="Times New Roman"/>
          <w:sz w:val="24"/>
          <w:szCs w:val="24"/>
        </w:rPr>
        <w:t>de eligibilitate, inclusiv a condițiilor de evitare a dub</w:t>
      </w:r>
      <w:r w:rsidR="00710C15" w:rsidRPr="00657450">
        <w:rPr>
          <w:rFonts w:ascii="Times New Roman" w:hAnsi="Times New Roman" w:cs="Times New Roman"/>
          <w:sz w:val="24"/>
          <w:szCs w:val="24"/>
        </w:rPr>
        <w:t>le</w:t>
      </w:r>
      <w:r w:rsidRPr="00657450">
        <w:rPr>
          <w:rFonts w:ascii="Times New Roman" w:hAnsi="Times New Roman" w:cs="Times New Roman"/>
          <w:sz w:val="24"/>
          <w:szCs w:val="24"/>
        </w:rPr>
        <w:t xml:space="preserve">i finanțări, conflictelor de interese, situație de întreprindere în dificultate/faliment, ajutor de stat, eligibilitate TVA, plata datoriilor la zi față de bugetul public, precum și pentru a face dovada altor condiții de eligibilitate ale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ului</w:t>
      </w:r>
      <w:r w:rsidR="00851873" w:rsidRPr="00657450">
        <w:rPr>
          <w:rFonts w:ascii="Times New Roman" w:hAnsi="Times New Roman" w:cs="Times New Roman"/>
          <w:sz w:val="24"/>
          <w:szCs w:val="24"/>
        </w:rPr>
        <w:t xml:space="preserve"> și/sau ale </w:t>
      </w:r>
      <w:r w:rsidRPr="00657450">
        <w:rPr>
          <w:rFonts w:ascii="Times New Roman" w:hAnsi="Times New Roman" w:cs="Times New Roman"/>
          <w:sz w:val="24"/>
          <w:szCs w:val="24"/>
        </w:rPr>
        <w:t xml:space="preserve">partenerului </w:t>
      </w:r>
      <w:bookmarkStart w:id="14" w:name="_Hlk124418287"/>
      <w:r w:rsidR="00F04325" w:rsidRPr="00657450">
        <w:rPr>
          <w:rFonts w:ascii="Times New Roman" w:hAnsi="Times New Roman" w:cs="Times New Roman"/>
          <w:sz w:val="24"/>
          <w:szCs w:val="24"/>
        </w:rPr>
        <w:t xml:space="preserve"> </w:t>
      </w:r>
      <w:bookmarkStart w:id="15" w:name="_Hlk124418728"/>
      <w:r w:rsidR="00F04325" w:rsidRPr="00657450">
        <w:rPr>
          <w:rFonts w:ascii="Times New Roman" w:hAnsi="Times New Roman" w:cs="Times New Roman"/>
          <w:sz w:val="24"/>
          <w:szCs w:val="24"/>
        </w:rPr>
        <w:t>și liderului de parteneriat</w:t>
      </w:r>
      <w:bookmarkEnd w:id="14"/>
      <w:r w:rsidR="00F04325" w:rsidRPr="00657450">
        <w:rPr>
          <w:rFonts w:ascii="Times New Roman" w:hAnsi="Times New Roman" w:cs="Times New Roman"/>
          <w:sz w:val="24"/>
          <w:szCs w:val="24"/>
        </w:rPr>
        <w:t xml:space="preserve"> </w:t>
      </w:r>
      <w:r w:rsidR="00F04325" w:rsidRPr="00657450" w:rsidDel="008426F8">
        <w:rPr>
          <w:rFonts w:ascii="Times New Roman" w:hAnsi="Times New Roman" w:cs="Times New Roman"/>
          <w:sz w:val="24"/>
          <w:szCs w:val="24"/>
        </w:rPr>
        <w:t xml:space="preserve"> </w:t>
      </w:r>
      <w:bookmarkEnd w:id="15"/>
      <w:r w:rsidRPr="00657450">
        <w:rPr>
          <w:rFonts w:ascii="Times New Roman" w:hAnsi="Times New Roman" w:cs="Times New Roman"/>
          <w:sz w:val="24"/>
          <w:szCs w:val="24"/>
        </w:rPr>
        <w:t xml:space="preserve">și ale proiectului prevăzute în </w:t>
      </w:r>
      <w:r w:rsidR="0066491E" w:rsidRPr="00657450">
        <w:rPr>
          <w:rFonts w:ascii="Times New Roman" w:hAnsi="Times New Roman" w:cs="Times New Roman"/>
          <w:sz w:val="24"/>
          <w:szCs w:val="24"/>
        </w:rPr>
        <w:t>Ghidul Solicitantului</w:t>
      </w:r>
      <w:r w:rsidRPr="00657450">
        <w:rPr>
          <w:rFonts w:ascii="Times New Roman" w:hAnsi="Times New Roman" w:cs="Times New Roman"/>
          <w:sz w:val="24"/>
          <w:szCs w:val="24"/>
        </w:rPr>
        <w:t>.</w:t>
      </w:r>
      <w:r w:rsidR="006C0875" w:rsidRPr="00657450">
        <w:rPr>
          <w:rFonts w:ascii="Times New Roman" w:hAnsi="Times New Roman" w:cs="Times New Roman"/>
          <w:sz w:val="24"/>
          <w:szCs w:val="24"/>
        </w:rPr>
        <w:t>;</w:t>
      </w:r>
    </w:p>
    <w:p w14:paraId="217BDCFA" w14:textId="4510EA47" w:rsidR="00FF45E6" w:rsidRPr="00657450" w:rsidRDefault="00FF45E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(4) Aplicația MySMIS2021/SMIS2021</w:t>
      </w:r>
      <w:r w:rsidR="00710C15" w:rsidRPr="00657450">
        <w:rPr>
          <w:rFonts w:ascii="Times New Roman" w:hAnsi="Times New Roman" w:cs="Times New Roman"/>
          <w:sz w:val="24"/>
          <w:szCs w:val="24"/>
        </w:rPr>
        <w:t>+</w:t>
      </w:r>
      <w:r w:rsidRPr="00657450">
        <w:rPr>
          <w:rFonts w:ascii="Times New Roman" w:hAnsi="Times New Roman" w:cs="Times New Roman"/>
          <w:sz w:val="24"/>
          <w:szCs w:val="24"/>
        </w:rPr>
        <w:t xml:space="preserve"> va genera </w:t>
      </w:r>
      <w:r w:rsidR="007A51AE" w:rsidRPr="00657450">
        <w:rPr>
          <w:rFonts w:ascii="Times New Roman" w:hAnsi="Times New Roman" w:cs="Times New Roman"/>
          <w:sz w:val="24"/>
          <w:szCs w:val="24"/>
        </w:rPr>
        <w:t>d</w:t>
      </w:r>
      <w:r w:rsidRPr="00657450">
        <w:rPr>
          <w:rFonts w:ascii="Times New Roman" w:hAnsi="Times New Roman" w:cs="Times New Roman"/>
          <w:sz w:val="24"/>
          <w:szCs w:val="24"/>
        </w:rPr>
        <w:t>eclarația unică, care va fi completată de</w:t>
      </w:r>
      <w:r w:rsidR="00710C15" w:rsidRPr="00657450">
        <w:rPr>
          <w:rFonts w:ascii="Times New Roman" w:hAnsi="Times New Roman" w:cs="Times New Roman"/>
          <w:sz w:val="24"/>
          <w:szCs w:val="24"/>
        </w:rPr>
        <w:t xml:space="preserve">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 și va fi semnată cu semnătură electronică </w:t>
      </w:r>
      <w:r w:rsidR="00721001" w:rsidRPr="00657450">
        <w:rPr>
          <w:rFonts w:ascii="Times New Roman" w:hAnsi="Times New Roman" w:cs="Times New Roman"/>
          <w:sz w:val="24"/>
          <w:szCs w:val="24"/>
        </w:rPr>
        <w:t xml:space="preserve">extinsă </w:t>
      </w:r>
      <w:r w:rsidRPr="00657450">
        <w:rPr>
          <w:rFonts w:ascii="Times New Roman" w:hAnsi="Times New Roman" w:cs="Times New Roman"/>
          <w:sz w:val="24"/>
          <w:szCs w:val="24"/>
        </w:rPr>
        <w:t xml:space="preserve">de către reprezentantul legal al </w:t>
      </w:r>
      <w:r w:rsidR="00FA6971" w:rsidRPr="00657450">
        <w:rPr>
          <w:rFonts w:ascii="Times New Roman" w:hAnsi="Times New Roman" w:cs="Times New Roman"/>
          <w:sz w:val="24"/>
          <w:szCs w:val="24"/>
        </w:rPr>
        <w:t>acestuia</w:t>
      </w:r>
      <w:r w:rsidRPr="00657450">
        <w:rPr>
          <w:rFonts w:ascii="Times New Roman" w:hAnsi="Times New Roman" w:cs="Times New Roman"/>
          <w:sz w:val="24"/>
          <w:szCs w:val="24"/>
        </w:rPr>
        <w:t>.</w:t>
      </w:r>
    </w:p>
    <w:p w14:paraId="27D92B94" w14:textId="425B735B" w:rsidR="00FF45E6" w:rsidRPr="00657450" w:rsidRDefault="00FF45E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(5) În cazul proiectelor implementa</w:t>
      </w:r>
      <w:r w:rsidR="00A60136" w:rsidRPr="00657450">
        <w:rPr>
          <w:rFonts w:ascii="Times New Roman" w:hAnsi="Times New Roman" w:cs="Times New Roman"/>
          <w:sz w:val="24"/>
          <w:szCs w:val="24"/>
        </w:rPr>
        <w:t>t</w:t>
      </w:r>
      <w:r w:rsidRPr="00657450">
        <w:rPr>
          <w:rFonts w:ascii="Times New Roman" w:hAnsi="Times New Roman" w:cs="Times New Roman"/>
          <w:sz w:val="24"/>
          <w:szCs w:val="24"/>
        </w:rPr>
        <w:t xml:space="preserve">e în parteneriat, fiecare partener va completa </w:t>
      </w:r>
      <w:r w:rsidR="007A51AE" w:rsidRPr="00657450">
        <w:rPr>
          <w:rFonts w:ascii="Times New Roman" w:hAnsi="Times New Roman" w:cs="Times New Roman"/>
          <w:sz w:val="24"/>
          <w:szCs w:val="24"/>
        </w:rPr>
        <w:t>d</w:t>
      </w:r>
      <w:r w:rsidRPr="00657450">
        <w:rPr>
          <w:rFonts w:ascii="Times New Roman" w:hAnsi="Times New Roman" w:cs="Times New Roman"/>
          <w:sz w:val="24"/>
          <w:szCs w:val="24"/>
        </w:rPr>
        <w:t xml:space="preserve">eclarația unică, care va fi semnată cu semnătură electronică </w:t>
      </w:r>
      <w:r w:rsidR="001C15A1" w:rsidRPr="00657450">
        <w:rPr>
          <w:rFonts w:ascii="Times New Roman" w:hAnsi="Times New Roman" w:cs="Times New Roman"/>
          <w:sz w:val="24"/>
          <w:szCs w:val="24"/>
        </w:rPr>
        <w:t xml:space="preserve">extinsă </w:t>
      </w:r>
      <w:r w:rsidRPr="00657450">
        <w:rPr>
          <w:rFonts w:ascii="Times New Roman" w:hAnsi="Times New Roman" w:cs="Times New Roman"/>
          <w:sz w:val="24"/>
          <w:szCs w:val="24"/>
        </w:rPr>
        <w:t>de către reprezentantul legal al partenerului</w:t>
      </w:r>
      <w:r w:rsidR="006C0875" w:rsidRPr="00657450">
        <w:rPr>
          <w:rFonts w:ascii="Times New Roman" w:hAnsi="Times New Roman" w:cs="Times New Roman"/>
          <w:sz w:val="24"/>
          <w:szCs w:val="24"/>
        </w:rPr>
        <w:t xml:space="preserve"> sau împuternicitul acestuia</w:t>
      </w:r>
      <w:r w:rsidRPr="00657450">
        <w:rPr>
          <w:rFonts w:ascii="Times New Roman" w:hAnsi="Times New Roman" w:cs="Times New Roman"/>
          <w:sz w:val="24"/>
          <w:szCs w:val="24"/>
        </w:rPr>
        <w:t xml:space="preserve">. </w:t>
      </w:r>
    </w:p>
    <w:p w14:paraId="598EA37E" w14:textId="3409CB99" w:rsidR="00FF45E6" w:rsidRPr="00657450" w:rsidRDefault="00FF45E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w:t>
      </w:r>
      <w:r w:rsidR="005A6FC8" w:rsidRPr="00657450">
        <w:rPr>
          <w:rFonts w:ascii="Times New Roman" w:hAnsi="Times New Roman" w:cs="Times New Roman"/>
          <w:sz w:val="24"/>
          <w:szCs w:val="24"/>
        </w:rPr>
        <w:t>6</w:t>
      </w:r>
      <w:r w:rsidRPr="00657450">
        <w:rPr>
          <w:rFonts w:ascii="Times New Roman" w:hAnsi="Times New Roman" w:cs="Times New Roman"/>
          <w:sz w:val="24"/>
          <w:szCs w:val="24"/>
        </w:rPr>
        <w:t xml:space="preserve">) Odată cu </w:t>
      </w:r>
      <w:r w:rsidR="00AA125B" w:rsidRPr="00657450">
        <w:rPr>
          <w:rFonts w:ascii="Times New Roman" w:hAnsi="Times New Roman" w:cs="Times New Roman"/>
          <w:sz w:val="24"/>
          <w:szCs w:val="24"/>
        </w:rPr>
        <w:t xml:space="preserve">generarea și semnarea </w:t>
      </w:r>
      <w:r w:rsidR="00C63CF6" w:rsidRPr="00657450">
        <w:rPr>
          <w:rFonts w:ascii="Times New Roman" w:hAnsi="Times New Roman" w:cs="Times New Roman"/>
          <w:sz w:val="24"/>
          <w:szCs w:val="24"/>
        </w:rPr>
        <w:t>d</w:t>
      </w:r>
      <w:r w:rsidR="00C86B1A" w:rsidRPr="00657450">
        <w:rPr>
          <w:rFonts w:ascii="Times New Roman" w:hAnsi="Times New Roman" w:cs="Times New Roman"/>
          <w:sz w:val="24"/>
          <w:szCs w:val="24"/>
        </w:rPr>
        <w:t xml:space="preserve">eclarației </w:t>
      </w:r>
      <w:r w:rsidR="00C63CF6" w:rsidRPr="00657450">
        <w:rPr>
          <w:rFonts w:ascii="Times New Roman" w:hAnsi="Times New Roman" w:cs="Times New Roman"/>
          <w:sz w:val="24"/>
          <w:szCs w:val="24"/>
        </w:rPr>
        <w:t>u</w:t>
      </w:r>
      <w:r w:rsidR="00C86B1A" w:rsidRPr="00657450">
        <w:rPr>
          <w:rFonts w:ascii="Times New Roman" w:hAnsi="Times New Roman" w:cs="Times New Roman"/>
          <w:sz w:val="24"/>
          <w:szCs w:val="24"/>
        </w:rPr>
        <w:t>nice</w:t>
      </w:r>
      <w:r w:rsidRPr="00657450">
        <w:rPr>
          <w:rFonts w:ascii="Times New Roman" w:hAnsi="Times New Roman" w:cs="Times New Roman"/>
          <w:sz w:val="24"/>
          <w:szCs w:val="24"/>
        </w:rPr>
        <w:t>, solicitan</w:t>
      </w:r>
      <w:r w:rsidR="00851873" w:rsidRPr="00657450">
        <w:rPr>
          <w:rFonts w:ascii="Times New Roman" w:hAnsi="Times New Roman" w:cs="Times New Roman"/>
          <w:sz w:val="24"/>
          <w:szCs w:val="24"/>
        </w:rPr>
        <w:t>tului</w:t>
      </w:r>
      <w:r w:rsidR="00B243F8" w:rsidRPr="00657450">
        <w:rPr>
          <w:rFonts w:ascii="Times New Roman" w:hAnsi="Times New Roman" w:cs="Times New Roman"/>
          <w:sz w:val="24"/>
          <w:szCs w:val="24"/>
        </w:rPr>
        <w:t xml:space="preserve">/liderului de parteneriat și partenrului/partenerilor, după caz, </w:t>
      </w:r>
      <w:r w:rsidR="00851873" w:rsidRPr="00657450">
        <w:rPr>
          <w:rFonts w:ascii="Times New Roman" w:hAnsi="Times New Roman" w:cs="Times New Roman"/>
          <w:sz w:val="24"/>
          <w:szCs w:val="24"/>
        </w:rPr>
        <w:t>i</w:t>
      </w:r>
      <w:r w:rsidR="00B243F8" w:rsidRPr="00657450">
        <w:rPr>
          <w:rFonts w:ascii="Times New Roman" w:hAnsi="Times New Roman" w:cs="Times New Roman"/>
          <w:sz w:val="24"/>
          <w:szCs w:val="24"/>
        </w:rPr>
        <w:t>/li</w:t>
      </w:r>
      <w:r w:rsidR="00851873" w:rsidRPr="00657450">
        <w:rPr>
          <w:rFonts w:ascii="Times New Roman" w:hAnsi="Times New Roman" w:cs="Times New Roman"/>
          <w:sz w:val="24"/>
          <w:szCs w:val="24"/>
        </w:rPr>
        <w:t xml:space="preserve"> </w:t>
      </w:r>
      <w:r w:rsidRPr="00657450">
        <w:rPr>
          <w:rFonts w:ascii="Times New Roman" w:hAnsi="Times New Roman" w:cs="Times New Roman"/>
          <w:sz w:val="24"/>
          <w:szCs w:val="24"/>
        </w:rPr>
        <w:t>se va aduce la cunoștință</w:t>
      </w:r>
      <w:r w:rsidR="00606550" w:rsidRPr="00657450">
        <w:rPr>
          <w:rFonts w:ascii="Times New Roman" w:hAnsi="Times New Roman" w:cs="Times New Roman"/>
          <w:sz w:val="24"/>
          <w:szCs w:val="24"/>
        </w:rPr>
        <w:t>,</w:t>
      </w:r>
      <w:r w:rsidR="000F1EBA" w:rsidRPr="00657450">
        <w:rPr>
          <w:rFonts w:ascii="Times New Roman" w:hAnsi="Times New Roman" w:cs="Times New Roman"/>
          <w:sz w:val="24"/>
          <w:szCs w:val="24"/>
        </w:rPr>
        <w:t xml:space="preserve"> în mod automat</w:t>
      </w:r>
      <w:r w:rsidR="00606550"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7A51AE" w:rsidRPr="00657450">
        <w:rPr>
          <w:rFonts w:ascii="Times New Roman" w:hAnsi="Times New Roman" w:cs="Times New Roman"/>
          <w:sz w:val="24"/>
          <w:szCs w:val="24"/>
        </w:rPr>
        <w:t>prin sistemul informatic MySMIS2021/SMIS2021</w:t>
      </w:r>
      <w:r w:rsidR="00710C15" w:rsidRPr="00657450">
        <w:rPr>
          <w:rFonts w:ascii="Times New Roman" w:hAnsi="Times New Roman" w:cs="Times New Roman"/>
          <w:sz w:val="24"/>
          <w:szCs w:val="24"/>
        </w:rPr>
        <w:t>+</w:t>
      </w:r>
      <w:r w:rsidR="007A51AE" w:rsidRPr="00657450">
        <w:rPr>
          <w:rFonts w:ascii="Times New Roman" w:hAnsi="Times New Roman" w:cs="Times New Roman"/>
          <w:sz w:val="24"/>
          <w:szCs w:val="24"/>
        </w:rPr>
        <w:t xml:space="preserve"> </w:t>
      </w:r>
      <w:r w:rsidRPr="00657450">
        <w:rPr>
          <w:rFonts w:ascii="Times New Roman" w:hAnsi="Times New Roman" w:cs="Times New Roman"/>
          <w:sz w:val="24"/>
          <w:szCs w:val="24"/>
        </w:rPr>
        <w:t>că, în etapa de contractare, a</w:t>
      </w:r>
      <w:r w:rsidR="00AD0CA5" w:rsidRPr="00657450">
        <w:rPr>
          <w:rFonts w:ascii="Times New Roman" w:hAnsi="Times New Roman" w:cs="Times New Roman"/>
          <w:sz w:val="24"/>
          <w:szCs w:val="24"/>
        </w:rPr>
        <w:t>re</w:t>
      </w:r>
      <w:r w:rsidRPr="00657450">
        <w:rPr>
          <w:rFonts w:ascii="Times New Roman" w:hAnsi="Times New Roman" w:cs="Times New Roman"/>
          <w:sz w:val="24"/>
          <w:szCs w:val="24"/>
        </w:rPr>
        <w:t xml:space="preserve"> obligația de a face dovada celor declarate</w:t>
      </w:r>
      <w:r w:rsidR="001939CA" w:rsidRPr="00657450">
        <w:rPr>
          <w:rFonts w:ascii="Times New Roman" w:hAnsi="Times New Roman" w:cs="Times New Roman"/>
          <w:sz w:val="24"/>
          <w:szCs w:val="24"/>
        </w:rPr>
        <w:t>.</w:t>
      </w:r>
    </w:p>
    <w:p w14:paraId="41329937" w14:textId="128EE1C7" w:rsidR="00BF2AA7" w:rsidRPr="00657450" w:rsidRDefault="000177DD" w:rsidP="006044D1">
      <w:pPr>
        <w:spacing w:after="0" w:line="276" w:lineRule="auto"/>
        <w:ind w:firstLine="708"/>
        <w:jc w:val="both"/>
        <w:rPr>
          <w:rFonts w:ascii="Times New Roman" w:hAnsi="Times New Roman" w:cs="Times New Roman"/>
          <w:sz w:val="24"/>
          <w:szCs w:val="24"/>
        </w:rPr>
      </w:pPr>
      <w:r w:rsidRPr="00657450" w:rsidDel="000177DD">
        <w:rPr>
          <w:rFonts w:ascii="Times New Roman" w:hAnsi="Times New Roman" w:cs="Times New Roman"/>
          <w:sz w:val="24"/>
          <w:szCs w:val="24"/>
        </w:rPr>
        <w:t xml:space="preserve"> </w:t>
      </w:r>
      <w:r w:rsidR="00BF2AA7" w:rsidRPr="00657450">
        <w:rPr>
          <w:rFonts w:ascii="Times New Roman" w:hAnsi="Times New Roman" w:cs="Times New Roman"/>
          <w:sz w:val="24"/>
          <w:szCs w:val="24"/>
        </w:rPr>
        <w:t>(</w:t>
      </w:r>
      <w:r w:rsidR="00252FDD" w:rsidRPr="00657450">
        <w:rPr>
          <w:rFonts w:ascii="Times New Roman" w:hAnsi="Times New Roman" w:cs="Times New Roman"/>
          <w:sz w:val="24"/>
          <w:szCs w:val="24"/>
        </w:rPr>
        <w:t>7</w:t>
      </w:r>
      <w:r w:rsidR="00966D02" w:rsidRPr="00657450">
        <w:rPr>
          <w:rFonts w:ascii="Times New Roman" w:hAnsi="Times New Roman" w:cs="Times New Roman"/>
          <w:sz w:val="24"/>
          <w:szCs w:val="24"/>
        </w:rPr>
        <w:t xml:space="preserve">) </w:t>
      </w:r>
      <w:r w:rsidR="00F57EE5" w:rsidRPr="00657450">
        <w:rPr>
          <w:rFonts w:ascii="Times New Roman" w:hAnsi="Times New Roman" w:cs="Times New Roman"/>
          <w:sz w:val="24"/>
          <w:szCs w:val="24"/>
        </w:rPr>
        <w:t xml:space="preserve">Prin exepție de la </w:t>
      </w:r>
      <w:r w:rsidR="002D7A46" w:rsidRPr="00657450">
        <w:rPr>
          <w:rFonts w:ascii="Times New Roman" w:hAnsi="Times New Roman" w:cs="Times New Roman"/>
          <w:sz w:val="24"/>
          <w:szCs w:val="24"/>
        </w:rPr>
        <w:t xml:space="preserve">prevederile </w:t>
      </w:r>
      <w:r w:rsidR="00F57EE5" w:rsidRPr="00657450">
        <w:rPr>
          <w:rFonts w:ascii="Times New Roman" w:hAnsi="Times New Roman" w:cs="Times New Roman"/>
          <w:sz w:val="24"/>
          <w:szCs w:val="24"/>
        </w:rPr>
        <w:t>alin</w:t>
      </w:r>
      <w:r w:rsidR="002D7A46" w:rsidRPr="00657450">
        <w:rPr>
          <w:rFonts w:ascii="Times New Roman" w:hAnsi="Times New Roman" w:cs="Times New Roman"/>
          <w:sz w:val="24"/>
          <w:szCs w:val="24"/>
        </w:rPr>
        <w:t>.</w:t>
      </w:r>
      <w:r w:rsidR="00F57EE5" w:rsidRPr="00657450">
        <w:rPr>
          <w:rFonts w:ascii="Times New Roman" w:hAnsi="Times New Roman" w:cs="Times New Roman"/>
          <w:sz w:val="24"/>
          <w:szCs w:val="24"/>
        </w:rPr>
        <w:t xml:space="preserve"> (</w:t>
      </w:r>
      <w:r w:rsidR="003345FB" w:rsidRPr="00657450">
        <w:rPr>
          <w:rFonts w:ascii="Times New Roman" w:hAnsi="Times New Roman" w:cs="Times New Roman"/>
          <w:sz w:val="24"/>
          <w:szCs w:val="24"/>
        </w:rPr>
        <w:t>4</w:t>
      </w:r>
      <w:r w:rsidR="00F57EE5" w:rsidRPr="00657450">
        <w:rPr>
          <w:rFonts w:ascii="Times New Roman" w:hAnsi="Times New Roman" w:cs="Times New Roman"/>
          <w:sz w:val="24"/>
          <w:szCs w:val="24"/>
        </w:rPr>
        <w:t>), î</w:t>
      </w:r>
      <w:r w:rsidR="00BF2AA7" w:rsidRPr="00657450">
        <w:rPr>
          <w:rFonts w:ascii="Times New Roman" w:hAnsi="Times New Roman" w:cs="Times New Roman"/>
          <w:sz w:val="24"/>
          <w:szCs w:val="24"/>
        </w:rPr>
        <w:t>n condițiile aplicării prevederilor art. 3 alin. (</w:t>
      </w:r>
      <w:r w:rsidR="00E64414" w:rsidRPr="00657450">
        <w:rPr>
          <w:rFonts w:ascii="Times New Roman" w:hAnsi="Times New Roman" w:cs="Times New Roman"/>
          <w:sz w:val="24"/>
          <w:szCs w:val="24"/>
        </w:rPr>
        <w:t>10</w:t>
      </w:r>
      <w:r w:rsidR="00BF2AA7" w:rsidRPr="00657450">
        <w:rPr>
          <w:rFonts w:ascii="Times New Roman" w:hAnsi="Times New Roman" w:cs="Times New Roman"/>
          <w:sz w:val="24"/>
          <w:szCs w:val="24"/>
        </w:rPr>
        <w:t xml:space="preserve">), </w:t>
      </w:r>
      <w:r w:rsidR="00062D11" w:rsidRPr="00657450">
        <w:rPr>
          <w:rFonts w:ascii="Times New Roman" w:hAnsi="Times New Roman" w:cs="Times New Roman"/>
          <w:sz w:val="24"/>
          <w:szCs w:val="24"/>
        </w:rPr>
        <w:t xml:space="preserve">declarația unică </w:t>
      </w:r>
      <w:r w:rsidR="00BF2AA7" w:rsidRPr="00657450">
        <w:rPr>
          <w:rFonts w:ascii="Times New Roman" w:hAnsi="Times New Roman" w:cs="Times New Roman"/>
          <w:sz w:val="24"/>
          <w:szCs w:val="24"/>
        </w:rPr>
        <w:t xml:space="preserve">va fi completată și încărcată în aplicația informatică </w:t>
      </w:r>
      <w:r w:rsidR="00AF2E38" w:rsidRPr="00657450">
        <w:rPr>
          <w:rFonts w:ascii="Times New Roman" w:hAnsi="Times New Roman" w:cs="Times New Roman"/>
          <w:sz w:val="24"/>
          <w:szCs w:val="24"/>
        </w:rPr>
        <w:t xml:space="preserve">MySMIS 2014/SMIS 2014+ </w:t>
      </w:r>
      <w:r w:rsidR="00BF2AA7" w:rsidRPr="00657450">
        <w:rPr>
          <w:rFonts w:ascii="Times New Roman" w:hAnsi="Times New Roman" w:cs="Times New Roman"/>
          <w:sz w:val="24"/>
          <w:szCs w:val="24"/>
        </w:rPr>
        <w:t>de către solicitant, respectiv de liderul de parteneriat și parteneri, în cazul proiectelor implementate în parteneriat.</w:t>
      </w:r>
    </w:p>
    <w:p w14:paraId="6D0092BF" w14:textId="6E2728F3" w:rsidR="000177DD" w:rsidRPr="00657450" w:rsidRDefault="000177D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252FDD" w:rsidRPr="00657450">
        <w:rPr>
          <w:rFonts w:ascii="Times New Roman" w:hAnsi="Times New Roman" w:cs="Times New Roman"/>
          <w:sz w:val="24"/>
          <w:szCs w:val="24"/>
        </w:rPr>
        <w:t>8</w:t>
      </w:r>
      <w:r w:rsidRPr="00657450">
        <w:rPr>
          <w:rFonts w:ascii="Times New Roman" w:hAnsi="Times New Roman" w:cs="Times New Roman"/>
          <w:sz w:val="24"/>
          <w:szCs w:val="24"/>
        </w:rPr>
        <w:t>) Odată cu generarea și semnarea declarației unice, solicitantul/liderul de partenerriat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4A0A8AA5" w14:textId="0E127613" w:rsidR="000177DD" w:rsidRPr="00657450" w:rsidRDefault="000177D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252FDD" w:rsidRPr="00657450">
        <w:rPr>
          <w:rFonts w:ascii="Times New Roman" w:hAnsi="Times New Roman" w:cs="Times New Roman"/>
          <w:sz w:val="24"/>
          <w:szCs w:val="24"/>
        </w:rPr>
        <w:t>9</w:t>
      </w:r>
      <w:r w:rsidRPr="00657450">
        <w:rPr>
          <w:rFonts w:ascii="Times New Roman" w:hAnsi="Times New Roman" w:cs="Times New Roman"/>
          <w:sz w:val="24"/>
          <w:szCs w:val="24"/>
        </w:rPr>
        <w:t xml:space="preserve">) Îndeplinirea condițiilor de eligibilitate se dovedește de către solicitant în etapa de contractare, prin prezentarea de documente justificative, specificate în Ghidul Solicitantului aplicabil. </w:t>
      </w:r>
    </w:p>
    <w:p w14:paraId="1175AD18" w14:textId="530AC500" w:rsidR="000177DD" w:rsidRPr="00657450" w:rsidRDefault="000177D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252FDD" w:rsidRPr="00657450">
        <w:rPr>
          <w:rFonts w:ascii="Times New Roman" w:hAnsi="Times New Roman" w:cs="Times New Roman"/>
          <w:sz w:val="24"/>
          <w:szCs w:val="24"/>
        </w:rPr>
        <w:t>10</w:t>
      </w:r>
      <w:r w:rsidRPr="00657450">
        <w:rPr>
          <w:rFonts w:ascii="Times New Roman" w:hAnsi="Times New Roman" w:cs="Times New Roman"/>
          <w:sz w:val="24"/>
          <w:szCs w:val="24"/>
        </w:rPr>
        <w:t>) Solicitantul/liderul de parteneriat și partenerul, după caz, care în etapa de contractare până la termenul stabilit de către autoritatea de management/organismul intermediar, după caz, nu fac dovada îndeplinirii condițiilor de eligibilitate conform declarației unice prezentate în etapa de depunere a cererii de finanțare, sunt declarați respinși, iar contractul de finanțare nu va fi semnat/decizia de finanțare nu va fi emisă, cu excepția situației de încheiere a contractelor/emitere a deciziei de finanțare cu clauză suspensivă de reziliere reglementată la art. 6 alin (7).</w:t>
      </w:r>
    </w:p>
    <w:p w14:paraId="7D308FD0" w14:textId="0E78483E" w:rsidR="00966D02" w:rsidRPr="00657450" w:rsidRDefault="00966D02"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252FDD" w:rsidRPr="00657450">
        <w:rPr>
          <w:rFonts w:ascii="Times New Roman" w:hAnsi="Times New Roman" w:cs="Times New Roman"/>
          <w:sz w:val="24"/>
          <w:szCs w:val="24"/>
        </w:rPr>
        <w:t>11</w:t>
      </w:r>
      <w:r w:rsidRPr="00657450">
        <w:rPr>
          <w:rFonts w:ascii="Times New Roman" w:hAnsi="Times New Roman" w:cs="Times New Roman"/>
          <w:sz w:val="24"/>
          <w:szCs w:val="24"/>
        </w:rPr>
        <w:t>) Solicitantul va declara de asemenea</w:t>
      </w:r>
      <w:r w:rsidR="006B0AE9" w:rsidRPr="00657450">
        <w:rPr>
          <w:rFonts w:ascii="Times New Roman" w:hAnsi="Times New Roman" w:cs="Times New Roman"/>
          <w:sz w:val="24"/>
          <w:szCs w:val="24"/>
        </w:rPr>
        <w:t xml:space="preserve"> pe propria răspundere, odată cu</w:t>
      </w:r>
      <w:r w:rsidRPr="00657450">
        <w:rPr>
          <w:rFonts w:ascii="Times New Roman" w:hAnsi="Times New Roman" w:cs="Times New Roman"/>
          <w:sz w:val="24"/>
          <w:szCs w:val="24"/>
        </w:rPr>
        <w:t xml:space="preserve"> întocmirea declarației unice potrivit alin.</w:t>
      </w:r>
      <w:r w:rsidR="00A17182" w:rsidRPr="00657450">
        <w:rPr>
          <w:rFonts w:ascii="Times New Roman" w:hAnsi="Times New Roman" w:cs="Times New Roman"/>
          <w:sz w:val="24"/>
          <w:szCs w:val="24"/>
        </w:rPr>
        <w:t xml:space="preserve"> </w:t>
      </w:r>
      <w:r w:rsidRPr="00657450">
        <w:rPr>
          <w:rFonts w:ascii="Times New Roman" w:hAnsi="Times New Roman" w:cs="Times New Roman"/>
          <w:sz w:val="24"/>
          <w:szCs w:val="24"/>
        </w:rPr>
        <w:t>(2) și (3)</w:t>
      </w:r>
      <w:r w:rsidR="00262170" w:rsidRPr="00657450">
        <w:rPr>
          <w:rFonts w:ascii="Times New Roman" w:hAnsi="Times New Roman" w:cs="Times New Roman"/>
          <w:sz w:val="24"/>
          <w:szCs w:val="24"/>
        </w:rPr>
        <w:t xml:space="preserve">, </w:t>
      </w:r>
      <w:r w:rsidRPr="00657450">
        <w:rPr>
          <w:rFonts w:ascii="Times New Roman" w:hAnsi="Times New Roman" w:cs="Times New Roman"/>
          <w:sz w:val="24"/>
          <w:szCs w:val="24"/>
        </w:rPr>
        <w:t>că deține/sau după caz urmează să dețină</w:t>
      </w:r>
      <w:r w:rsidR="00AA49FA" w:rsidRPr="00657450">
        <w:rPr>
          <w:rFonts w:ascii="Times New Roman" w:hAnsi="Times New Roman" w:cs="Times New Roman"/>
          <w:sz w:val="24"/>
          <w:szCs w:val="24"/>
        </w:rPr>
        <w:t>,</w:t>
      </w:r>
      <w:r w:rsidRPr="00657450">
        <w:rPr>
          <w:rFonts w:ascii="Times New Roman" w:hAnsi="Times New Roman" w:cs="Times New Roman"/>
          <w:sz w:val="24"/>
          <w:szCs w:val="24"/>
        </w:rPr>
        <w:t xml:space="preserve"> până la semnarea contractului de finanțare</w:t>
      </w:r>
      <w:r w:rsidR="00D5685A" w:rsidRPr="00657450">
        <w:rPr>
          <w:rFonts w:ascii="Times New Roman" w:hAnsi="Times New Roman" w:cs="Times New Roman"/>
          <w:sz w:val="24"/>
          <w:szCs w:val="24"/>
        </w:rPr>
        <w:t>/emiterea deciziei de finanțare, după caz</w:t>
      </w:r>
      <w:r w:rsidR="00AA49FA"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dreptul de proprietate, fără sarcini, </w:t>
      </w:r>
      <w:r w:rsidR="005F5AB4" w:rsidRPr="00657450">
        <w:rPr>
          <w:rFonts w:ascii="Times New Roman" w:hAnsi="Times New Roman" w:cs="Times New Roman"/>
          <w:sz w:val="24"/>
          <w:szCs w:val="24"/>
        </w:rPr>
        <w:t xml:space="preserve">sau alte drepturi reale </w:t>
      </w:r>
      <w:r w:rsidRPr="00657450">
        <w:rPr>
          <w:rFonts w:ascii="Times New Roman" w:hAnsi="Times New Roman" w:cs="Times New Roman"/>
          <w:sz w:val="24"/>
          <w:szCs w:val="24"/>
        </w:rPr>
        <w:t xml:space="preserve">asupra bunurilor imobile care fac obiectul cererii de finanțare. </w:t>
      </w:r>
      <w:r w:rsidR="006B0AE9" w:rsidRPr="00657450">
        <w:rPr>
          <w:rFonts w:ascii="Times New Roman" w:hAnsi="Times New Roman" w:cs="Times New Roman"/>
          <w:sz w:val="24"/>
          <w:szCs w:val="24"/>
        </w:rPr>
        <w:t>Documentele de proprietate</w:t>
      </w:r>
      <w:r w:rsidR="00F63F37" w:rsidRPr="00657450">
        <w:rPr>
          <w:rFonts w:ascii="Times New Roman" w:hAnsi="Times New Roman" w:cs="Times New Roman"/>
          <w:sz w:val="24"/>
          <w:szCs w:val="24"/>
        </w:rPr>
        <w:t xml:space="preserve">, respectiv </w:t>
      </w:r>
      <w:r w:rsidR="00A17182" w:rsidRPr="00657450">
        <w:rPr>
          <w:rFonts w:ascii="Times New Roman" w:hAnsi="Times New Roman" w:cs="Times New Roman"/>
          <w:sz w:val="24"/>
          <w:szCs w:val="24"/>
        </w:rPr>
        <w:t xml:space="preserve">documentele care dovedesc </w:t>
      </w:r>
      <w:r w:rsidR="00602F45" w:rsidRPr="00657450">
        <w:rPr>
          <w:rFonts w:ascii="Times New Roman" w:hAnsi="Times New Roman" w:cs="Times New Roman"/>
          <w:sz w:val="24"/>
          <w:szCs w:val="24"/>
        </w:rPr>
        <w:t>drepturile reale</w:t>
      </w:r>
      <w:r w:rsidR="00F63F37" w:rsidRPr="00657450">
        <w:rPr>
          <w:rFonts w:ascii="Times New Roman" w:hAnsi="Times New Roman" w:cs="Times New Roman"/>
          <w:sz w:val="24"/>
          <w:szCs w:val="24"/>
        </w:rPr>
        <w:t>, după caz,</w:t>
      </w:r>
      <w:r w:rsidR="006B0AE9" w:rsidRPr="00657450">
        <w:rPr>
          <w:rFonts w:ascii="Times New Roman" w:hAnsi="Times New Roman" w:cs="Times New Roman"/>
          <w:sz w:val="24"/>
          <w:szCs w:val="24"/>
        </w:rPr>
        <w:t xml:space="preserve"> asupra bunurilor imobile sunt </w:t>
      </w:r>
      <w:r w:rsidR="001C7002" w:rsidRPr="00657450">
        <w:rPr>
          <w:rFonts w:ascii="Times New Roman" w:hAnsi="Times New Roman" w:cs="Times New Roman"/>
          <w:sz w:val="24"/>
          <w:szCs w:val="24"/>
        </w:rPr>
        <w:t xml:space="preserve">depuse </w:t>
      </w:r>
      <w:r w:rsidR="006B0AE9" w:rsidRPr="00657450">
        <w:rPr>
          <w:rFonts w:ascii="Times New Roman" w:hAnsi="Times New Roman" w:cs="Times New Roman"/>
          <w:sz w:val="24"/>
          <w:szCs w:val="24"/>
        </w:rPr>
        <w:t>de către solicitant</w:t>
      </w:r>
      <w:r w:rsidR="00F63F37" w:rsidRPr="00657450">
        <w:rPr>
          <w:rFonts w:ascii="Times New Roman" w:hAnsi="Times New Roman" w:cs="Times New Roman"/>
          <w:sz w:val="24"/>
          <w:szCs w:val="24"/>
        </w:rPr>
        <w:t xml:space="preserve">, în condițiile </w:t>
      </w:r>
      <w:r w:rsidR="00131E88" w:rsidRPr="00657450">
        <w:rPr>
          <w:rFonts w:ascii="Times New Roman" w:hAnsi="Times New Roman" w:cs="Times New Roman"/>
          <w:sz w:val="24"/>
          <w:szCs w:val="24"/>
        </w:rPr>
        <w:t xml:space="preserve">prevăzute </w:t>
      </w:r>
      <w:r w:rsidR="00F63F37" w:rsidRPr="00657450">
        <w:rPr>
          <w:rFonts w:ascii="Times New Roman" w:hAnsi="Times New Roman" w:cs="Times New Roman"/>
          <w:sz w:val="24"/>
          <w:szCs w:val="24"/>
        </w:rPr>
        <w:t xml:space="preserve">în Ghidul Solicitantului, nu mai târziu de </w:t>
      </w:r>
      <w:r w:rsidR="006B0AE9" w:rsidRPr="00657450">
        <w:rPr>
          <w:rFonts w:ascii="Times New Roman" w:hAnsi="Times New Roman" w:cs="Times New Roman"/>
          <w:sz w:val="24"/>
          <w:szCs w:val="24"/>
        </w:rPr>
        <w:t>data încheierii contractului de finanțare</w:t>
      </w:r>
      <w:r w:rsidR="00D5685A" w:rsidRPr="00657450">
        <w:rPr>
          <w:rFonts w:ascii="Times New Roman" w:hAnsi="Times New Roman" w:cs="Times New Roman"/>
          <w:sz w:val="24"/>
          <w:szCs w:val="24"/>
        </w:rPr>
        <w:t xml:space="preserve">/emiterii deciziei de finanțare </w:t>
      </w:r>
      <w:r w:rsidR="004E3962" w:rsidRPr="00657450">
        <w:rPr>
          <w:rFonts w:ascii="Times New Roman" w:hAnsi="Times New Roman" w:cs="Times New Roman"/>
          <w:sz w:val="24"/>
          <w:szCs w:val="24"/>
        </w:rPr>
        <w:t>ori în termenul prevăzut la art. 6 alin (7)</w:t>
      </w:r>
      <w:r w:rsidR="006B0AE9" w:rsidRPr="00657450">
        <w:rPr>
          <w:rFonts w:ascii="Times New Roman" w:hAnsi="Times New Roman" w:cs="Times New Roman"/>
          <w:sz w:val="24"/>
          <w:szCs w:val="24"/>
        </w:rPr>
        <w:t xml:space="preserve">. </w:t>
      </w:r>
      <w:r w:rsidR="001C7002" w:rsidRPr="00657450">
        <w:rPr>
          <w:rFonts w:ascii="Times New Roman" w:hAnsi="Times New Roman" w:cs="Times New Roman"/>
          <w:sz w:val="24"/>
          <w:szCs w:val="24"/>
        </w:rPr>
        <w:t xml:space="preserve">Dreptul </w:t>
      </w:r>
      <w:r w:rsidR="006B0AE9" w:rsidRPr="00657450">
        <w:rPr>
          <w:rFonts w:ascii="Times New Roman" w:hAnsi="Times New Roman" w:cs="Times New Roman"/>
          <w:sz w:val="24"/>
          <w:szCs w:val="24"/>
        </w:rPr>
        <w:t>de proprietate</w:t>
      </w:r>
      <w:r w:rsidR="000D4053" w:rsidRPr="00657450">
        <w:rPr>
          <w:rFonts w:ascii="Times New Roman" w:hAnsi="Times New Roman" w:cs="Times New Roman"/>
          <w:sz w:val="24"/>
          <w:szCs w:val="24"/>
        </w:rPr>
        <w:t xml:space="preserve">, respectiv </w:t>
      </w:r>
      <w:r w:rsidR="00602F45" w:rsidRPr="00657450">
        <w:rPr>
          <w:rFonts w:ascii="Times New Roman" w:hAnsi="Times New Roman" w:cs="Times New Roman"/>
          <w:sz w:val="24"/>
          <w:szCs w:val="24"/>
        </w:rPr>
        <w:t>drepturile reale</w:t>
      </w:r>
      <w:r w:rsidR="000D4053" w:rsidRPr="00657450">
        <w:rPr>
          <w:rFonts w:ascii="Times New Roman" w:hAnsi="Times New Roman" w:cs="Times New Roman"/>
          <w:sz w:val="24"/>
          <w:szCs w:val="24"/>
        </w:rPr>
        <w:t>, după caz,</w:t>
      </w:r>
      <w:r w:rsidR="006B0AE9" w:rsidRPr="00657450">
        <w:rPr>
          <w:rFonts w:ascii="Times New Roman" w:hAnsi="Times New Roman" w:cs="Times New Roman"/>
          <w:sz w:val="24"/>
          <w:szCs w:val="24"/>
        </w:rPr>
        <w:t xml:space="preserve"> nu pot fi grevate de sarcini, nu pot face obiectul unor garanții, cesionări și nici a unei alte forme de sarcini care ar putea afecta dreptul de proprietate</w:t>
      </w:r>
      <w:r w:rsidR="006850D9" w:rsidRPr="00657450">
        <w:rPr>
          <w:rFonts w:ascii="Times New Roman" w:hAnsi="Times New Roman" w:cs="Times New Roman"/>
          <w:sz w:val="24"/>
          <w:szCs w:val="24"/>
        </w:rPr>
        <w:t xml:space="preserve">, respectiv </w:t>
      </w:r>
      <w:r w:rsidR="00602F45" w:rsidRPr="00657450">
        <w:rPr>
          <w:rFonts w:ascii="Times New Roman" w:hAnsi="Times New Roman" w:cs="Times New Roman"/>
          <w:sz w:val="24"/>
          <w:szCs w:val="24"/>
        </w:rPr>
        <w:t>drepturile reale</w:t>
      </w:r>
      <w:r w:rsidR="006850D9" w:rsidRPr="00657450">
        <w:rPr>
          <w:rFonts w:ascii="Times New Roman" w:hAnsi="Times New Roman" w:cs="Times New Roman"/>
          <w:sz w:val="24"/>
          <w:szCs w:val="24"/>
        </w:rPr>
        <w:t>, după caz,</w:t>
      </w:r>
      <w:r w:rsidR="006B0AE9" w:rsidRPr="00657450">
        <w:rPr>
          <w:rFonts w:ascii="Times New Roman" w:hAnsi="Times New Roman" w:cs="Times New Roman"/>
          <w:sz w:val="24"/>
          <w:szCs w:val="24"/>
        </w:rPr>
        <w:t xml:space="preserve"> al solicitantului pe perioada de implementarea și/sau perioada de durabilitate a proiectului care face obiectul contractului de finanțare</w:t>
      </w:r>
      <w:r w:rsidR="00D5685A" w:rsidRPr="00657450">
        <w:rPr>
          <w:rFonts w:ascii="Times New Roman" w:hAnsi="Times New Roman" w:cs="Times New Roman"/>
          <w:sz w:val="24"/>
          <w:szCs w:val="24"/>
        </w:rPr>
        <w:t>/deciziiei de finanțare, după caz</w:t>
      </w:r>
      <w:r w:rsidR="00F13083" w:rsidRPr="00657450">
        <w:rPr>
          <w:rFonts w:ascii="Times New Roman" w:hAnsi="Times New Roman" w:cs="Times New Roman"/>
          <w:sz w:val="24"/>
          <w:szCs w:val="24"/>
        </w:rPr>
        <w:t>.</w:t>
      </w:r>
    </w:p>
    <w:p w14:paraId="0B7F0966" w14:textId="1FC9858E" w:rsidR="00BF2AA7" w:rsidRPr="00657450" w:rsidRDefault="00BF2AA7"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Art. 9 </w:t>
      </w:r>
      <w:r w:rsidR="00BF7F1D" w:rsidRPr="00657450">
        <w:rPr>
          <w:rFonts w:ascii="Times New Roman" w:hAnsi="Times New Roman" w:cs="Times New Roman"/>
          <w:b/>
          <w:sz w:val="24"/>
          <w:szCs w:val="24"/>
        </w:rPr>
        <w:t xml:space="preserve">- </w:t>
      </w:r>
      <w:r w:rsidRPr="00657450">
        <w:rPr>
          <w:rFonts w:ascii="Times New Roman" w:hAnsi="Times New Roman" w:cs="Times New Roman"/>
          <w:sz w:val="24"/>
          <w:szCs w:val="24"/>
        </w:rPr>
        <w:t xml:space="preserve">(1) </w:t>
      </w:r>
      <w:r w:rsidR="00F57EE5" w:rsidRPr="00657450">
        <w:rPr>
          <w:rFonts w:ascii="Times New Roman" w:hAnsi="Times New Roman" w:cs="Times New Roman"/>
          <w:sz w:val="24"/>
          <w:szCs w:val="24"/>
        </w:rPr>
        <w:t>V</w:t>
      </w:r>
      <w:r w:rsidR="009A665C" w:rsidRPr="00657450">
        <w:rPr>
          <w:rFonts w:ascii="Times New Roman" w:hAnsi="Times New Roman" w:cs="Times New Roman"/>
          <w:sz w:val="24"/>
          <w:szCs w:val="24"/>
        </w:rPr>
        <w:t xml:space="preserve">erificarea </w:t>
      </w:r>
      <w:r w:rsidRPr="00657450">
        <w:rPr>
          <w:rFonts w:ascii="Times New Roman" w:hAnsi="Times New Roman" w:cs="Times New Roman"/>
          <w:sz w:val="24"/>
          <w:szCs w:val="24"/>
        </w:rPr>
        <w:t xml:space="preserve">conformității administrative este complet digitalizată, </w:t>
      </w:r>
      <w:r w:rsidR="007F5744" w:rsidRPr="00657450">
        <w:rPr>
          <w:rFonts w:ascii="Times New Roman" w:hAnsi="Times New Roman" w:cs="Times New Roman"/>
          <w:sz w:val="24"/>
          <w:szCs w:val="24"/>
        </w:rPr>
        <w:t xml:space="preserve">respectiv este </w:t>
      </w:r>
      <w:r w:rsidRPr="00657450">
        <w:rPr>
          <w:rFonts w:ascii="Times New Roman" w:hAnsi="Times New Roman" w:cs="Times New Roman"/>
          <w:sz w:val="24"/>
          <w:szCs w:val="24"/>
        </w:rPr>
        <w:t xml:space="preserve">realizată </w:t>
      </w:r>
      <w:r w:rsidR="00072C68" w:rsidRPr="00657450">
        <w:rPr>
          <w:rFonts w:ascii="Times New Roman" w:hAnsi="Times New Roman" w:cs="Times New Roman"/>
          <w:sz w:val="24"/>
          <w:szCs w:val="24"/>
        </w:rPr>
        <w:t xml:space="preserve">în mod </w:t>
      </w:r>
      <w:r w:rsidRPr="00657450">
        <w:rPr>
          <w:rFonts w:ascii="Times New Roman" w:hAnsi="Times New Roman" w:cs="Times New Roman"/>
          <w:sz w:val="24"/>
          <w:szCs w:val="24"/>
        </w:rPr>
        <w:t>automat prin sistemul informatic MySMIS2021/SMIS2021+, pe baza declarației unice</w:t>
      </w:r>
      <w:r w:rsidR="00C32CE0" w:rsidRPr="00657450">
        <w:rPr>
          <w:rFonts w:ascii="Times New Roman" w:hAnsi="Times New Roman" w:cs="Times New Roman"/>
          <w:sz w:val="24"/>
          <w:szCs w:val="24"/>
        </w:rPr>
        <w:t xml:space="preserve"> generată de </w:t>
      </w:r>
      <w:r w:rsidRPr="00657450">
        <w:rPr>
          <w:rFonts w:ascii="Times New Roman" w:hAnsi="Times New Roman" w:cs="Times New Roman"/>
          <w:sz w:val="24"/>
          <w:szCs w:val="24"/>
        </w:rPr>
        <w:t>sistemul informatic MySMIS2021/SMIS2021+.</w:t>
      </w:r>
    </w:p>
    <w:p w14:paraId="23983758" w14:textId="4593B6BD"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 După verificarea a conformității administrative,</w:t>
      </w:r>
      <w:r w:rsidR="006676A1" w:rsidRPr="00657450">
        <w:rPr>
          <w:rFonts w:ascii="Times New Roman" w:hAnsi="Times New Roman" w:cs="Times New Roman"/>
          <w:sz w:val="24"/>
          <w:szCs w:val="24"/>
        </w:rPr>
        <w:t xml:space="preserve"> realizată conform alin. (1)</w:t>
      </w:r>
      <w:r w:rsidRPr="00657450">
        <w:rPr>
          <w:rFonts w:ascii="Times New Roman" w:hAnsi="Times New Roman" w:cs="Times New Roman"/>
          <w:sz w:val="24"/>
          <w:szCs w:val="24"/>
        </w:rPr>
        <w:t xml:space="preserve"> sistemul  informatic MySMIS2021/SMIS2021+ va </w:t>
      </w:r>
      <w:r w:rsidR="005B0505" w:rsidRPr="00657450">
        <w:rPr>
          <w:rFonts w:ascii="Times New Roman" w:hAnsi="Times New Roman" w:cs="Times New Roman"/>
          <w:sz w:val="24"/>
          <w:szCs w:val="24"/>
        </w:rPr>
        <w:t>informa</w:t>
      </w:r>
      <w:r w:rsidRPr="00657450">
        <w:rPr>
          <w:rFonts w:ascii="Times New Roman" w:hAnsi="Times New Roman" w:cs="Times New Roman"/>
          <w:sz w:val="24"/>
          <w:szCs w:val="24"/>
        </w:rPr>
        <w:t xml:space="preserve"> solicitantul sau, după caz,  liderul de parteneriat, cu privire la trecerea </w:t>
      </w:r>
      <w:r w:rsidR="00835FD0" w:rsidRPr="00657450">
        <w:rPr>
          <w:rFonts w:ascii="Times New Roman" w:hAnsi="Times New Roman" w:cs="Times New Roman"/>
          <w:sz w:val="24"/>
          <w:szCs w:val="24"/>
        </w:rPr>
        <w:t>proiectului</w:t>
      </w:r>
      <w:r w:rsidRPr="00657450">
        <w:rPr>
          <w:rFonts w:ascii="Times New Roman" w:hAnsi="Times New Roman" w:cs="Times New Roman"/>
          <w:sz w:val="24"/>
          <w:szCs w:val="24"/>
        </w:rPr>
        <w:t xml:space="preserve"> în etapa </w:t>
      </w:r>
      <w:r w:rsidR="00E06A95" w:rsidRPr="00657450">
        <w:rPr>
          <w:rFonts w:ascii="Times New Roman" w:hAnsi="Times New Roman" w:cs="Times New Roman"/>
          <w:sz w:val="24"/>
          <w:szCs w:val="24"/>
        </w:rPr>
        <w:t>de evaluare</w:t>
      </w:r>
      <w:r w:rsidR="00E1528D" w:rsidRPr="00657450">
        <w:rPr>
          <w:rFonts w:ascii="Times New Roman" w:hAnsi="Times New Roman" w:cs="Times New Roman"/>
          <w:sz w:val="24"/>
          <w:szCs w:val="24"/>
        </w:rPr>
        <w:t xml:space="preserve"> </w:t>
      </w:r>
      <w:r w:rsidRPr="00657450">
        <w:rPr>
          <w:rFonts w:ascii="Times New Roman" w:hAnsi="Times New Roman" w:cs="Times New Roman"/>
          <w:sz w:val="24"/>
          <w:szCs w:val="24"/>
        </w:rPr>
        <w:t>tehnică și financiară, prin emiterea</w:t>
      </w:r>
      <w:r w:rsidR="00161211" w:rsidRPr="00657450">
        <w:rPr>
          <w:rFonts w:ascii="Times New Roman" w:hAnsi="Times New Roman" w:cs="Times New Roman"/>
          <w:sz w:val="24"/>
          <w:szCs w:val="24"/>
        </w:rPr>
        <w:t>, în mod automat,</w:t>
      </w:r>
      <w:r w:rsidRPr="00657450">
        <w:rPr>
          <w:rFonts w:ascii="Times New Roman" w:hAnsi="Times New Roman" w:cs="Times New Roman"/>
          <w:sz w:val="24"/>
          <w:szCs w:val="24"/>
        </w:rPr>
        <w:t xml:space="preserve"> a unei </w:t>
      </w:r>
      <w:r w:rsidR="00710C15" w:rsidRPr="00657450">
        <w:rPr>
          <w:rFonts w:ascii="Times New Roman" w:hAnsi="Times New Roman" w:cs="Times New Roman"/>
          <w:sz w:val="24"/>
          <w:szCs w:val="24"/>
        </w:rPr>
        <w:t>notificări</w:t>
      </w:r>
      <w:r w:rsidRPr="00657450">
        <w:rPr>
          <w:rFonts w:ascii="Times New Roman" w:hAnsi="Times New Roman" w:cs="Times New Roman"/>
          <w:sz w:val="24"/>
          <w:szCs w:val="24"/>
        </w:rPr>
        <w:t xml:space="preserve"> prin intermediul aplicației.</w:t>
      </w:r>
      <w:r w:rsidR="005B0505" w:rsidRPr="00657450">
        <w:rPr>
          <w:rFonts w:ascii="Times New Roman" w:hAnsi="Times New Roman" w:cs="Times New Roman"/>
          <w:sz w:val="24"/>
          <w:szCs w:val="24"/>
        </w:rPr>
        <w:t xml:space="preserve"> În cazul în care sistemul informatic MySMIS2021/SMIS2021+ emite o notificare de neconformitate, nu va fi demarată etapa </w:t>
      </w:r>
      <w:r w:rsidR="00532992" w:rsidRPr="00657450">
        <w:rPr>
          <w:rFonts w:ascii="Times New Roman" w:hAnsi="Times New Roman" w:cs="Times New Roman"/>
          <w:sz w:val="24"/>
          <w:szCs w:val="24"/>
        </w:rPr>
        <w:t xml:space="preserve">de </w:t>
      </w:r>
      <w:r w:rsidR="005B0505" w:rsidRPr="00657450">
        <w:rPr>
          <w:rFonts w:ascii="Times New Roman" w:hAnsi="Times New Roman" w:cs="Times New Roman"/>
          <w:sz w:val="24"/>
          <w:szCs w:val="24"/>
        </w:rPr>
        <w:t xml:space="preserve">evaluare. </w:t>
      </w:r>
    </w:p>
    <w:p w14:paraId="218FE1AB" w14:textId="111568C3" w:rsidR="00BF2AA7" w:rsidRPr="00657450" w:rsidRDefault="00ED41C7" w:rsidP="006044D1">
      <w:pPr>
        <w:spacing w:after="0" w:line="276" w:lineRule="auto"/>
        <w:ind w:firstLine="708"/>
        <w:jc w:val="both"/>
        <w:rPr>
          <w:rFonts w:ascii="Times New Roman" w:hAnsi="Times New Roman" w:cs="Times New Roman"/>
          <w:sz w:val="24"/>
          <w:szCs w:val="24"/>
        </w:rPr>
      </w:pPr>
      <w:r w:rsidRPr="00657450" w:rsidDel="00532992">
        <w:rPr>
          <w:rFonts w:ascii="Times New Roman" w:hAnsi="Times New Roman" w:cs="Times New Roman"/>
          <w:sz w:val="24"/>
          <w:szCs w:val="24"/>
        </w:rPr>
        <w:t xml:space="preserve"> </w:t>
      </w:r>
      <w:r w:rsidR="004352E5" w:rsidRPr="00657450">
        <w:rPr>
          <w:rFonts w:ascii="Times New Roman" w:hAnsi="Times New Roman" w:cs="Times New Roman"/>
          <w:sz w:val="24"/>
          <w:szCs w:val="24"/>
        </w:rPr>
        <w:t>(</w:t>
      </w:r>
      <w:r w:rsidRPr="00657450">
        <w:rPr>
          <w:rFonts w:ascii="Times New Roman" w:hAnsi="Times New Roman" w:cs="Times New Roman"/>
          <w:sz w:val="24"/>
          <w:szCs w:val="24"/>
        </w:rPr>
        <w:t>3</w:t>
      </w:r>
      <w:r w:rsidR="004352E5" w:rsidRPr="00657450">
        <w:rPr>
          <w:rFonts w:ascii="Times New Roman" w:hAnsi="Times New Roman" w:cs="Times New Roman"/>
          <w:sz w:val="24"/>
          <w:szCs w:val="24"/>
        </w:rPr>
        <w:t xml:space="preserve">) </w:t>
      </w:r>
      <w:r w:rsidR="00F57EE5" w:rsidRPr="00657450">
        <w:rPr>
          <w:rFonts w:ascii="Times New Roman" w:hAnsi="Times New Roman" w:cs="Times New Roman"/>
          <w:sz w:val="24"/>
          <w:szCs w:val="24"/>
        </w:rPr>
        <w:t xml:space="preserve">Prin exepție de la </w:t>
      </w:r>
      <w:r w:rsidR="001B100F" w:rsidRPr="00657450">
        <w:rPr>
          <w:rFonts w:ascii="Times New Roman" w:hAnsi="Times New Roman" w:cs="Times New Roman"/>
          <w:sz w:val="24"/>
          <w:szCs w:val="24"/>
        </w:rPr>
        <w:t xml:space="preserve">prevederile </w:t>
      </w:r>
      <w:r w:rsidR="00F57EE5" w:rsidRPr="00657450">
        <w:rPr>
          <w:rFonts w:ascii="Times New Roman" w:hAnsi="Times New Roman" w:cs="Times New Roman"/>
          <w:sz w:val="24"/>
          <w:szCs w:val="24"/>
        </w:rPr>
        <w:t>alin</w:t>
      </w:r>
      <w:r w:rsidR="00AA2416" w:rsidRPr="00657450">
        <w:rPr>
          <w:rFonts w:ascii="Times New Roman" w:hAnsi="Times New Roman" w:cs="Times New Roman"/>
          <w:sz w:val="24"/>
          <w:szCs w:val="24"/>
        </w:rPr>
        <w:t>.</w:t>
      </w:r>
      <w:r w:rsidR="00F57EE5" w:rsidRPr="00657450">
        <w:rPr>
          <w:rFonts w:ascii="Times New Roman" w:hAnsi="Times New Roman" w:cs="Times New Roman"/>
          <w:sz w:val="24"/>
          <w:szCs w:val="24"/>
        </w:rPr>
        <w:t xml:space="preserve"> (1), î</w:t>
      </w:r>
      <w:r w:rsidR="00BF2AA7" w:rsidRPr="00657450">
        <w:rPr>
          <w:rFonts w:ascii="Times New Roman" w:hAnsi="Times New Roman" w:cs="Times New Roman"/>
          <w:sz w:val="24"/>
          <w:szCs w:val="24"/>
        </w:rPr>
        <w:t>n condițiile aplicării prevederilor art. 3 alin. (</w:t>
      </w:r>
      <w:r w:rsidR="00B95A81" w:rsidRPr="00657450">
        <w:rPr>
          <w:rFonts w:ascii="Times New Roman" w:hAnsi="Times New Roman" w:cs="Times New Roman"/>
          <w:sz w:val="24"/>
          <w:szCs w:val="24"/>
        </w:rPr>
        <w:t>10</w:t>
      </w:r>
      <w:r w:rsidR="00BF2AA7" w:rsidRPr="00657450">
        <w:rPr>
          <w:rFonts w:ascii="Times New Roman" w:hAnsi="Times New Roman" w:cs="Times New Roman"/>
          <w:sz w:val="24"/>
          <w:szCs w:val="24"/>
        </w:rPr>
        <w:t>), evaluarea conformității administrative se realizează manual,  pe baza declarației unice</w:t>
      </w:r>
      <w:r w:rsidR="00F60224" w:rsidRPr="00657450">
        <w:rPr>
          <w:rFonts w:ascii="Times New Roman" w:hAnsi="Times New Roman" w:cs="Times New Roman"/>
          <w:sz w:val="24"/>
          <w:szCs w:val="24"/>
        </w:rPr>
        <w:t xml:space="preserve"> </w:t>
      </w:r>
      <w:r w:rsidR="00BF2AA7" w:rsidRPr="00657450">
        <w:rPr>
          <w:rFonts w:ascii="Times New Roman" w:hAnsi="Times New Roman" w:cs="Times New Roman"/>
          <w:sz w:val="24"/>
          <w:szCs w:val="24"/>
        </w:rPr>
        <w:lastRenderedPageBreak/>
        <w:t>înc</w:t>
      </w:r>
      <w:r w:rsidR="00710C15" w:rsidRPr="00657450">
        <w:rPr>
          <w:rFonts w:ascii="Times New Roman" w:hAnsi="Times New Roman" w:cs="Times New Roman"/>
          <w:sz w:val="24"/>
          <w:szCs w:val="24"/>
        </w:rPr>
        <w:t>ă</w:t>
      </w:r>
      <w:r w:rsidR="00BF2AA7" w:rsidRPr="00657450">
        <w:rPr>
          <w:rFonts w:ascii="Times New Roman" w:hAnsi="Times New Roman" w:cs="Times New Roman"/>
          <w:sz w:val="24"/>
          <w:szCs w:val="24"/>
        </w:rPr>
        <w:t>rcate în aplicația informatică și</w:t>
      </w:r>
      <w:r w:rsidR="00C727BB" w:rsidRPr="00657450">
        <w:rPr>
          <w:rFonts w:ascii="Times New Roman" w:hAnsi="Times New Roman" w:cs="Times New Roman"/>
          <w:sz w:val="24"/>
          <w:szCs w:val="24"/>
        </w:rPr>
        <w:t xml:space="preserve"> autoritatea de management/organismul intermediar</w:t>
      </w:r>
      <w:r w:rsidR="001B6086" w:rsidRPr="00657450">
        <w:rPr>
          <w:rFonts w:ascii="Times New Roman" w:hAnsi="Times New Roman" w:cs="Times New Roman"/>
          <w:sz w:val="24"/>
          <w:szCs w:val="24"/>
        </w:rPr>
        <w:t>, după caz,</w:t>
      </w:r>
      <w:r w:rsidR="00BF2AA7" w:rsidRPr="00657450">
        <w:rPr>
          <w:rFonts w:ascii="Times New Roman" w:hAnsi="Times New Roman" w:cs="Times New Roman"/>
          <w:sz w:val="24"/>
          <w:szCs w:val="24"/>
        </w:rPr>
        <w:t xml:space="preserve"> va informa solicitantul sau, după caz,  liderul de parteneria</w:t>
      </w:r>
      <w:r w:rsidR="00127784" w:rsidRPr="00657450">
        <w:rPr>
          <w:rFonts w:ascii="Times New Roman" w:hAnsi="Times New Roman" w:cs="Times New Roman"/>
          <w:sz w:val="24"/>
          <w:szCs w:val="24"/>
        </w:rPr>
        <w:t xml:space="preserve">t, cu privire la trecerea </w:t>
      </w:r>
      <w:r w:rsidR="00835FD0" w:rsidRPr="00657450">
        <w:rPr>
          <w:rFonts w:ascii="Times New Roman" w:hAnsi="Times New Roman" w:cs="Times New Roman"/>
          <w:sz w:val="24"/>
          <w:szCs w:val="24"/>
        </w:rPr>
        <w:t xml:space="preserve">proiectului </w:t>
      </w:r>
      <w:r w:rsidR="00BF2AA7" w:rsidRPr="00657450">
        <w:rPr>
          <w:rFonts w:ascii="Times New Roman" w:hAnsi="Times New Roman" w:cs="Times New Roman"/>
          <w:sz w:val="24"/>
          <w:szCs w:val="24"/>
        </w:rPr>
        <w:t xml:space="preserve">în etapa de evaluare tehnică și financiară, prin transmiterea unei </w:t>
      </w:r>
      <w:r w:rsidR="00710C15" w:rsidRPr="00657450">
        <w:rPr>
          <w:rFonts w:ascii="Times New Roman" w:hAnsi="Times New Roman" w:cs="Times New Roman"/>
          <w:sz w:val="24"/>
          <w:szCs w:val="24"/>
        </w:rPr>
        <w:t>notificări</w:t>
      </w:r>
      <w:r w:rsidR="00BF2AA7" w:rsidRPr="00657450">
        <w:rPr>
          <w:rFonts w:ascii="Times New Roman" w:hAnsi="Times New Roman" w:cs="Times New Roman"/>
          <w:sz w:val="24"/>
          <w:szCs w:val="24"/>
        </w:rPr>
        <w:t>.</w:t>
      </w:r>
    </w:p>
    <w:p w14:paraId="1DE627AF" w14:textId="33CF7C25" w:rsidR="00BF2AA7" w:rsidRPr="00657450" w:rsidRDefault="00BF2AA7"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 10</w:t>
      </w:r>
      <w:r w:rsidR="00BF7F1D" w:rsidRPr="00657450">
        <w:rPr>
          <w:rFonts w:ascii="Times New Roman" w:hAnsi="Times New Roman" w:cs="Times New Roman"/>
          <w:b/>
          <w:sz w:val="24"/>
          <w:szCs w:val="24"/>
        </w:rPr>
        <w:t xml:space="preserve"> - </w:t>
      </w:r>
      <w:r w:rsidRPr="00657450">
        <w:rPr>
          <w:rFonts w:ascii="Times New Roman" w:hAnsi="Times New Roman" w:cs="Times New Roman"/>
          <w:sz w:val="24"/>
          <w:szCs w:val="24"/>
        </w:rPr>
        <w:t xml:space="preserve">(1) Evaluarea tehnică și financiară se realizează </w:t>
      </w:r>
      <w:r w:rsidR="003220A9" w:rsidRPr="00657450">
        <w:rPr>
          <w:rFonts w:ascii="Times New Roman" w:hAnsi="Times New Roman" w:cs="Times New Roman"/>
          <w:sz w:val="24"/>
          <w:szCs w:val="24"/>
        </w:rPr>
        <w:t xml:space="preserve">de către comisiile de evaluare </w:t>
      </w:r>
      <w:r w:rsidR="006A26B3" w:rsidRPr="00657450">
        <w:rPr>
          <w:rFonts w:ascii="Times New Roman" w:hAnsi="Times New Roman" w:cs="Times New Roman"/>
          <w:sz w:val="24"/>
          <w:szCs w:val="24"/>
        </w:rPr>
        <w:t>constituite</w:t>
      </w:r>
      <w:r w:rsidR="003220A9" w:rsidRPr="00657450">
        <w:rPr>
          <w:rFonts w:ascii="Times New Roman" w:hAnsi="Times New Roman" w:cs="Times New Roman"/>
          <w:sz w:val="24"/>
          <w:szCs w:val="24"/>
        </w:rPr>
        <w:t xml:space="preserve"> la nivelul autorității de management/organismului intermediar, după caz</w:t>
      </w:r>
      <w:r w:rsidRPr="00657450">
        <w:rPr>
          <w:rFonts w:ascii="Times New Roman" w:hAnsi="Times New Roman" w:cs="Times New Roman"/>
          <w:sz w:val="24"/>
          <w:szCs w:val="24"/>
        </w:rPr>
        <w:t>, în conformitate cu criteriile de evaluare tehnică și financiară</w:t>
      </w:r>
      <w:r w:rsidR="003A12B7" w:rsidRPr="00657450">
        <w:rPr>
          <w:rFonts w:ascii="Times New Roman" w:hAnsi="Times New Roman" w:cs="Times New Roman"/>
          <w:sz w:val="24"/>
          <w:szCs w:val="24"/>
        </w:rPr>
        <w:t xml:space="preserve">, în condițiile </w:t>
      </w:r>
      <w:r w:rsidRPr="00657450">
        <w:rPr>
          <w:rFonts w:ascii="Times New Roman" w:hAnsi="Times New Roman" w:cs="Times New Roman"/>
          <w:sz w:val="24"/>
          <w:szCs w:val="24"/>
        </w:rPr>
        <w:t>prevăzute în Ghidul Solicitantului.</w:t>
      </w:r>
    </w:p>
    <w:p w14:paraId="218D1C8C" w14:textId="3942EFC2"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 Prevederile alin. (1) </w:t>
      </w:r>
      <w:r w:rsidR="00923D9E" w:rsidRPr="00657450">
        <w:rPr>
          <w:rFonts w:ascii="Times New Roman" w:hAnsi="Times New Roman" w:cs="Times New Roman"/>
          <w:sz w:val="24"/>
          <w:szCs w:val="24"/>
        </w:rPr>
        <w:t>se aplică</w:t>
      </w:r>
      <w:r w:rsidRPr="00657450">
        <w:rPr>
          <w:rFonts w:ascii="Times New Roman" w:hAnsi="Times New Roman" w:cs="Times New Roman"/>
          <w:sz w:val="24"/>
          <w:szCs w:val="24"/>
        </w:rPr>
        <w:t xml:space="preserve"> și de către Grupurile de acțiune locală (GAL)</w:t>
      </w:r>
      <w:r w:rsidR="00CB7755" w:rsidRPr="00657450">
        <w:rPr>
          <w:rFonts w:ascii="Times New Roman" w:hAnsi="Times New Roman" w:cs="Times New Roman"/>
          <w:sz w:val="24"/>
          <w:szCs w:val="24"/>
        </w:rPr>
        <w:t>, în exectitarea atribuțiilor care le revin în condițiile prevederilor Regulamentului UE 2021/1060</w:t>
      </w:r>
      <w:r w:rsidR="002709B2" w:rsidRPr="00657450">
        <w:rPr>
          <w:rFonts w:ascii="Times New Roman" w:hAnsi="Times New Roman" w:cs="Times New Roman"/>
          <w:sz w:val="24"/>
          <w:szCs w:val="24"/>
        </w:rPr>
        <w:t>, cu modificările și completările ulterioare</w:t>
      </w:r>
      <w:r w:rsidRPr="00657450">
        <w:rPr>
          <w:rFonts w:ascii="Times New Roman" w:hAnsi="Times New Roman" w:cs="Times New Roman"/>
          <w:sz w:val="24"/>
          <w:szCs w:val="24"/>
        </w:rPr>
        <w:t>.</w:t>
      </w:r>
    </w:p>
    <w:p w14:paraId="3D8CF4A3" w14:textId="45F90C34"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Pentru </w:t>
      </w:r>
      <w:r w:rsidR="00835FD0" w:rsidRPr="00657450">
        <w:rPr>
          <w:rFonts w:ascii="Times New Roman" w:hAnsi="Times New Roman" w:cs="Times New Roman"/>
          <w:sz w:val="24"/>
          <w:szCs w:val="24"/>
        </w:rPr>
        <w:t>proiect</w:t>
      </w:r>
      <w:r w:rsidR="0055523B" w:rsidRPr="00657450">
        <w:rPr>
          <w:rFonts w:ascii="Times New Roman" w:hAnsi="Times New Roman" w:cs="Times New Roman"/>
          <w:sz w:val="24"/>
          <w:szCs w:val="24"/>
        </w:rPr>
        <w:t>ele</w:t>
      </w:r>
      <w:r w:rsidR="00835FD0"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finanțate din FSE+, etapa de evaluare tehnică și financiară </w:t>
      </w:r>
      <w:r w:rsidR="009263D3" w:rsidRPr="00657450">
        <w:rPr>
          <w:rFonts w:ascii="Times New Roman" w:hAnsi="Times New Roman" w:cs="Times New Roman"/>
          <w:sz w:val="24"/>
          <w:szCs w:val="24"/>
        </w:rPr>
        <w:t xml:space="preserve">poate </w:t>
      </w:r>
      <w:r w:rsidRPr="00657450">
        <w:rPr>
          <w:rFonts w:ascii="Times New Roman" w:hAnsi="Times New Roman" w:cs="Times New Roman"/>
          <w:sz w:val="24"/>
          <w:szCs w:val="24"/>
        </w:rPr>
        <w:t xml:space="preserve">cuprinde o etapă de evaluare preliminară, </w:t>
      </w:r>
      <w:r w:rsidR="009263D3" w:rsidRPr="00657450">
        <w:rPr>
          <w:rFonts w:ascii="Times New Roman" w:hAnsi="Times New Roman" w:cs="Times New Roman"/>
          <w:sz w:val="24"/>
          <w:szCs w:val="24"/>
        </w:rPr>
        <w:t>pe baza</w:t>
      </w:r>
      <w:r w:rsidRPr="00657450">
        <w:rPr>
          <w:rFonts w:ascii="Times New Roman" w:hAnsi="Times New Roman" w:cs="Times New Roman"/>
          <w:sz w:val="24"/>
          <w:szCs w:val="24"/>
        </w:rPr>
        <w:t xml:space="preserve"> criterii</w:t>
      </w:r>
      <w:r w:rsidR="009263D3" w:rsidRPr="00657450">
        <w:rPr>
          <w:rFonts w:ascii="Times New Roman" w:hAnsi="Times New Roman" w:cs="Times New Roman"/>
          <w:sz w:val="24"/>
          <w:szCs w:val="24"/>
        </w:rPr>
        <w:t>lor</w:t>
      </w:r>
      <w:r w:rsidRPr="00657450">
        <w:rPr>
          <w:rFonts w:ascii="Times New Roman" w:hAnsi="Times New Roman" w:cs="Times New Roman"/>
          <w:sz w:val="24"/>
          <w:szCs w:val="24"/>
        </w:rPr>
        <w:t xml:space="preserve"> de evaluare eliminatorii </w:t>
      </w:r>
      <w:r w:rsidR="009263D3" w:rsidRPr="00657450">
        <w:rPr>
          <w:rFonts w:ascii="Times New Roman" w:hAnsi="Times New Roman" w:cs="Times New Roman"/>
          <w:sz w:val="24"/>
          <w:szCs w:val="24"/>
        </w:rPr>
        <w:t>prevăzute în Ghidul Solicitantului</w:t>
      </w:r>
      <w:r w:rsidRPr="00657450">
        <w:rPr>
          <w:rFonts w:ascii="Times New Roman" w:hAnsi="Times New Roman" w:cs="Times New Roman"/>
          <w:sz w:val="24"/>
          <w:szCs w:val="24"/>
        </w:rPr>
        <w:t>. Cererile de finanțare care îndeplinesc criteriile eliminatorii vor continua procesul de evalua</w:t>
      </w:r>
      <w:r w:rsidR="009263D3" w:rsidRPr="00657450">
        <w:rPr>
          <w:rFonts w:ascii="Times New Roman" w:hAnsi="Times New Roman" w:cs="Times New Roman"/>
          <w:sz w:val="24"/>
          <w:szCs w:val="24"/>
        </w:rPr>
        <w:t xml:space="preserve">re </w:t>
      </w:r>
      <w:r w:rsidRPr="00657450">
        <w:rPr>
          <w:rFonts w:ascii="Times New Roman" w:hAnsi="Times New Roman" w:cs="Times New Roman"/>
          <w:sz w:val="24"/>
          <w:szCs w:val="24"/>
        </w:rPr>
        <w:t xml:space="preserve">și </w:t>
      </w:r>
      <w:r w:rsidR="009263D3" w:rsidRPr="00657450">
        <w:rPr>
          <w:rFonts w:ascii="Times New Roman" w:hAnsi="Times New Roman" w:cs="Times New Roman"/>
          <w:sz w:val="24"/>
          <w:szCs w:val="24"/>
        </w:rPr>
        <w:t>vor fi evaluate</w:t>
      </w:r>
      <w:r w:rsidRPr="00657450">
        <w:rPr>
          <w:rFonts w:ascii="Times New Roman" w:hAnsi="Times New Roman" w:cs="Times New Roman"/>
          <w:sz w:val="24"/>
          <w:szCs w:val="24"/>
        </w:rPr>
        <w:t xml:space="preserve"> </w:t>
      </w:r>
      <w:r w:rsidR="00166378" w:rsidRPr="00657450">
        <w:rPr>
          <w:rFonts w:ascii="Times New Roman" w:hAnsi="Times New Roman" w:cs="Times New Roman"/>
          <w:sz w:val="24"/>
          <w:szCs w:val="24"/>
        </w:rPr>
        <w:t>pe baza</w:t>
      </w:r>
      <w:r w:rsidRPr="00657450">
        <w:rPr>
          <w:rFonts w:ascii="Times New Roman" w:hAnsi="Times New Roman" w:cs="Times New Roman"/>
          <w:sz w:val="24"/>
          <w:szCs w:val="24"/>
        </w:rPr>
        <w:t xml:space="preserve"> criteriilor </w:t>
      </w:r>
      <w:r w:rsidR="009263D3" w:rsidRPr="00657450">
        <w:rPr>
          <w:rFonts w:ascii="Times New Roman" w:hAnsi="Times New Roman" w:cs="Times New Roman"/>
          <w:sz w:val="24"/>
          <w:szCs w:val="24"/>
        </w:rPr>
        <w:t>de evaluare tehnică și financiară prevăzute în Ghidul Solicitantului</w:t>
      </w:r>
      <w:r w:rsidRPr="00657450">
        <w:rPr>
          <w:rFonts w:ascii="Times New Roman" w:hAnsi="Times New Roman" w:cs="Times New Roman"/>
          <w:sz w:val="24"/>
          <w:szCs w:val="24"/>
        </w:rPr>
        <w:t xml:space="preserve">. Cererile de finanțare care nu îndeplinesc criteriile eliminatorii vor fi respinse și nu vor fi incluse în etapa </w:t>
      </w:r>
      <w:r w:rsidR="00C016EA" w:rsidRPr="00657450">
        <w:rPr>
          <w:rFonts w:ascii="Times New Roman" w:hAnsi="Times New Roman" w:cs="Times New Roman"/>
          <w:sz w:val="24"/>
          <w:szCs w:val="24"/>
        </w:rPr>
        <w:t xml:space="preserve">de evaluare </w:t>
      </w:r>
      <w:r w:rsidRPr="00657450">
        <w:rPr>
          <w:rFonts w:ascii="Times New Roman" w:hAnsi="Times New Roman" w:cs="Times New Roman"/>
          <w:sz w:val="24"/>
          <w:szCs w:val="24"/>
        </w:rPr>
        <w:t>tehnică și financiară pentru a fi evaluate din punct de vedere calitativ.</w:t>
      </w:r>
      <w:r w:rsidRPr="00657450">
        <w:rPr>
          <w:rFonts w:ascii="Times New Roman" w:hAnsi="Times New Roman" w:cs="Times New Roman"/>
          <w:sz w:val="24"/>
          <w:szCs w:val="24"/>
        </w:rPr>
        <w:tab/>
        <w:t xml:space="preserve"> </w:t>
      </w:r>
    </w:p>
    <w:p w14:paraId="1FB6A1D5" w14:textId="49ABC153" w:rsidR="00E8679D"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220A9" w:rsidRPr="00657450">
        <w:rPr>
          <w:rFonts w:ascii="Times New Roman" w:hAnsi="Times New Roman" w:cs="Times New Roman"/>
          <w:sz w:val="24"/>
          <w:szCs w:val="24"/>
        </w:rPr>
        <w:t>4</w:t>
      </w:r>
      <w:r w:rsidRPr="00657450">
        <w:rPr>
          <w:rFonts w:ascii="Times New Roman" w:hAnsi="Times New Roman" w:cs="Times New Roman"/>
          <w:sz w:val="24"/>
          <w:szCs w:val="24"/>
        </w:rPr>
        <w:t xml:space="preserve">) Pe parcursul procesului de evaluare tehnică și financiară, </w:t>
      </w:r>
      <w:bookmarkStart w:id="16" w:name="_Hlk124420943"/>
      <w:r w:rsidRPr="00657450">
        <w:rPr>
          <w:rFonts w:ascii="Times New Roman" w:hAnsi="Times New Roman" w:cs="Times New Roman"/>
          <w:sz w:val="24"/>
          <w:szCs w:val="24"/>
        </w:rPr>
        <w:t xml:space="preserve">comisia de evaluare </w:t>
      </w:r>
      <w:bookmarkEnd w:id="16"/>
      <w:r w:rsidRPr="00657450">
        <w:rPr>
          <w:rFonts w:ascii="Times New Roman" w:hAnsi="Times New Roman" w:cs="Times New Roman"/>
          <w:sz w:val="24"/>
          <w:szCs w:val="24"/>
        </w:rPr>
        <w:t xml:space="preserve">poate solicita clarificări, cu respectarea cerințelor și a termenelor stabilite prin procedurile operaționale, cu condiția ca prin clarificările solicitate să nu încalce principiul tratamentului egal și nediscriminarea. </w:t>
      </w:r>
    </w:p>
    <w:p w14:paraId="5664CFAB" w14:textId="4F3779E5" w:rsidR="002B1EBE" w:rsidRPr="00657450" w:rsidRDefault="00E8679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220A9" w:rsidRPr="00657450">
        <w:rPr>
          <w:rFonts w:ascii="Times New Roman" w:hAnsi="Times New Roman" w:cs="Times New Roman"/>
          <w:sz w:val="24"/>
          <w:szCs w:val="24"/>
        </w:rPr>
        <w:t>5</w:t>
      </w:r>
      <w:r w:rsidRPr="00657450">
        <w:rPr>
          <w:rFonts w:ascii="Times New Roman" w:hAnsi="Times New Roman" w:cs="Times New Roman"/>
          <w:sz w:val="24"/>
          <w:szCs w:val="24"/>
        </w:rPr>
        <w:t xml:space="preserve">) </w:t>
      </w:r>
      <w:r w:rsidR="002B1EBE" w:rsidRPr="00657450">
        <w:rPr>
          <w:rFonts w:ascii="Times New Roman" w:hAnsi="Times New Roman" w:cs="Times New Roman"/>
          <w:sz w:val="24"/>
          <w:szCs w:val="24"/>
        </w:rPr>
        <w:t>În etapa de evaluare tehnică și financiară,</w:t>
      </w:r>
      <w:r w:rsidR="0096163E" w:rsidRPr="00657450">
        <w:rPr>
          <w:rFonts w:ascii="Times New Roman" w:hAnsi="Times New Roman" w:cs="Times New Roman"/>
          <w:sz w:val="24"/>
          <w:szCs w:val="24"/>
        </w:rPr>
        <w:t xml:space="preserve"> </w:t>
      </w:r>
      <w:r w:rsidR="002B1EBE" w:rsidRPr="00657450">
        <w:rPr>
          <w:rFonts w:ascii="Times New Roman" w:hAnsi="Times New Roman" w:cs="Times New Roman"/>
          <w:sz w:val="24"/>
          <w:szCs w:val="24"/>
        </w:rPr>
        <w:t>autoritatea de management/organismul intermediar</w:t>
      </w:r>
      <w:r w:rsidR="0096163E" w:rsidRPr="00657450">
        <w:rPr>
          <w:rFonts w:ascii="Times New Roman" w:hAnsi="Times New Roman" w:cs="Times New Roman"/>
          <w:sz w:val="24"/>
          <w:szCs w:val="24"/>
        </w:rPr>
        <w:t>, după caz,</w:t>
      </w:r>
      <w:r w:rsidR="002B1EBE" w:rsidRPr="00657450">
        <w:rPr>
          <w:rFonts w:ascii="Times New Roman" w:hAnsi="Times New Roman" w:cs="Times New Roman"/>
          <w:sz w:val="24"/>
          <w:szCs w:val="24"/>
        </w:rPr>
        <w:t xml:space="preserve"> se va asigura</w:t>
      </w:r>
      <w:r w:rsidR="0096163E" w:rsidRPr="00657450">
        <w:rPr>
          <w:rFonts w:ascii="Times New Roman" w:hAnsi="Times New Roman" w:cs="Times New Roman"/>
          <w:sz w:val="24"/>
          <w:szCs w:val="24"/>
        </w:rPr>
        <w:t>, prin proceduri operaționale proprii,</w:t>
      </w:r>
      <w:r w:rsidR="002B1EBE" w:rsidRPr="00657450">
        <w:rPr>
          <w:rFonts w:ascii="Times New Roman" w:hAnsi="Times New Roman" w:cs="Times New Roman"/>
          <w:sz w:val="24"/>
          <w:szCs w:val="24"/>
        </w:rPr>
        <w:t xml:space="preserve"> că nu impune limitări în ceea ce privește numărul de clarificări</w:t>
      </w:r>
      <w:r w:rsidRPr="00657450">
        <w:rPr>
          <w:rFonts w:ascii="Times New Roman" w:hAnsi="Times New Roman" w:cs="Times New Roman"/>
          <w:sz w:val="24"/>
          <w:szCs w:val="24"/>
        </w:rPr>
        <w:t xml:space="preserve">, </w:t>
      </w:r>
      <w:r w:rsidR="002B1EBE" w:rsidRPr="00657450">
        <w:rPr>
          <w:rFonts w:ascii="Times New Roman" w:hAnsi="Times New Roman" w:cs="Times New Roman"/>
          <w:sz w:val="24"/>
          <w:szCs w:val="24"/>
        </w:rPr>
        <w:t xml:space="preserve">iar termenul de răspuns va fi rezonabil raportat la complexitatea acestora, cu posibilitatea de prelungire la cererea beneficiarului, fără ca utilizarea acestui mecanism să conducă </w:t>
      </w:r>
      <w:r w:rsidRPr="00657450">
        <w:rPr>
          <w:rFonts w:ascii="Times New Roman" w:hAnsi="Times New Roman" w:cs="Times New Roman"/>
          <w:sz w:val="24"/>
          <w:szCs w:val="24"/>
        </w:rPr>
        <w:t xml:space="preserve">la măsuri abuzive de respingere sau de încălcare a tratamentului egal și nediscriminării sau la </w:t>
      </w:r>
      <w:r w:rsidR="002B1EBE" w:rsidRPr="00657450">
        <w:rPr>
          <w:rFonts w:ascii="Times New Roman" w:hAnsi="Times New Roman" w:cs="Times New Roman"/>
          <w:sz w:val="24"/>
          <w:szCs w:val="24"/>
        </w:rPr>
        <w:t>depășirea termenului maxim de prevăzut la art. 11 alin (17)</w:t>
      </w:r>
      <w:r w:rsidR="003220A9" w:rsidRPr="00657450">
        <w:rPr>
          <w:rFonts w:ascii="Times New Roman" w:hAnsi="Times New Roman" w:cs="Times New Roman"/>
          <w:sz w:val="24"/>
          <w:szCs w:val="24"/>
        </w:rPr>
        <w:t xml:space="preserve"> și (18)</w:t>
      </w:r>
      <w:r w:rsidR="002B1EBE"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2B1EBE" w:rsidRPr="00657450">
        <w:rPr>
          <w:rFonts w:ascii="Times New Roman" w:hAnsi="Times New Roman" w:cs="Times New Roman"/>
          <w:sz w:val="24"/>
          <w:szCs w:val="24"/>
        </w:rPr>
        <w:t>În lipsa unor răspunsuri la clarificări</w:t>
      </w:r>
      <w:r w:rsidR="004156F0" w:rsidRPr="00657450">
        <w:rPr>
          <w:rFonts w:ascii="Times New Roman" w:hAnsi="Times New Roman" w:cs="Times New Roman"/>
          <w:sz w:val="24"/>
          <w:szCs w:val="24"/>
        </w:rPr>
        <w:t>,</w:t>
      </w:r>
      <w:r w:rsidR="002B1EBE" w:rsidRPr="00657450">
        <w:rPr>
          <w:rFonts w:ascii="Times New Roman" w:hAnsi="Times New Roman" w:cs="Times New Roman"/>
          <w:sz w:val="24"/>
          <w:szCs w:val="24"/>
        </w:rPr>
        <w:t xml:space="preserve"> autoritatea de management/organismul intermediar</w:t>
      </w:r>
      <w:r w:rsidR="00A46B6D" w:rsidRPr="00657450">
        <w:rPr>
          <w:rFonts w:ascii="Times New Roman" w:hAnsi="Times New Roman" w:cs="Times New Roman"/>
          <w:sz w:val="24"/>
          <w:szCs w:val="24"/>
        </w:rPr>
        <w:t>,</w:t>
      </w:r>
      <w:r w:rsidR="0096163E" w:rsidRPr="00657450">
        <w:rPr>
          <w:rFonts w:ascii="Times New Roman" w:hAnsi="Times New Roman" w:cs="Times New Roman"/>
          <w:sz w:val="24"/>
          <w:szCs w:val="24"/>
        </w:rPr>
        <w:t xml:space="preserve"> după caz,</w:t>
      </w:r>
      <w:r w:rsidR="002B1EBE" w:rsidRPr="00657450">
        <w:rPr>
          <w:rFonts w:ascii="Times New Roman" w:hAnsi="Times New Roman" w:cs="Times New Roman"/>
          <w:sz w:val="24"/>
          <w:szCs w:val="24"/>
        </w:rPr>
        <w:t xml:space="preserve"> va lua decizia de selectare sau respingere a proiectelor în vederea finanțării pe baza informațiilor existente;</w:t>
      </w:r>
    </w:p>
    <w:p w14:paraId="44A13239" w14:textId="03FD8190" w:rsidR="00845C31"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802AD1" w:rsidRPr="00657450">
        <w:rPr>
          <w:rFonts w:ascii="Times New Roman" w:hAnsi="Times New Roman" w:cs="Times New Roman"/>
          <w:sz w:val="24"/>
          <w:szCs w:val="24"/>
        </w:rPr>
        <w:t>6</w:t>
      </w:r>
      <w:r w:rsidRPr="00657450">
        <w:rPr>
          <w:rFonts w:ascii="Times New Roman" w:hAnsi="Times New Roman" w:cs="Times New Roman"/>
          <w:sz w:val="24"/>
          <w:szCs w:val="24"/>
        </w:rPr>
        <w:t>) Grilele de evaluare tehnică și financiară se completează și se generează în sistemul informatic MySMIS2021/SMIS2021</w:t>
      </w:r>
      <w:r w:rsidR="003F6BCC" w:rsidRPr="00657450">
        <w:rPr>
          <w:rFonts w:ascii="Times New Roman" w:hAnsi="Times New Roman" w:cs="Times New Roman"/>
          <w:sz w:val="24"/>
          <w:szCs w:val="24"/>
        </w:rPr>
        <w:t>+.</w:t>
      </w:r>
    </w:p>
    <w:p w14:paraId="28727381" w14:textId="7928E70D"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802AD1" w:rsidRPr="00657450">
        <w:rPr>
          <w:rFonts w:ascii="Times New Roman" w:hAnsi="Times New Roman" w:cs="Times New Roman"/>
          <w:sz w:val="24"/>
          <w:szCs w:val="24"/>
        </w:rPr>
        <w:t>7</w:t>
      </w:r>
      <w:r w:rsidR="00660D39"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 </w:t>
      </w:r>
      <w:r w:rsidR="00E51603" w:rsidRPr="00657450">
        <w:rPr>
          <w:rFonts w:ascii="Times New Roman" w:hAnsi="Times New Roman" w:cs="Times New Roman"/>
          <w:sz w:val="24"/>
          <w:szCs w:val="24"/>
        </w:rPr>
        <w:t>R</w:t>
      </w:r>
      <w:r w:rsidRPr="00657450">
        <w:rPr>
          <w:rFonts w:ascii="Times New Roman" w:hAnsi="Times New Roman" w:cs="Times New Roman"/>
          <w:sz w:val="24"/>
          <w:szCs w:val="24"/>
        </w:rPr>
        <w:t xml:space="preserve">ezultatele evaluării tehnice și financiare se comunică solicitantului, indicându-se punctajul obținut și justificarea acordării respectivului punctaj, pentru fiecare criteriu în parte, pentru apelurile de proiecte pentru care este prevăzută acordarea de punctaje. În cazul apelurilor de proiecte care nu presupun acordarea de punctaje, rezultatele evaluării tehnice și financiare se comunică solicitantului, indicându-se </w:t>
      </w:r>
      <w:r w:rsidR="008E7230" w:rsidRPr="00657450">
        <w:rPr>
          <w:rFonts w:ascii="Times New Roman" w:hAnsi="Times New Roman" w:cs="Times New Roman"/>
          <w:sz w:val="24"/>
          <w:szCs w:val="24"/>
        </w:rPr>
        <w:t xml:space="preserve">calificativul, respectiv </w:t>
      </w:r>
      <w:r w:rsidRPr="00657450">
        <w:rPr>
          <w:rFonts w:ascii="Times New Roman" w:hAnsi="Times New Roman" w:cs="Times New Roman"/>
          <w:sz w:val="24"/>
          <w:szCs w:val="24"/>
        </w:rPr>
        <w:t xml:space="preserve">rezultatul obținut, pentru fiecare criteriu în parte, însoțit de justificarea aferentă. </w:t>
      </w:r>
    </w:p>
    <w:p w14:paraId="187D9E72" w14:textId="066DB609"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802AD1" w:rsidRPr="00657450">
        <w:rPr>
          <w:rFonts w:ascii="Times New Roman" w:hAnsi="Times New Roman" w:cs="Times New Roman"/>
          <w:sz w:val="24"/>
          <w:szCs w:val="24"/>
        </w:rPr>
        <w:t>8</w:t>
      </w:r>
      <w:r w:rsidRPr="00657450">
        <w:rPr>
          <w:rFonts w:ascii="Times New Roman" w:hAnsi="Times New Roman" w:cs="Times New Roman"/>
          <w:sz w:val="24"/>
          <w:szCs w:val="24"/>
        </w:rPr>
        <w:t>) Împotriva rezultatului evaluării tehnice și financiare, solicitantul poate formula contestație în termen</w:t>
      </w:r>
      <w:r w:rsidR="004140A6" w:rsidRPr="00657450">
        <w:rPr>
          <w:rFonts w:ascii="Times New Roman" w:hAnsi="Times New Roman" w:cs="Times New Roman"/>
          <w:sz w:val="24"/>
          <w:szCs w:val="24"/>
        </w:rPr>
        <w:t>ele prevăzute în Ghidul Solicitantului</w:t>
      </w:r>
      <w:r w:rsidR="00005158" w:rsidRPr="00657450">
        <w:rPr>
          <w:rFonts w:ascii="Times New Roman" w:hAnsi="Times New Roman" w:cs="Times New Roman"/>
          <w:sz w:val="24"/>
          <w:szCs w:val="24"/>
        </w:rPr>
        <w:t xml:space="preserve"> în termen de 5 zile lucrătoare</w:t>
      </w:r>
      <w:r w:rsidR="004156F0" w:rsidRPr="00657450">
        <w:rPr>
          <w:rFonts w:ascii="Times New Roman" w:hAnsi="Times New Roman" w:cs="Times New Roman"/>
          <w:sz w:val="24"/>
          <w:szCs w:val="24"/>
        </w:rPr>
        <w:t>,</w:t>
      </w:r>
      <w:r w:rsidR="00DC1113" w:rsidRPr="00657450">
        <w:rPr>
          <w:rFonts w:ascii="Times New Roman" w:hAnsi="Times New Roman" w:cs="Times New Roman"/>
          <w:sz w:val="24"/>
          <w:szCs w:val="24"/>
        </w:rPr>
        <w:t xml:space="preserve"> </w:t>
      </w:r>
      <w:r w:rsidR="005777F4" w:rsidRPr="00657450">
        <w:rPr>
          <w:rFonts w:ascii="Times New Roman" w:hAnsi="Times New Roman" w:cs="Times New Roman"/>
          <w:sz w:val="24"/>
          <w:szCs w:val="24"/>
        </w:rPr>
        <w:t>c</w:t>
      </w:r>
      <w:r w:rsidR="004140A6" w:rsidRPr="00657450">
        <w:rPr>
          <w:rFonts w:ascii="Times New Roman" w:hAnsi="Times New Roman" w:cs="Times New Roman"/>
          <w:sz w:val="24"/>
          <w:szCs w:val="24"/>
        </w:rPr>
        <w:t>alculate</w:t>
      </w:r>
      <w:r w:rsidRPr="00657450">
        <w:rPr>
          <w:rFonts w:ascii="Times New Roman" w:hAnsi="Times New Roman" w:cs="Times New Roman"/>
          <w:sz w:val="24"/>
          <w:szCs w:val="24"/>
        </w:rPr>
        <w:t xml:space="preserve"> de la data </w:t>
      </w:r>
      <w:r w:rsidR="004156F0" w:rsidRPr="00657450">
        <w:rPr>
          <w:rFonts w:ascii="Times New Roman" w:hAnsi="Times New Roman" w:cs="Times New Roman"/>
          <w:sz w:val="24"/>
          <w:szCs w:val="24"/>
        </w:rPr>
        <w:t>comunicării</w:t>
      </w:r>
      <w:r w:rsidRPr="00657450">
        <w:rPr>
          <w:rFonts w:ascii="Times New Roman" w:hAnsi="Times New Roman" w:cs="Times New Roman"/>
          <w:sz w:val="24"/>
          <w:szCs w:val="24"/>
        </w:rPr>
        <w:t xml:space="preserve"> rezultatul</w:t>
      </w:r>
      <w:r w:rsidR="004156F0" w:rsidRPr="00657450">
        <w:rPr>
          <w:rFonts w:ascii="Times New Roman" w:hAnsi="Times New Roman" w:cs="Times New Roman"/>
          <w:sz w:val="24"/>
          <w:szCs w:val="24"/>
        </w:rPr>
        <w:t>ui</w:t>
      </w:r>
      <w:r w:rsidRPr="00657450">
        <w:rPr>
          <w:rFonts w:ascii="Times New Roman" w:hAnsi="Times New Roman" w:cs="Times New Roman"/>
          <w:sz w:val="24"/>
          <w:szCs w:val="24"/>
        </w:rPr>
        <w:t xml:space="preserve"> evaluării</w:t>
      </w:r>
      <w:r w:rsidR="004156F0" w:rsidRPr="00657450">
        <w:rPr>
          <w:rFonts w:ascii="Times New Roman" w:hAnsi="Times New Roman" w:cs="Times New Roman"/>
          <w:sz w:val="24"/>
          <w:szCs w:val="24"/>
        </w:rPr>
        <w:t>,</w:t>
      </w:r>
      <w:r w:rsidRPr="00657450">
        <w:rPr>
          <w:rFonts w:ascii="Times New Roman" w:hAnsi="Times New Roman" w:cs="Times New Roman"/>
          <w:sz w:val="24"/>
          <w:szCs w:val="24"/>
        </w:rPr>
        <w:t>.</w:t>
      </w:r>
    </w:p>
    <w:p w14:paraId="2634436C" w14:textId="39ED2F8B"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802AD1" w:rsidRPr="00657450">
        <w:rPr>
          <w:rFonts w:ascii="Times New Roman" w:hAnsi="Times New Roman" w:cs="Times New Roman"/>
          <w:sz w:val="24"/>
          <w:szCs w:val="24"/>
        </w:rPr>
        <w:t>9</w:t>
      </w:r>
      <w:r w:rsidRPr="00657450">
        <w:rPr>
          <w:rFonts w:ascii="Times New Roman" w:hAnsi="Times New Roman" w:cs="Times New Roman"/>
          <w:sz w:val="24"/>
          <w:szCs w:val="24"/>
        </w:rPr>
        <w:t>) Contestația trebuie să cuprindă, cel puțin următoarele elemente:</w:t>
      </w:r>
    </w:p>
    <w:p w14:paraId="3E0B4F11" w14:textId="716B0152"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datele de i</w:t>
      </w:r>
      <w:r w:rsidR="00127784" w:rsidRPr="00657450">
        <w:rPr>
          <w:rFonts w:ascii="Times New Roman" w:hAnsi="Times New Roman" w:cs="Times New Roman"/>
          <w:sz w:val="24"/>
          <w:szCs w:val="24"/>
        </w:rPr>
        <w:t xml:space="preserve">dentificare ale solicitantului: </w:t>
      </w:r>
      <w:r w:rsidRPr="00657450">
        <w:rPr>
          <w:rFonts w:ascii="Times New Roman" w:hAnsi="Times New Roman" w:cs="Times New Roman"/>
          <w:sz w:val="24"/>
          <w:szCs w:val="24"/>
        </w:rPr>
        <w:t xml:space="preserve">denumire, sediu, </w:t>
      </w:r>
      <w:r w:rsidR="00127784" w:rsidRPr="00657450">
        <w:rPr>
          <w:rFonts w:ascii="Times New Roman" w:hAnsi="Times New Roman" w:cs="Times New Roman"/>
          <w:sz w:val="24"/>
          <w:szCs w:val="24"/>
        </w:rPr>
        <w:t>datele de contact precum și altele asemenea</w:t>
      </w:r>
      <w:r w:rsidRPr="00657450">
        <w:rPr>
          <w:rFonts w:ascii="Times New Roman" w:hAnsi="Times New Roman" w:cs="Times New Roman"/>
          <w:sz w:val="24"/>
          <w:szCs w:val="24"/>
        </w:rPr>
        <w:t xml:space="preserve"> și</w:t>
      </w:r>
      <w:r w:rsidR="00127784" w:rsidRPr="00657450">
        <w:rPr>
          <w:rFonts w:ascii="Times New Roman" w:hAnsi="Times New Roman" w:cs="Times New Roman"/>
          <w:sz w:val="24"/>
          <w:szCs w:val="24"/>
        </w:rPr>
        <w:t xml:space="preserve"> a</w:t>
      </w:r>
      <w:r w:rsidRPr="00657450">
        <w:rPr>
          <w:rFonts w:ascii="Times New Roman" w:hAnsi="Times New Roman" w:cs="Times New Roman"/>
          <w:sz w:val="24"/>
          <w:szCs w:val="24"/>
        </w:rPr>
        <w:t xml:space="preserve"> cererii de finanțare</w:t>
      </w:r>
      <w:r w:rsidR="00127784" w:rsidRPr="00657450">
        <w:rPr>
          <w:rFonts w:ascii="Times New Roman" w:hAnsi="Times New Roman" w:cs="Times New Roman"/>
          <w:sz w:val="24"/>
          <w:szCs w:val="24"/>
        </w:rPr>
        <w:t>: titlu, cod unic SMIS</w:t>
      </w:r>
      <w:r w:rsidRPr="00657450">
        <w:rPr>
          <w:rFonts w:ascii="Times New Roman" w:hAnsi="Times New Roman" w:cs="Times New Roman"/>
          <w:sz w:val="24"/>
          <w:szCs w:val="24"/>
        </w:rPr>
        <w:t>;</w:t>
      </w:r>
    </w:p>
    <w:p w14:paraId="52E507EE" w14:textId="77777777"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datele de identificare ale reprezentantului legal al solicitantului;</w:t>
      </w:r>
    </w:p>
    <w:p w14:paraId="376E1D9D" w14:textId="1AB598D8"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 criteriul/criteriile contestate;</w:t>
      </w:r>
    </w:p>
    <w:p w14:paraId="1672D5F2" w14:textId="43B5564F"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motivele de fapt și de drept ale contestației, detaliate pentru fiecare criteriu de evaluare și selecție în parte</w:t>
      </w:r>
      <w:r w:rsidR="00C30BC3" w:rsidRPr="00657450">
        <w:rPr>
          <w:rFonts w:ascii="Times New Roman" w:hAnsi="Times New Roman" w:cs="Times New Roman"/>
          <w:sz w:val="24"/>
          <w:szCs w:val="24"/>
        </w:rPr>
        <w:t xml:space="preserve"> contestat</w:t>
      </w:r>
      <w:r w:rsidRPr="00657450">
        <w:rPr>
          <w:rFonts w:ascii="Times New Roman" w:hAnsi="Times New Roman" w:cs="Times New Roman"/>
          <w:sz w:val="24"/>
          <w:szCs w:val="24"/>
        </w:rPr>
        <w:t>;</w:t>
      </w:r>
    </w:p>
    <w:p w14:paraId="4E866A72" w14:textId="1EBCE540"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semnătura reprezentantului legal/împuternicit al solicitantului</w:t>
      </w:r>
      <w:r w:rsidR="00A4781A" w:rsidRPr="00657450">
        <w:rPr>
          <w:rFonts w:ascii="Times New Roman" w:hAnsi="Times New Roman" w:cs="Times New Roman"/>
          <w:sz w:val="24"/>
          <w:szCs w:val="24"/>
        </w:rPr>
        <w:t>.</w:t>
      </w:r>
    </w:p>
    <w:p w14:paraId="15AE86D6" w14:textId="0CE4419C"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802AD1" w:rsidRPr="00657450">
        <w:rPr>
          <w:rFonts w:ascii="Times New Roman" w:hAnsi="Times New Roman" w:cs="Times New Roman"/>
          <w:sz w:val="24"/>
          <w:szCs w:val="24"/>
        </w:rPr>
        <w:t>10</w:t>
      </w:r>
      <w:r w:rsidRPr="00657450">
        <w:rPr>
          <w:rFonts w:ascii="Times New Roman" w:hAnsi="Times New Roman" w:cs="Times New Roman"/>
          <w:sz w:val="24"/>
          <w:szCs w:val="24"/>
        </w:rPr>
        <w:t>) Pentru soluționarea contestațiilor, prin decizie a conducătorului autorității de management</w:t>
      </w:r>
      <w:r w:rsidR="00D61F90" w:rsidRPr="00657450">
        <w:rPr>
          <w:rFonts w:ascii="Times New Roman" w:hAnsi="Times New Roman" w:cs="Times New Roman"/>
          <w:sz w:val="24"/>
          <w:szCs w:val="24"/>
        </w:rPr>
        <w:t xml:space="preserve"> sau a organismului intermediar, după caz</w:t>
      </w:r>
      <w:r w:rsidRPr="00657450">
        <w:rPr>
          <w:rFonts w:ascii="Times New Roman" w:hAnsi="Times New Roman" w:cs="Times New Roman"/>
          <w:sz w:val="24"/>
          <w:szCs w:val="24"/>
        </w:rPr>
        <w:t xml:space="preserve">, </w:t>
      </w:r>
      <w:r w:rsidR="000E05ED" w:rsidRPr="00657450">
        <w:rPr>
          <w:rFonts w:ascii="Times New Roman" w:hAnsi="Times New Roman" w:cs="Times New Roman"/>
          <w:sz w:val="24"/>
          <w:szCs w:val="24"/>
        </w:rPr>
        <w:t>se constituie</w:t>
      </w:r>
      <w:r w:rsidR="00062D11" w:rsidRPr="00657450">
        <w:rPr>
          <w:rFonts w:ascii="Times New Roman" w:hAnsi="Times New Roman" w:cs="Times New Roman"/>
          <w:sz w:val="24"/>
          <w:szCs w:val="24"/>
        </w:rPr>
        <w:t xml:space="preserve"> </w:t>
      </w:r>
      <w:r w:rsidRPr="00657450">
        <w:rPr>
          <w:rFonts w:ascii="Times New Roman" w:hAnsi="Times New Roman" w:cs="Times New Roman"/>
          <w:sz w:val="24"/>
          <w:szCs w:val="24"/>
        </w:rPr>
        <w:t>comitetul de soluționare a contestațiilor</w:t>
      </w:r>
      <w:r w:rsidR="000E05ED" w:rsidRPr="00657450">
        <w:rPr>
          <w:rFonts w:ascii="Times New Roman" w:hAnsi="Times New Roman" w:cs="Times New Roman"/>
          <w:sz w:val="24"/>
          <w:szCs w:val="24"/>
        </w:rPr>
        <w:t>,</w:t>
      </w:r>
      <w:r w:rsidRPr="00657450">
        <w:rPr>
          <w:rFonts w:ascii="Times New Roman" w:hAnsi="Times New Roman" w:cs="Times New Roman"/>
          <w:sz w:val="24"/>
          <w:szCs w:val="24"/>
        </w:rPr>
        <w:t xml:space="preserve"> care poate solicita informații și documente necesare pentru soluționarea contestației, cu respectarea principiilor tratamentului egal și nediscriminării. Atribuțiile și responsabilitățile comitetului de soluționare a contestațiilor sunt stabilite prin decizie</w:t>
      </w:r>
      <w:r w:rsidR="00005158" w:rsidRPr="00657450">
        <w:rPr>
          <w:rFonts w:ascii="Times New Roman" w:hAnsi="Times New Roman" w:cs="Times New Roman"/>
          <w:sz w:val="24"/>
          <w:szCs w:val="24"/>
        </w:rPr>
        <w:t xml:space="preserve"> </w:t>
      </w:r>
      <w:r w:rsidRPr="00657450">
        <w:rPr>
          <w:rFonts w:ascii="Times New Roman" w:hAnsi="Times New Roman" w:cs="Times New Roman"/>
          <w:sz w:val="24"/>
          <w:szCs w:val="24"/>
        </w:rPr>
        <w:t>a conducătorului autorității de management</w:t>
      </w:r>
      <w:r w:rsidR="00313B87" w:rsidRPr="00657450">
        <w:rPr>
          <w:rFonts w:ascii="Times New Roman" w:hAnsi="Times New Roman" w:cs="Times New Roman"/>
          <w:sz w:val="24"/>
          <w:szCs w:val="24"/>
        </w:rPr>
        <w:t>/organismului intermediar, după caz</w:t>
      </w:r>
      <w:r w:rsidR="00D6381F" w:rsidRPr="00657450">
        <w:rPr>
          <w:rFonts w:ascii="Times New Roman" w:hAnsi="Times New Roman" w:cs="Times New Roman"/>
          <w:sz w:val="24"/>
          <w:szCs w:val="24"/>
        </w:rPr>
        <w:t>, conform procedurilor operaționale</w:t>
      </w:r>
      <w:r w:rsidRPr="00657450">
        <w:rPr>
          <w:rFonts w:ascii="Times New Roman" w:hAnsi="Times New Roman" w:cs="Times New Roman"/>
          <w:sz w:val="24"/>
          <w:szCs w:val="24"/>
        </w:rPr>
        <w:t xml:space="preserve">. </w:t>
      </w:r>
    </w:p>
    <w:p w14:paraId="6377770A" w14:textId="199F02AE" w:rsidR="00BF2AA7" w:rsidRPr="00657450" w:rsidRDefault="00BF2AA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802AD1" w:rsidRPr="00657450">
        <w:rPr>
          <w:rFonts w:ascii="Times New Roman" w:hAnsi="Times New Roman" w:cs="Times New Roman"/>
          <w:sz w:val="24"/>
          <w:szCs w:val="24"/>
        </w:rPr>
        <w:t>11</w:t>
      </w:r>
      <w:r w:rsidRPr="00657450">
        <w:rPr>
          <w:rFonts w:ascii="Times New Roman" w:hAnsi="Times New Roman" w:cs="Times New Roman"/>
          <w:sz w:val="24"/>
          <w:szCs w:val="24"/>
        </w:rPr>
        <w:t>) Comitetul de soluționare a contestațiilor soluționează contestația prin decizie motivată, în termen de 15 zile lucrătoare de la data înregistrării acesteia</w:t>
      </w:r>
      <w:r w:rsidR="00802AD1" w:rsidRPr="00657450">
        <w:rPr>
          <w:rFonts w:ascii="Times New Roman" w:hAnsi="Times New Roman" w:cs="Times New Roman"/>
          <w:sz w:val="24"/>
          <w:szCs w:val="24"/>
        </w:rPr>
        <w:t>,</w:t>
      </w:r>
      <w:r w:rsidRPr="00657450">
        <w:rPr>
          <w:rFonts w:ascii="Times New Roman" w:hAnsi="Times New Roman" w:cs="Times New Roman"/>
          <w:sz w:val="24"/>
          <w:szCs w:val="24"/>
        </w:rPr>
        <w:t xml:space="preserve"> care se comunică solicitantului</w:t>
      </w:r>
      <w:r w:rsidR="00C8334C" w:rsidRPr="00657450">
        <w:rPr>
          <w:rFonts w:ascii="Times New Roman" w:hAnsi="Times New Roman" w:cs="Times New Roman"/>
        </w:rPr>
        <w:t xml:space="preserve"> </w:t>
      </w:r>
      <w:r w:rsidR="00C8334C" w:rsidRPr="00657450">
        <w:rPr>
          <w:rFonts w:ascii="Times New Roman" w:hAnsi="Times New Roman" w:cs="Times New Roman"/>
          <w:sz w:val="24"/>
          <w:szCs w:val="24"/>
        </w:rPr>
        <w:t>sau, după caz,  liderului de parteneriat</w:t>
      </w:r>
      <w:r w:rsidR="00802AD1" w:rsidRPr="00657450">
        <w:rPr>
          <w:rFonts w:ascii="Times New Roman" w:hAnsi="Times New Roman" w:cs="Times New Roman"/>
          <w:sz w:val="24"/>
          <w:szCs w:val="24"/>
        </w:rPr>
        <w:t>.</w:t>
      </w:r>
    </w:p>
    <w:p w14:paraId="66CCBCD6" w14:textId="35E3D7D6" w:rsidR="00E94C03" w:rsidRPr="00657450" w:rsidRDefault="00BF2AA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sz w:val="24"/>
          <w:szCs w:val="24"/>
        </w:rPr>
        <w:t>(</w:t>
      </w:r>
      <w:r w:rsidR="00802AD1" w:rsidRPr="00657450">
        <w:rPr>
          <w:rFonts w:ascii="Times New Roman" w:hAnsi="Times New Roman" w:cs="Times New Roman"/>
          <w:sz w:val="24"/>
          <w:szCs w:val="24"/>
        </w:rPr>
        <w:t>12</w:t>
      </w:r>
      <w:r w:rsidRPr="00657450">
        <w:rPr>
          <w:rFonts w:ascii="Times New Roman" w:hAnsi="Times New Roman" w:cs="Times New Roman"/>
          <w:sz w:val="24"/>
          <w:szCs w:val="24"/>
        </w:rPr>
        <w:t xml:space="preserve">) </w:t>
      </w:r>
      <w:r w:rsidR="00E94C03" w:rsidRPr="00657450">
        <w:rPr>
          <w:rFonts w:ascii="Times New Roman" w:hAnsi="Times New Roman" w:cs="Times New Roman"/>
          <w:bCs/>
          <w:sz w:val="24"/>
          <w:szCs w:val="24"/>
        </w:rPr>
        <w:t xml:space="preserve">Împotriva </w:t>
      </w:r>
      <w:r w:rsidR="00AD4A03" w:rsidRPr="00657450">
        <w:rPr>
          <w:rFonts w:ascii="Times New Roman" w:hAnsi="Times New Roman" w:cs="Times New Roman"/>
          <w:bCs/>
          <w:sz w:val="24"/>
          <w:szCs w:val="24"/>
        </w:rPr>
        <w:t>deciziei emisă</w:t>
      </w:r>
      <w:r w:rsidR="00E94C03" w:rsidRPr="00657450">
        <w:rPr>
          <w:rFonts w:ascii="Times New Roman" w:hAnsi="Times New Roman" w:cs="Times New Roman"/>
          <w:bCs/>
          <w:sz w:val="24"/>
          <w:szCs w:val="24"/>
        </w:rPr>
        <w:t xml:space="preserve"> potrivit alin.</w:t>
      </w:r>
      <w:r w:rsidR="00AD4A03" w:rsidRPr="00657450">
        <w:rPr>
          <w:rFonts w:ascii="Times New Roman" w:hAnsi="Times New Roman" w:cs="Times New Roman"/>
          <w:bCs/>
          <w:sz w:val="24"/>
          <w:szCs w:val="24"/>
        </w:rPr>
        <w:t xml:space="preserve"> </w:t>
      </w:r>
      <w:r w:rsidR="00E94C03" w:rsidRPr="00657450">
        <w:rPr>
          <w:rFonts w:ascii="Times New Roman" w:hAnsi="Times New Roman" w:cs="Times New Roman"/>
          <w:bCs/>
          <w:sz w:val="24"/>
          <w:szCs w:val="24"/>
        </w:rPr>
        <w:t>(</w:t>
      </w:r>
      <w:r w:rsidR="00AD4A03" w:rsidRPr="00657450">
        <w:rPr>
          <w:rFonts w:ascii="Times New Roman" w:hAnsi="Times New Roman" w:cs="Times New Roman"/>
          <w:bCs/>
          <w:sz w:val="24"/>
          <w:szCs w:val="24"/>
        </w:rPr>
        <w:t>11</w:t>
      </w:r>
      <w:r w:rsidR="00E94C03" w:rsidRPr="00657450">
        <w:rPr>
          <w:rFonts w:ascii="Times New Roman" w:hAnsi="Times New Roman" w:cs="Times New Roman"/>
          <w:bCs/>
          <w:sz w:val="24"/>
          <w:szCs w:val="24"/>
        </w:rPr>
        <w:t>)</w:t>
      </w:r>
      <w:r w:rsidR="00D77375" w:rsidRPr="00657450">
        <w:rPr>
          <w:rFonts w:ascii="Times New Roman" w:hAnsi="Times New Roman" w:cs="Times New Roman"/>
          <w:bCs/>
          <w:sz w:val="24"/>
          <w:szCs w:val="24"/>
        </w:rPr>
        <w:t>,</w:t>
      </w:r>
      <w:r w:rsidR="00E94C03" w:rsidRPr="00657450">
        <w:rPr>
          <w:rFonts w:ascii="Times New Roman" w:hAnsi="Times New Roman" w:cs="Times New Roman"/>
          <w:bCs/>
          <w:sz w:val="24"/>
          <w:szCs w:val="24"/>
        </w:rPr>
        <w:t xml:space="preserve"> </w:t>
      </w:r>
      <w:r w:rsidR="00D77375" w:rsidRPr="00657450">
        <w:rPr>
          <w:rFonts w:ascii="Times New Roman" w:hAnsi="Times New Roman" w:cs="Times New Roman"/>
          <w:bCs/>
          <w:sz w:val="24"/>
          <w:szCs w:val="24"/>
        </w:rPr>
        <w:t xml:space="preserve">solicitantul </w:t>
      </w:r>
      <w:r w:rsidR="00E94C03" w:rsidRPr="00657450">
        <w:rPr>
          <w:rFonts w:ascii="Times New Roman" w:hAnsi="Times New Roman" w:cs="Times New Roman"/>
          <w:bCs/>
          <w:sz w:val="24"/>
          <w:szCs w:val="24"/>
        </w:rPr>
        <w:t>poate formula plângere în termenul prevăzut de lege la instanța de contencios administrativ, în conformitate cu prevederile Legii</w:t>
      </w:r>
      <w:r w:rsidR="00D42D8F" w:rsidRPr="00657450">
        <w:rPr>
          <w:rFonts w:ascii="Times New Roman" w:hAnsi="Times New Roman" w:cs="Times New Roman"/>
        </w:rPr>
        <w:t xml:space="preserve"> </w:t>
      </w:r>
      <w:r w:rsidR="00D42D8F" w:rsidRPr="00657450">
        <w:rPr>
          <w:rFonts w:ascii="Times New Roman" w:hAnsi="Times New Roman" w:cs="Times New Roman"/>
          <w:bCs/>
          <w:sz w:val="24"/>
          <w:szCs w:val="24"/>
        </w:rPr>
        <w:t>contenciosului administrativ</w:t>
      </w:r>
      <w:r w:rsidR="00E94C03" w:rsidRPr="00657450">
        <w:rPr>
          <w:rFonts w:ascii="Times New Roman" w:hAnsi="Times New Roman" w:cs="Times New Roman"/>
          <w:bCs/>
          <w:sz w:val="24"/>
          <w:szCs w:val="24"/>
        </w:rPr>
        <w:t xml:space="preserve"> nr. 554/2004, cu modificările și completările ulterioare.</w:t>
      </w:r>
    </w:p>
    <w:p w14:paraId="53924BBD" w14:textId="74429F02" w:rsidR="00B5241D" w:rsidRPr="00657450" w:rsidRDefault="003962D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802AD1" w:rsidRPr="00657450">
        <w:rPr>
          <w:rFonts w:ascii="Times New Roman" w:hAnsi="Times New Roman" w:cs="Times New Roman"/>
          <w:sz w:val="24"/>
          <w:szCs w:val="24"/>
        </w:rPr>
        <w:t>13</w:t>
      </w:r>
      <w:r w:rsidRPr="00657450">
        <w:rPr>
          <w:rFonts w:ascii="Times New Roman" w:hAnsi="Times New Roman" w:cs="Times New Roman"/>
          <w:sz w:val="24"/>
          <w:szCs w:val="24"/>
        </w:rPr>
        <w:t xml:space="preserve">) În condițiile aplicării prevederilor art. 3 alin. (10), evaluarea tehnică și financiară se realizează </w:t>
      </w:r>
      <w:r w:rsidR="002B588D" w:rsidRPr="00657450">
        <w:rPr>
          <w:rFonts w:ascii="Times New Roman" w:hAnsi="Times New Roman" w:cs="Times New Roman"/>
          <w:sz w:val="24"/>
          <w:szCs w:val="24"/>
        </w:rPr>
        <w:t>potrivit</w:t>
      </w:r>
      <w:r w:rsidR="001A4429" w:rsidRPr="00657450">
        <w:rPr>
          <w:rFonts w:ascii="Times New Roman" w:hAnsi="Times New Roman" w:cs="Times New Roman"/>
          <w:sz w:val="24"/>
          <w:szCs w:val="24"/>
        </w:rPr>
        <w:t xml:space="preserve"> procedurilor operaționale și a</w:t>
      </w:r>
      <w:r w:rsidR="002B588D" w:rsidRPr="00657450">
        <w:rPr>
          <w:rFonts w:ascii="Times New Roman" w:hAnsi="Times New Roman" w:cs="Times New Roman"/>
          <w:sz w:val="24"/>
          <w:szCs w:val="24"/>
        </w:rPr>
        <w:t xml:space="preserve"> regulilor din sistemul informatic MySMIS2014/SMIS2014+</w:t>
      </w:r>
      <w:r w:rsidRPr="00657450">
        <w:rPr>
          <w:rFonts w:ascii="Times New Roman" w:hAnsi="Times New Roman" w:cs="Times New Roman"/>
          <w:sz w:val="24"/>
          <w:szCs w:val="24"/>
        </w:rPr>
        <w:t xml:space="preserve">, pe baza </w:t>
      </w:r>
      <w:r w:rsidR="00523F9E" w:rsidRPr="00657450">
        <w:rPr>
          <w:rFonts w:ascii="Times New Roman" w:hAnsi="Times New Roman" w:cs="Times New Roman"/>
          <w:sz w:val="24"/>
          <w:szCs w:val="24"/>
        </w:rPr>
        <w:t>informa</w:t>
      </w:r>
      <w:r w:rsidR="008E3C52" w:rsidRPr="00657450">
        <w:rPr>
          <w:rFonts w:ascii="Times New Roman" w:hAnsi="Times New Roman" w:cs="Times New Roman"/>
          <w:sz w:val="24"/>
          <w:szCs w:val="24"/>
        </w:rPr>
        <w:t>ț</w:t>
      </w:r>
      <w:r w:rsidR="00523F9E" w:rsidRPr="00657450">
        <w:rPr>
          <w:rFonts w:ascii="Times New Roman" w:hAnsi="Times New Roman" w:cs="Times New Roman"/>
          <w:sz w:val="24"/>
          <w:szCs w:val="24"/>
        </w:rPr>
        <w:t>iilor</w:t>
      </w:r>
      <w:r w:rsidR="002E0D1B" w:rsidRPr="00657450">
        <w:rPr>
          <w:rFonts w:ascii="Times New Roman" w:hAnsi="Times New Roman" w:cs="Times New Roman"/>
          <w:sz w:val="24"/>
          <w:szCs w:val="24"/>
        </w:rPr>
        <w:t xml:space="preserve"> și </w:t>
      </w:r>
      <w:r w:rsidRPr="00657450">
        <w:rPr>
          <w:rFonts w:ascii="Times New Roman" w:hAnsi="Times New Roman" w:cs="Times New Roman"/>
          <w:sz w:val="24"/>
          <w:szCs w:val="24"/>
        </w:rPr>
        <w:t xml:space="preserve">documentelor încărcate </w:t>
      </w:r>
      <w:r w:rsidR="00E53B8F" w:rsidRPr="00657450">
        <w:rPr>
          <w:rFonts w:ascii="Times New Roman" w:hAnsi="Times New Roman" w:cs="Times New Roman"/>
          <w:sz w:val="24"/>
          <w:szCs w:val="24"/>
        </w:rPr>
        <w:t xml:space="preserve">de solicitant/lider de parteneriat și parteneri, după caz, </w:t>
      </w:r>
      <w:r w:rsidRPr="00657450">
        <w:rPr>
          <w:rFonts w:ascii="Times New Roman" w:hAnsi="Times New Roman" w:cs="Times New Roman"/>
          <w:sz w:val="24"/>
          <w:szCs w:val="24"/>
        </w:rPr>
        <w:t>în aplicația informatică</w:t>
      </w:r>
      <w:r w:rsidR="00B5241D" w:rsidRPr="00657450">
        <w:rPr>
          <w:rFonts w:ascii="Times New Roman" w:hAnsi="Times New Roman" w:cs="Times New Roman"/>
          <w:sz w:val="24"/>
          <w:szCs w:val="24"/>
        </w:rPr>
        <w:t>.</w:t>
      </w:r>
    </w:p>
    <w:p w14:paraId="318A5F56" w14:textId="67591287" w:rsidR="005C23A5" w:rsidRPr="00657450" w:rsidRDefault="00B524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(14)</w:t>
      </w:r>
      <w:r w:rsidR="003962D7" w:rsidRPr="00657450">
        <w:rPr>
          <w:rFonts w:ascii="Times New Roman" w:hAnsi="Times New Roman" w:cs="Times New Roman"/>
          <w:sz w:val="24"/>
          <w:szCs w:val="24"/>
        </w:rPr>
        <w:t xml:space="preserve"> </w:t>
      </w:r>
      <w:r w:rsidRPr="00657450">
        <w:rPr>
          <w:rFonts w:ascii="Times New Roman" w:hAnsi="Times New Roman" w:cs="Times New Roman"/>
          <w:sz w:val="24"/>
          <w:szCs w:val="24"/>
        </w:rPr>
        <w:t>A</w:t>
      </w:r>
      <w:r w:rsidR="003962D7" w:rsidRPr="00657450">
        <w:rPr>
          <w:rFonts w:ascii="Times New Roman" w:hAnsi="Times New Roman" w:cs="Times New Roman"/>
          <w:sz w:val="24"/>
          <w:szCs w:val="24"/>
        </w:rPr>
        <w:t xml:space="preserve">utoritatea de management/organismul intermediar, după caz, </w:t>
      </w:r>
      <w:r w:rsidRPr="00657450">
        <w:rPr>
          <w:rFonts w:ascii="Times New Roman" w:hAnsi="Times New Roman" w:cs="Times New Roman"/>
          <w:sz w:val="24"/>
          <w:szCs w:val="24"/>
        </w:rPr>
        <w:t>comunică</w:t>
      </w:r>
      <w:r w:rsidR="002E0D1B" w:rsidRPr="00657450">
        <w:rPr>
          <w:rFonts w:ascii="Times New Roman" w:hAnsi="Times New Roman" w:cs="Times New Roman"/>
          <w:sz w:val="24"/>
          <w:szCs w:val="24"/>
        </w:rPr>
        <w:t xml:space="preserve"> </w:t>
      </w:r>
      <w:r w:rsidR="003962D7" w:rsidRPr="00657450">
        <w:rPr>
          <w:rFonts w:ascii="Times New Roman" w:hAnsi="Times New Roman" w:cs="Times New Roman"/>
          <w:sz w:val="24"/>
          <w:szCs w:val="24"/>
        </w:rPr>
        <w:t>solicitantul</w:t>
      </w:r>
      <w:r w:rsidRPr="00657450">
        <w:rPr>
          <w:rFonts w:ascii="Times New Roman" w:hAnsi="Times New Roman" w:cs="Times New Roman"/>
          <w:sz w:val="24"/>
          <w:szCs w:val="24"/>
        </w:rPr>
        <w:t>ui</w:t>
      </w:r>
      <w:r w:rsidR="003962D7" w:rsidRPr="00657450">
        <w:rPr>
          <w:rFonts w:ascii="Times New Roman" w:hAnsi="Times New Roman" w:cs="Times New Roman"/>
          <w:sz w:val="24"/>
          <w:szCs w:val="24"/>
        </w:rPr>
        <w:t xml:space="preserve"> </w:t>
      </w:r>
      <w:bookmarkStart w:id="17" w:name="_Hlk124421382"/>
      <w:r w:rsidR="003962D7" w:rsidRPr="00657450">
        <w:rPr>
          <w:rFonts w:ascii="Times New Roman" w:hAnsi="Times New Roman" w:cs="Times New Roman"/>
          <w:sz w:val="24"/>
          <w:szCs w:val="24"/>
        </w:rPr>
        <w:t>sau, după caz, liderul</w:t>
      </w:r>
      <w:r w:rsidR="00C8334C" w:rsidRPr="00657450">
        <w:rPr>
          <w:rFonts w:ascii="Times New Roman" w:hAnsi="Times New Roman" w:cs="Times New Roman"/>
          <w:sz w:val="24"/>
          <w:szCs w:val="24"/>
        </w:rPr>
        <w:t>ui</w:t>
      </w:r>
      <w:r w:rsidR="003962D7" w:rsidRPr="00657450">
        <w:rPr>
          <w:rFonts w:ascii="Times New Roman" w:hAnsi="Times New Roman" w:cs="Times New Roman"/>
          <w:sz w:val="24"/>
          <w:szCs w:val="24"/>
        </w:rPr>
        <w:t xml:space="preserve"> de parteneriat</w:t>
      </w:r>
      <w:bookmarkEnd w:id="17"/>
      <w:r w:rsidR="003962D7"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decizia </w:t>
      </w:r>
      <w:r w:rsidR="003962D7" w:rsidRPr="00657450">
        <w:rPr>
          <w:rFonts w:ascii="Times New Roman" w:hAnsi="Times New Roman" w:cs="Times New Roman"/>
          <w:sz w:val="24"/>
          <w:szCs w:val="24"/>
        </w:rPr>
        <w:t xml:space="preserve">cu privire la </w:t>
      </w:r>
      <w:r w:rsidR="00523F9E" w:rsidRPr="00657450">
        <w:rPr>
          <w:rFonts w:ascii="Times New Roman" w:hAnsi="Times New Roman" w:cs="Times New Roman"/>
          <w:sz w:val="24"/>
          <w:szCs w:val="24"/>
        </w:rPr>
        <w:t>rezultatul evaluării tehnice și financiare</w:t>
      </w:r>
      <w:r w:rsidR="003962D7" w:rsidRPr="00657450">
        <w:rPr>
          <w:rFonts w:ascii="Times New Roman" w:hAnsi="Times New Roman" w:cs="Times New Roman"/>
          <w:sz w:val="24"/>
          <w:szCs w:val="24"/>
        </w:rPr>
        <w:t xml:space="preserve">, </w:t>
      </w:r>
      <w:r w:rsidR="009B5A6C" w:rsidRPr="00657450">
        <w:rPr>
          <w:rFonts w:ascii="Times New Roman" w:hAnsi="Times New Roman" w:cs="Times New Roman"/>
          <w:sz w:val="24"/>
          <w:szCs w:val="24"/>
        </w:rPr>
        <w:t>dispozițiile alin. (11) și (12) fiind aplicabile</w:t>
      </w:r>
      <w:r w:rsidR="003962D7" w:rsidRPr="00657450">
        <w:rPr>
          <w:rFonts w:ascii="Times New Roman" w:hAnsi="Times New Roman" w:cs="Times New Roman"/>
          <w:sz w:val="24"/>
          <w:szCs w:val="24"/>
        </w:rPr>
        <w:t>.</w:t>
      </w:r>
    </w:p>
    <w:p w14:paraId="7AF43193" w14:textId="0B986123" w:rsidR="00497D93" w:rsidRPr="00657450" w:rsidRDefault="00497D93"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(15) În cazul admiterii contestației ca rezultat al reevaluării tehnice și financiare, autoritatea de management/organismul intermediar</w:t>
      </w:r>
      <w:r w:rsidR="00B80A6C" w:rsidRPr="00657450">
        <w:rPr>
          <w:rFonts w:ascii="Times New Roman" w:hAnsi="Times New Roman" w:cs="Times New Roman"/>
          <w:bCs/>
          <w:sz w:val="24"/>
          <w:szCs w:val="24"/>
        </w:rPr>
        <w:t xml:space="preserve">, </w:t>
      </w:r>
      <w:r w:rsidRPr="00657450">
        <w:rPr>
          <w:rFonts w:ascii="Times New Roman" w:hAnsi="Times New Roman" w:cs="Times New Roman"/>
          <w:bCs/>
          <w:sz w:val="24"/>
          <w:szCs w:val="24"/>
        </w:rPr>
        <w:t>după caz,  procedează la inițierea etapei de contractare, având în vedere considerentele deciziei de soluționare a contestației.</w:t>
      </w:r>
    </w:p>
    <w:p w14:paraId="26FD0036" w14:textId="77777777" w:rsidR="00127784" w:rsidRPr="00657450" w:rsidRDefault="00127784" w:rsidP="006044D1">
      <w:pPr>
        <w:spacing w:after="0" w:line="276" w:lineRule="auto"/>
        <w:ind w:firstLine="708"/>
        <w:jc w:val="both"/>
        <w:rPr>
          <w:rFonts w:ascii="Times New Roman" w:hAnsi="Times New Roman" w:cs="Times New Roman"/>
          <w:b/>
          <w:sz w:val="24"/>
          <w:szCs w:val="24"/>
        </w:rPr>
      </w:pPr>
    </w:p>
    <w:p w14:paraId="7993344F" w14:textId="3D276339" w:rsidR="00EA6F45" w:rsidRPr="00657450" w:rsidRDefault="00EA6F4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Capitolul V – Contractarea proiectelor</w:t>
      </w:r>
    </w:p>
    <w:p w14:paraId="2B166164" w14:textId="77777777" w:rsidR="00EE7BC2" w:rsidRPr="00657450" w:rsidRDefault="00EE7BC2" w:rsidP="006044D1">
      <w:pPr>
        <w:spacing w:after="0" w:line="276" w:lineRule="auto"/>
        <w:ind w:firstLine="708"/>
        <w:jc w:val="both"/>
        <w:rPr>
          <w:rFonts w:ascii="Times New Roman" w:hAnsi="Times New Roman" w:cs="Times New Roman"/>
          <w:b/>
          <w:sz w:val="24"/>
          <w:szCs w:val="24"/>
        </w:rPr>
      </w:pPr>
    </w:p>
    <w:p w14:paraId="117AFB76" w14:textId="6FD3212D" w:rsidR="00EA6F45" w:rsidRPr="00657450" w:rsidRDefault="00EA6F4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Art. 11 </w:t>
      </w:r>
      <w:r w:rsidR="00BF7F1D" w:rsidRPr="00657450">
        <w:rPr>
          <w:rFonts w:ascii="Times New Roman" w:hAnsi="Times New Roman" w:cs="Times New Roman"/>
          <w:b/>
          <w:sz w:val="24"/>
          <w:szCs w:val="24"/>
        </w:rPr>
        <w:t xml:space="preserve">- </w:t>
      </w:r>
      <w:r w:rsidRPr="00657450">
        <w:rPr>
          <w:rFonts w:ascii="Times New Roman" w:hAnsi="Times New Roman" w:cs="Times New Roman"/>
          <w:sz w:val="24"/>
          <w:szCs w:val="24"/>
        </w:rPr>
        <w:t xml:space="preserve">(1) </w:t>
      </w:r>
      <w:r w:rsidR="00CD53D5" w:rsidRPr="00657450">
        <w:rPr>
          <w:rFonts w:ascii="Times New Roman" w:hAnsi="Times New Roman" w:cs="Times New Roman"/>
          <w:sz w:val="24"/>
          <w:szCs w:val="24"/>
        </w:rPr>
        <w:t>D</w:t>
      </w:r>
      <w:r w:rsidRPr="00657450">
        <w:rPr>
          <w:rFonts w:ascii="Times New Roman" w:hAnsi="Times New Roman" w:cs="Times New Roman"/>
          <w:sz w:val="24"/>
          <w:szCs w:val="24"/>
        </w:rPr>
        <w:t xml:space="preserve">upă finalizarea evaluării tehnice și financiare a cererilor de finanțare, </w:t>
      </w:r>
      <w:r w:rsidR="00CA7122" w:rsidRPr="00657450">
        <w:rPr>
          <w:rFonts w:ascii="Times New Roman" w:hAnsi="Times New Roman" w:cs="Times New Roman"/>
          <w:sz w:val="24"/>
          <w:szCs w:val="24"/>
        </w:rPr>
        <w:t xml:space="preserve">demarează </w:t>
      </w:r>
      <w:r w:rsidRPr="00657450">
        <w:rPr>
          <w:rFonts w:ascii="Times New Roman" w:hAnsi="Times New Roman" w:cs="Times New Roman"/>
          <w:sz w:val="24"/>
          <w:szCs w:val="24"/>
        </w:rPr>
        <w:t xml:space="preserve">etapa de contractare. </w:t>
      </w:r>
    </w:p>
    <w:p w14:paraId="29CF6272" w14:textId="1123A498" w:rsidR="006F6813" w:rsidRPr="00657450" w:rsidRDefault="006F6813"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w:t>
      </w:r>
      <w:r w:rsidR="00AD0CA5" w:rsidRPr="00657450">
        <w:rPr>
          <w:rFonts w:ascii="Times New Roman" w:hAnsi="Times New Roman" w:cs="Times New Roman"/>
          <w:sz w:val="24"/>
          <w:szCs w:val="24"/>
        </w:rPr>
        <w:t>2</w:t>
      </w:r>
      <w:r w:rsidRPr="00657450">
        <w:rPr>
          <w:rFonts w:ascii="Times New Roman" w:hAnsi="Times New Roman" w:cs="Times New Roman"/>
          <w:sz w:val="24"/>
          <w:szCs w:val="24"/>
        </w:rPr>
        <w:t xml:space="preserve">) </w:t>
      </w:r>
      <w:r w:rsidR="00AD0CA5" w:rsidRPr="00657450">
        <w:rPr>
          <w:rFonts w:ascii="Times New Roman" w:hAnsi="Times New Roman" w:cs="Times New Roman"/>
          <w:sz w:val="24"/>
          <w:szCs w:val="24"/>
        </w:rPr>
        <w:t>În cazul utilizării de praguri de excelență pentru apelurile competitive,</w:t>
      </w:r>
      <w:r w:rsidR="00C727BB" w:rsidRPr="00657450">
        <w:rPr>
          <w:rFonts w:ascii="Times New Roman" w:hAnsi="Times New Roman" w:cs="Times New Roman"/>
          <w:sz w:val="24"/>
          <w:szCs w:val="24"/>
        </w:rPr>
        <w:t xml:space="preserve"> autoritatea de management/organismul intermediar</w:t>
      </w:r>
      <w:r w:rsidR="0021407B"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are obligația </w:t>
      </w:r>
      <w:r w:rsidR="00582918" w:rsidRPr="00657450">
        <w:rPr>
          <w:rFonts w:ascii="Times New Roman" w:hAnsi="Times New Roman" w:cs="Times New Roman"/>
          <w:sz w:val="24"/>
          <w:szCs w:val="24"/>
        </w:rPr>
        <w:t>să</w:t>
      </w:r>
      <w:r w:rsidRPr="00657450">
        <w:rPr>
          <w:rFonts w:ascii="Times New Roman" w:hAnsi="Times New Roman" w:cs="Times New Roman"/>
          <w:sz w:val="24"/>
          <w:szCs w:val="24"/>
        </w:rPr>
        <w:t xml:space="preserve"> </w:t>
      </w:r>
      <w:r w:rsidR="00870624" w:rsidRPr="00657450">
        <w:rPr>
          <w:rFonts w:ascii="Times New Roman" w:hAnsi="Times New Roman" w:cs="Times New Roman"/>
          <w:sz w:val="24"/>
          <w:szCs w:val="24"/>
        </w:rPr>
        <w:t>includ</w:t>
      </w:r>
      <w:r w:rsidR="00582918" w:rsidRPr="00657450">
        <w:rPr>
          <w:rFonts w:ascii="Times New Roman" w:hAnsi="Times New Roman" w:cs="Times New Roman"/>
          <w:sz w:val="24"/>
          <w:szCs w:val="24"/>
        </w:rPr>
        <w:t>ă</w:t>
      </w:r>
      <w:r w:rsidRPr="00657450">
        <w:rPr>
          <w:rFonts w:ascii="Times New Roman" w:hAnsi="Times New Roman" w:cs="Times New Roman"/>
          <w:sz w:val="24"/>
          <w:szCs w:val="24"/>
        </w:rPr>
        <w:t xml:space="preserve"> în Ghidul Solicitantului</w:t>
      </w:r>
      <w:r w:rsidR="00870624" w:rsidRPr="00657450">
        <w:rPr>
          <w:rFonts w:ascii="Times New Roman" w:hAnsi="Times New Roman" w:cs="Times New Roman"/>
          <w:sz w:val="24"/>
          <w:szCs w:val="24"/>
        </w:rPr>
        <w:t xml:space="preserve"> prevederi privind </w:t>
      </w:r>
      <w:r w:rsidRPr="00657450">
        <w:rPr>
          <w:rFonts w:ascii="Times New Roman" w:hAnsi="Times New Roman" w:cs="Times New Roman"/>
          <w:sz w:val="24"/>
          <w:szCs w:val="24"/>
        </w:rPr>
        <w:t xml:space="preserve">modalitățile de aplicare a </w:t>
      </w:r>
      <w:r w:rsidR="00AD0CA5" w:rsidRPr="00657450">
        <w:rPr>
          <w:rFonts w:ascii="Times New Roman" w:hAnsi="Times New Roman" w:cs="Times New Roman"/>
          <w:sz w:val="24"/>
          <w:szCs w:val="24"/>
        </w:rPr>
        <w:t>acestui mecanism</w:t>
      </w:r>
      <w:r w:rsidRPr="00657450">
        <w:rPr>
          <w:rFonts w:ascii="Times New Roman" w:hAnsi="Times New Roman" w:cs="Times New Roman"/>
          <w:sz w:val="24"/>
          <w:szCs w:val="24"/>
        </w:rPr>
        <w:t>, precum și criterii de departajare a proiectelor</w:t>
      </w:r>
      <w:r w:rsidR="009C49F1" w:rsidRPr="00657450">
        <w:rPr>
          <w:rFonts w:ascii="Times New Roman" w:hAnsi="Times New Roman" w:cs="Times New Roman"/>
          <w:sz w:val="24"/>
          <w:szCs w:val="24"/>
        </w:rPr>
        <w:t xml:space="preserve"> aplicabile </w:t>
      </w:r>
      <w:r w:rsidRPr="00657450">
        <w:rPr>
          <w:rFonts w:ascii="Times New Roman" w:hAnsi="Times New Roman" w:cs="Times New Roman"/>
          <w:sz w:val="24"/>
          <w:szCs w:val="24"/>
        </w:rPr>
        <w:t xml:space="preserve">în </w:t>
      </w:r>
      <w:r w:rsidR="009C49F1" w:rsidRPr="00657450">
        <w:rPr>
          <w:rFonts w:ascii="Times New Roman" w:hAnsi="Times New Roman" w:cs="Times New Roman"/>
          <w:sz w:val="24"/>
          <w:szCs w:val="24"/>
        </w:rPr>
        <w:t xml:space="preserve">cazul </w:t>
      </w:r>
      <w:r w:rsidRPr="00657450">
        <w:rPr>
          <w:rFonts w:ascii="Times New Roman" w:hAnsi="Times New Roman" w:cs="Times New Roman"/>
          <w:sz w:val="24"/>
          <w:szCs w:val="24"/>
        </w:rPr>
        <w:t>în care pe ultima poziție eligibilă pentru demararea procesului de contractare sunt situate proiecte care au același punctaj, respectiv obțin același rezultat sau calificativ în cazul apelurilor de proiecte pentru care nu se utilizează evaluarea pe bază de punctaj.</w:t>
      </w:r>
    </w:p>
    <w:p w14:paraId="14006ECE" w14:textId="44613FB0" w:rsidR="006F6813" w:rsidRPr="00657450" w:rsidRDefault="006F6813"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EF6368" w:rsidRPr="00657450">
        <w:rPr>
          <w:rFonts w:ascii="Times New Roman" w:hAnsi="Times New Roman" w:cs="Times New Roman"/>
          <w:sz w:val="24"/>
          <w:szCs w:val="24"/>
        </w:rPr>
        <w:t>3</w:t>
      </w:r>
      <w:r w:rsidRPr="00657450">
        <w:rPr>
          <w:rFonts w:ascii="Times New Roman" w:hAnsi="Times New Roman" w:cs="Times New Roman"/>
          <w:sz w:val="24"/>
          <w:szCs w:val="24"/>
        </w:rPr>
        <w:t>) Pentru cererile de finanțare, altele decât cele care obțin pragul de excelență și care nu se încadrează în prevederile alin. (</w:t>
      </w:r>
      <w:r w:rsidR="00EF6368" w:rsidRPr="00657450">
        <w:rPr>
          <w:rFonts w:ascii="Times New Roman" w:hAnsi="Times New Roman" w:cs="Times New Roman"/>
          <w:sz w:val="24"/>
          <w:szCs w:val="24"/>
        </w:rPr>
        <w:t>2</w:t>
      </w:r>
      <w:r w:rsidRPr="00657450">
        <w:rPr>
          <w:rFonts w:ascii="Times New Roman" w:hAnsi="Times New Roman" w:cs="Times New Roman"/>
          <w:sz w:val="24"/>
          <w:szCs w:val="24"/>
        </w:rPr>
        <w:t xml:space="preserve">), etapa de contractare este demarată ulterior finalizării procesului de soluționare a contestațiilor, în baza rezultatelor finale, respectiv a punctajelor finale și cu încadrarea în bugetul disponibil. </w:t>
      </w:r>
    </w:p>
    <w:p w14:paraId="360D91DE" w14:textId="77EEAE33"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EF6368" w:rsidRPr="00657450">
        <w:rPr>
          <w:rFonts w:ascii="Times New Roman" w:hAnsi="Times New Roman" w:cs="Times New Roman"/>
          <w:sz w:val="24"/>
          <w:szCs w:val="24"/>
        </w:rPr>
        <w:t>4</w:t>
      </w:r>
      <w:r w:rsidRPr="00657450">
        <w:rPr>
          <w:rFonts w:ascii="Times New Roman" w:hAnsi="Times New Roman" w:cs="Times New Roman"/>
          <w:sz w:val="24"/>
          <w:szCs w:val="24"/>
        </w:rPr>
        <w:t xml:space="preserve">) Intrarea în etapa de contractare este adusă la cunoștința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ului prin aplicația informatică MySMIS2021/SMIS2021+</w:t>
      </w:r>
      <w:r w:rsidR="0020029A" w:rsidRPr="00657450">
        <w:rPr>
          <w:rFonts w:ascii="Times New Roman" w:hAnsi="Times New Roman" w:cs="Times New Roman"/>
          <w:sz w:val="24"/>
          <w:szCs w:val="24"/>
        </w:rPr>
        <w:t xml:space="preserve">. Solicitanții ale căror cereri de finanțare au întrunit </w:t>
      </w:r>
      <w:r w:rsidR="0020029A" w:rsidRPr="00657450">
        <w:rPr>
          <w:rFonts w:ascii="Times New Roman" w:hAnsi="Times New Roman" w:cs="Times New Roman"/>
          <w:sz w:val="24"/>
          <w:szCs w:val="24"/>
        </w:rPr>
        <w:lastRenderedPageBreak/>
        <w:t xml:space="preserve">pragul de excelență sau care au îndeplinit condițiile prevăzute în Ghidul Solicitantului </w:t>
      </w:r>
      <w:r w:rsidR="006A4524" w:rsidRPr="00657450">
        <w:rPr>
          <w:rFonts w:ascii="Times New Roman" w:hAnsi="Times New Roman" w:cs="Times New Roman"/>
          <w:sz w:val="24"/>
          <w:szCs w:val="24"/>
        </w:rPr>
        <w:t>și al</w:t>
      </w:r>
      <w:r w:rsidR="00B95A81" w:rsidRPr="00657450">
        <w:rPr>
          <w:rFonts w:ascii="Times New Roman" w:hAnsi="Times New Roman" w:cs="Times New Roman"/>
          <w:sz w:val="24"/>
          <w:szCs w:val="24"/>
        </w:rPr>
        <w:t>e</w:t>
      </w:r>
      <w:r w:rsidR="006A4524" w:rsidRPr="00657450">
        <w:rPr>
          <w:rFonts w:ascii="Times New Roman" w:hAnsi="Times New Roman" w:cs="Times New Roman"/>
          <w:sz w:val="24"/>
          <w:szCs w:val="24"/>
        </w:rPr>
        <w:t xml:space="preserve"> căror rezultate confirmă îndeplinirea condițiilor pentru selecție </w:t>
      </w:r>
      <w:r w:rsidR="00582918" w:rsidRPr="00657450">
        <w:rPr>
          <w:rFonts w:ascii="Times New Roman" w:hAnsi="Times New Roman" w:cs="Times New Roman"/>
          <w:sz w:val="24"/>
          <w:szCs w:val="24"/>
        </w:rPr>
        <w:t>sunt</w:t>
      </w:r>
      <w:r w:rsidR="0020029A" w:rsidRPr="00657450">
        <w:rPr>
          <w:rFonts w:ascii="Times New Roman" w:hAnsi="Times New Roman" w:cs="Times New Roman"/>
          <w:sz w:val="24"/>
          <w:szCs w:val="24"/>
        </w:rPr>
        <w:t xml:space="preserve"> notificați cu privire la trecerea în etapa de contractare,</w:t>
      </w:r>
      <w:r w:rsidRPr="00657450">
        <w:rPr>
          <w:rFonts w:ascii="Times New Roman" w:hAnsi="Times New Roman" w:cs="Times New Roman"/>
          <w:sz w:val="24"/>
          <w:szCs w:val="24"/>
        </w:rPr>
        <w:t xml:space="preserve"> în termen de 5 zile lucrătoare de la data finalizării etapei de evaluare tehnică și financiară, respectiv de la data </w:t>
      </w:r>
      <w:r w:rsidR="003C31BD" w:rsidRPr="00657450">
        <w:rPr>
          <w:rFonts w:ascii="Times New Roman" w:hAnsi="Times New Roman" w:cs="Times New Roman"/>
          <w:sz w:val="24"/>
          <w:szCs w:val="24"/>
        </w:rPr>
        <w:t>soluționării</w:t>
      </w:r>
      <w:r w:rsidRPr="00657450">
        <w:rPr>
          <w:rFonts w:ascii="Times New Roman" w:hAnsi="Times New Roman" w:cs="Times New Roman"/>
          <w:sz w:val="24"/>
          <w:szCs w:val="24"/>
        </w:rPr>
        <w:t xml:space="preserve"> </w:t>
      </w:r>
      <w:r w:rsidR="003C31BD" w:rsidRPr="00657450">
        <w:rPr>
          <w:rFonts w:ascii="Times New Roman" w:hAnsi="Times New Roman" w:cs="Times New Roman"/>
          <w:sz w:val="24"/>
          <w:szCs w:val="24"/>
        </w:rPr>
        <w:t>contestați</w:t>
      </w:r>
      <w:r w:rsidR="00CB7755" w:rsidRPr="00657450">
        <w:rPr>
          <w:rFonts w:ascii="Times New Roman" w:hAnsi="Times New Roman" w:cs="Times New Roman"/>
          <w:sz w:val="24"/>
          <w:szCs w:val="24"/>
        </w:rPr>
        <w:t>i</w:t>
      </w:r>
      <w:r w:rsidR="00830E0D" w:rsidRPr="00657450">
        <w:rPr>
          <w:rFonts w:ascii="Times New Roman" w:hAnsi="Times New Roman" w:cs="Times New Roman"/>
          <w:sz w:val="24"/>
          <w:szCs w:val="24"/>
        </w:rPr>
        <w:t>i</w:t>
      </w:r>
      <w:r w:rsidR="00CB7755" w:rsidRPr="00657450">
        <w:rPr>
          <w:rFonts w:ascii="Times New Roman" w:hAnsi="Times New Roman" w:cs="Times New Roman"/>
          <w:sz w:val="24"/>
          <w:szCs w:val="24"/>
        </w:rPr>
        <w:t>lor</w:t>
      </w:r>
      <w:r w:rsidR="003C31BD" w:rsidRPr="00657450">
        <w:rPr>
          <w:rFonts w:ascii="Times New Roman" w:hAnsi="Times New Roman" w:cs="Times New Roman"/>
          <w:sz w:val="24"/>
          <w:szCs w:val="24"/>
        </w:rPr>
        <w:t xml:space="preserve"> </w:t>
      </w:r>
      <w:r w:rsidRPr="00657450">
        <w:rPr>
          <w:rFonts w:ascii="Times New Roman" w:hAnsi="Times New Roman" w:cs="Times New Roman"/>
          <w:sz w:val="24"/>
          <w:szCs w:val="24"/>
        </w:rPr>
        <w:t>pentru proiectele menționate la alin. (</w:t>
      </w:r>
      <w:r w:rsidR="00A50340" w:rsidRPr="00657450">
        <w:rPr>
          <w:rFonts w:ascii="Times New Roman" w:hAnsi="Times New Roman" w:cs="Times New Roman"/>
          <w:sz w:val="24"/>
          <w:szCs w:val="24"/>
        </w:rPr>
        <w:t>3</w:t>
      </w:r>
      <w:r w:rsidRPr="00657450">
        <w:rPr>
          <w:rFonts w:ascii="Times New Roman" w:hAnsi="Times New Roman" w:cs="Times New Roman"/>
          <w:sz w:val="24"/>
          <w:szCs w:val="24"/>
        </w:rPr>
        <w:t>).</w:t>
      </w:r>
    </w:p>
    <w:p w14:paraId="41A1CDBC" w14:textId="3134E292"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A50340" w:rsidRPr="00657450">
        <w:rPr>
          <w:rFonts w:ascii="Times New Roman" w:hAnsi="Times New Roman" w:cs="Times New Roman"/>
          <w:sz w:val="24"/>
          <w:szCs w:val="24"/>
        </w:rPr>
        <w:t>5</w:t>
      </w:r>
      <w:r w:rsidRPr="00657450">
        <w:rPr>
          <w:rFonts w:ascii="Times New Roman" w:hAnsi="Times New Roman" w:cs="Times New Roman"/>
          <w:sz w:val="24"/>
          <w:szCs w:val="24"/>
        </w:rPr>
        <w:t>) În etapa de contractare,</w:t>
      </w:r>
      <w:r w:rsidR="00672975" w:rsidRPr="00657450">
        <w:rPr>
          <w:rFonts w:ascii="Times New Roman" w:hAnsi="Times New Roman" w:cs="Times New Roman"/>
          <w:sz w:val="24"/>
          <w:szCs w:val="24"/>
        </w:rPr>
        <w:t xml:space="preserve"> în condițiile din Ghidul Solicitantului,</w:t>
      </w:r>
      <w:r w:rsidRPr="00657450">
        <w:rPr>
          <w:rFonts w:ascii="Times New Roman" w:hAnsi="Times New Roman" w:cs="Times New Roman"/>
          <w:sz w:val="24"/>
          <w:szCs w:val="24"/>
        </w:rPr>
        <w:t xml:space="preserve"> solicitanților li se solicita de către</w:t>
      </w:r>
      <w:r w:rsidR="00C727BB" w:rsidRPr="00657450">
        <w:rPr>
          <w:rFonts w:ascii="Times New Roman" w:hAnsi="Times New Roman" w:cs="Times New Roman"/>
          <w:sz w:val="24"/>
          <w:szCs w:val="24"/>
        </w:rPr>
        <w:t xml:space="preserve"> autoritatea de management/organismul intermediar</w:t>
      </w:r>
      <w:r w:rsidRPr="00657450">
        <w:rPr>
          <w:rFonts w:ascii="Times New Roman" w:hAnsi="Times New Roman" w:cs="Times New Roman"/>
          <w:sz w:val="24"/>
          <w:szCs w:val="24"/>
        </w:rPr>
        <w:t>,</w:t>
      </w:r>
      <w:r w:rsidR="007A1868" w:rsidRPr="00657450">
        <w:rPr>
          <w:rFonts w:ascii="Times New Roman" w:hAnsi="Times New Roman" w:cs="Times New Roman"/>
          <w:sz w:val="24"/>
          <w:szCs w:val="24"/>
        </w:rPr>
        <w:t xml:space="preserve"> după caz,</w:t>
      </w:r>
      <w:r w:rsidRPr="00657450">
        <w:rPr>
          <w:rFonts w:ascii="Times New Roman" w:hAnsi="Times New Roman" w:cs="Times New Roman"/>
          <w:sz w:val="24"/>
          <w:szCs w:val="24"/>
        </w:rPr>
        <w:t xml:space="preserve"> prin sistemul informatic  MySMIS2021/SMIS2021+ să facă dovada celor declarate prin </w:t>
      </w:r>
      <w:r w:rsidR="00A043EA" w:rsidRPr="00657450">
        <w:rPr>
          <w:rFonts w:ascii="Times New Roman" w:hAnsi="Times New Roman" w:cs="Times New Roman"/>
          <w:sz w:val="24"/>
          <w:szCs w:val="24"/>
        </w:rPr>
        <w:t>d</w:t>
      </w:r>
      <w:r w:rsidRPr="00657450">
        <w:rPr>
          <w:rFonts w:ascii="Times New Roman" w:hAnsi="Times New Roman" w:cs="Times New Roman"/>
          <w:sz w:val="24"/>
          <w:szCs w:val="24"/>
        </w:rPr>
        <w:t xml:space="preserve">eclarația unică, respectiv să prezinte documentele </w:t>
      </w:r>
      <w:r w:rsidR="00582918" w:rsidRPr="00657450">
        <w:rPr>
          <w:rFonts w:ascii="Times New Roman" w:hAnsi="Times New Roman" w:cs="Times New Roman"/>
          <w:sz w:val="24"/>
          <w:szCs w:val="24"/>
        </w:rPr>
        <w:t xml:space="preserve">justificative </w:t>
      </w:r>
      <w:r w:rsidRPr="00657450">
        <w:rPr>
          <w:rFonts w:ascii="Times New Roman" w:hAnsi="Times New Roman" w:cs="Times New Roman"/>
          <w:sz w:val="24"/>
          <w:szCs w:val="24"/>
        </w:rPr>
        <w:t xml:space="preserve">prin care fac dovada îndeplinirii tuturor </w:t>
      </w:r>
      <w:r w:rsidR="001A6BF7" w:rsidRPr="00657450">
        <w:rPr>
          <w:rFonts w:ascii="Times New Roman" w:hAnsi="Times New Roman" w:cs="Times New Roman"/>
          <w:sz w:val="24"/>
          <w:szCs w:val="24"/>
        </w:rPr>
        <w:t xml:space="preserve">condițiilor </w:t>
      </w:r>
      <w:r w:rsidRPr="00657450">
        <w:rPr>
          <w:rFonts w:ascii="Times New Roman" w:hAnsi="Times New Roman" w:cs="Times New Roman"/>
          <w:sz w:val="24"/>
          <w:szCs w:val="24"/>
        </w:rPr>
        <w:t xml:space="preserve">de eligibilitate. </w:t>
      </w:r>
    </w:p>
    <w:p w14:paraId="775E8833" w14:textId="46A2DE94"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A50340" w:rsidRPr="00657450">
        <w:rPr>
          <w:rFonts w:ascii="Times New Roman" w:hAnsi="Times New Roman" w:cs="Times New Roman"/>
          <w:sz w:val="24"/>
          <w:szCs w:val="24"/>
        </w:rPr>
        <w:t>6</w:t>
      </w:r>
      <w:r w:rsidRPr="00657450">
        <w:rPr>
          <w:rFonts w:ascii="Times New Roman" w:hAnsi="Times New Roman" w:cs="Times New Roman"/>
          <w:sz w:val="24"/>
          <w:szCs w:val="24"/>
        </w:rPr>
        <w:t>) Este interzis autorității de management</w:t>
      </w:r>
      <w:r w:rsidR="007A1868" w:rsidRPr="00657450">
        <w:rPr>
          <w:rFonts w:ascii="Times New Roman" w:hAnsi="Times New Roman" w:cs="Times New Roman"/>
          <w:sz w:val="24"/>
          <w:szCs w:val="24"/>
        </w:rPr>
        <w:t>/organismului intermediar, după caz,</w:t>
      </w:r>
      <w:r w:rsidRPr="00657450">
        <w:rPr>
          <w:rFonts w:ascii="Times New Roman" w:hAnsi="Times New Roman" w:cs="Times New Roman"/>
          <w:sz w:val="24"/>
          <w:szCs w:val="24"/>
        </w:rPr>
        <w:t xml:space="preserve"> să solicite documentele verificate deja în procesul de evaluare tehnică și financiar</w:t>
      </w:r>
      <w:r w:rsidR="00A50340" w:rsidRPr="00657450">
        <w:rPr>
          <w:rFonts w:ascii="Times New Roman" w:hAnsi="Times New Roman" w:cs="Times New Roman"/>
          <w:sz w:val="24"/>
          <w:szCs w:val="24"/>
        </w:rPr>
        <w:t>ă</w:t>
      </w:r>
      <w:r w:rsidRPr="00657450">
        <w:rPr>
          <w:rFonts w:ascii="Times New Roman" w:hAnsi="Times New Roman" w:cs="Times New Roman"/>
          <w:sz w:val="24"/>
          <w:szCs w:val="24"/>
        </w:rPr>
        <w:t xml:space="preserve"> și pe car</w:t>
      </w:r>
      <w:r w:rsidR="00B82AEC" w:rsidRPr="00657450">
        <w:rPr>
          <w:rFonts w:ascii="Times New Roman" w:hAnsi="Times New Roman" w:cs="Times New Roman"/>
          <w:sz w:val="24"/>
          <w:szCs w:val="24"/>
        </w:rPr>
        <w:t>e le-a considerat că îndeplinesc</w:t>
      </w:r>
      <w:r w:rsidRPr="00657450">
        <w:rPr>
          <w:rFonts w:ascii="Times New Roman" w:hAnsi="Times New Roman" w:cs="Times New Roman"/>
          <w:sz w:val="24"/>
          <w:szCs w:val="24"/>
        </w:rPr>
        <w:t xml:space="preserve"> condițiile de formă și conținut necesare pentru trecerea în etapa de co</w:t>
      </w:r>
      <w:r w:rsidR="0020029A" w:rsidRPr="00657450">
        <w:rPr>
          <w:rFonts w:ascii="Times New Roman" w:hAnsi="Times New Roman" w:cs="Times New Roman"/>
          <w:sz w:val="24"/>
          <w:szCs w:val="24"/>
        </w:rPr>
        <w:t>ntractare, cu excepția documentelor pentru care este necesară prezentarea dovezii valabilității acestora și în etapa de contractare</w:t>
      </w:r>
      <w:r w:rsidR="0037312F" w:rsidRPr="00657450">
        <w:rPr>
          <w:rFonts w:ascii="Times New Roman" w:hAnsi="Times New Roman" w:cs="Times New Roman"/>
          <w:sz w:val="24"/>
          <w:szCs w:val="24"/>
        </w:rPr>
        <w:t xml:space="preserve">, </w:t>
      </w:r>
      <w:r w:rsidR="000030EC" w:rsidRPr="00657450">
        <w:rPr>
          <w:rFonts w:ascii="Times New Roman" w:hAnsi="Times New Roman" w:cs="Times New Roman"/>
          <w:sz w:val="24"/>
          <w:szCs w:val="24"/>
        </w:rPr>
        <w:t xml:space="preserve">precum și </w:t>
      </w:r>
      <w:r w:rsidR="0037312F" w:rsidRPr="00657450">
        <w:rPr>
          <w:rFonts w:ascii="Times New Roman" w:hAnsi="Times New Roman" w:cs="Times New Roman"/>
          <w:sz w:val="24"/>
          <w:szCs w:val="24"/>
        </w:rPr>
        <w:t>a documentelor pentru care se constata erori materiale</w:t>
      </w:r>
      <w:r w:rsidR="00582918" w:rsidRPr="00657450">
        <w:rPr>
          <w:rFonts w:ascii="Times New Roman" w:hAnsi="Times New Roman" w:cs="Times New Roman"/>
          <w:sz w:val="24"/>
          <w:szCs w:val="24"/>
        </w:rPr>
        <w:t>.</w:t>
      </w:r>
    </w:p>
    <w:p w14:paraId="009C03BE" w14:textId="00DE9747"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A50340" w:rsidRPr="00657450">
        <w:rPr>
          <w:rFonts w:ascii="Times New Roman" w:hAnsi="Times New Roman" w:cs="Times New Roman"/>
          <w:sz w:val="24"/>
          <w:szCs w:val="24"/>
        </w:rPr>
        <w:t>7</w:t>
      </w:r>
      <w:r w:rsidRPr="00657450">
        <w:rPr>
          <w:rFonts w:ascii="Times New Roman" w:hAnsi="Times New Roman" w:cs="Times New Roman"/>
          <w:sz w:val="24"/>
          <w:szCs w:val="24"/>
        </w:rPr>
        <w:t>) Emitenții de acorduri, avize, certificate, autorizații și altele asemenea, pot prelungi valabilitatea acestora fără a mai fi necesară începerea unei noi proceduri și/sau solicitarea de noi documente pentru acele categorii de proiecte aflate în etapa de contractare, la solicitarea scrisă a solicitanților, în condițiile legii</w:t>
      </w:r>
      <w:r w:rsidR="00582918" w:rsidRPr="00657450">
        <w:rPr>
          <w:rFonts w:ascii="Times New Roman" w:hAnsi="Times New Roman" w:cs="Times New Roman"/>
          <w:sz w:val="24"/>
          <w:szCs w:val="24"/>
        </w:rPr>
        <w:t>.</w:t>
      </w:r>
    </w:p>
    <w:p w14:paraId="7C484332" w14:textId="4B459FE5"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A50340" w:rsidRPr="00657450">
        <w:rPr>
          <w:rFonts w:ascii="Times New Roman" w:hAnsi="Times New Roman" w:cs="Times New Roman"/>
          <w:sz w:val="24"/>
          <w:szCs w:val="24"/>
        </w:rPr>
        <w:t>8</w:t>
      </w:r>
      <w:r w:rsidRPr="00657450">
        <w:rPr>
          <w:rFonts w:ascii="Times New Roman" w:hAnsi="Times New Roman" w:cs="Times New Roman"/>
          <w:sz w:val="24"/>
          <w:szCs w:val="24"/>
        </w:rPr>
        <w:t>) Solicitanții au obligația să se asigure că la emiterea ordinului de începere a execuției lucrărilor sunt îndeplinite toate condițiile legale pentru executarea acestora</w:t>
      </w:r>
      <w:r w:rsidR="00582918" w:rsidRPr="00657450">
        <w:rPr>
          <w:rFonts w:ascii="Times New Roman" w:hAnsi="Times New Roman" w:cs="Times New Roman"/>
          <w:sz w:val="24"/>
          <w:szCs w:val="24"/>
        </w:rPr>
        <w:t>.</w:t>
      </w:r>
    </w:p>
    <w:p w14:paraId="7B46D7B0" w14:textId="567B8B79"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A50340" w:rsidRPr="00657450">
        <w:rPr>
          <w:rFonts w:ascii="Times New Roman" w:hAnsi="Times New Roman" w:cs="Times New Roman"/>
          <w:sz w:val="24"/>
          <w:szCs w:val="24"/>
        </w:rPr>
        <w:t>9</w:t>
      </w:r>
      <w:r w:rsidRPr="00657450">
        <w:rPr>
          <w:rFonts w:ascii="Times New Roman" w:hAnsi="Times New Roman" w:cs="Times New Roman"/>
          <w:sz w:val="24"/>
          <w:szCs w:val="24"/>
        </w:rPr>
        <w:t xml:space="preserve">) </w:t>
      </w:r>
      <w:r w:rsidR="009A016C"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management/organismul intermediar</w:t>
      </w:r>
      <w:r w:rsidR="00F06D8D"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nu va </w:t>
      </w:r>
      <w:r w:rsidR="0020029A" w:rsidRPr="00657450">
        <w:rPr>
          <w:rFonts w:ascii="Times New Roman" w:hAnsi="Times New Roman" w:cs="Times New Roman"/>
          <w:sz w:val="24"/>
          <w:szCs w:val="24"/>
        </w:rPr>
        <w:t>cere solicitantului să prezinte</w:t>
      </w:r>
      <w:r w:rsidRPr="00657450">
        <w:rPr>
          <w:rFonts w:ascii="Times New Roman" w:hAnsi="Times New Roman" w:cs="Times New Roman"/>
          <w:sz w:val="24"/>
          <w:szCs w:val="24"/>
        </w:rPr>
        <w:t xml:space="preserve"> documente</w:t>
      </w:r>
      <w:r w:rsidR="0020029A" w:rsidRPr="00657450">
        <w:rPr>
          <w:rFonts w:ascii="Times New Roman" w:hAnsi="Times New Roman" w:cs="Times New Roman"/>
          <w:sz w:val="24"/>
          <w:szCs w:val="24"/>
        </w:rPr>
        <w:t xml:space="preserve"> și informații</w:t>
      </w:r>
      <w:r w:rsidRPr="00657450">
        <w:rPr>
          <w:rFonts w:ascii="Times New Roman" w:hAnsi="Times New Roman" w:cs="Times New Roman"/>
          <w:sz w:val="24"/>
          <w:szCs w:val="24"/>
        </w:rPr>
        <w:t xml:space="preserve"> necesare în vederea confirmării realității informațiilor din declarația unică depusă de către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 pe care le poate obține în mod direct</w:t>
      </w:r>
      <w:r w:rsidR="00CF2656"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2F06A1" w:rsidRPr="00657450">
        <w:rPr>
          <w:rFonts w:ascii="Times New Roman" w:hAnsi="Times New Roman" w:cs="Times New Roman"/>
          <w:sz w:val="24"/>
          <w:szCs w:val="24"/>
        </w:rPr>
        <w:t>în baza consimţământului solicitantului</w:t>
      </w:r>
      <w:r w:rsidR="008155C0" w:rsidRPr="00657450">
        <w:rPr>
          <w:rFonts w:ascii="Times New Roman" w:hAnsi="Times New Roman" w:cs="Times New Roman"/>
          <w:sz w:val="24"/>
          <w:szCs w:val="24"/>
        </w:rPr>
        <w:t>/liderului de pateneriat, după caz</w:t>
      </w:r>
      <w:r w:rsidR="008155C0" w:rsidRPr="00657450">
        <w:rPr>
          <w:rStyle w:val="CommentReference"/>
          <w:rFonts w:ascii="Times New Roman" w:hAnsi="Times New Roman" w:cs="Times New Roman"/>
        </w:rPr>
        <w:t>,</w:t>
      </w:r>
      <w:r w:rsidR="002F06A1" w:rsidRPr="00657450">
        <w:rPr>
          <w:rFonts w:ascii="Times New Roman" w:hAnsi="Times New Roman" w:cs="Times New Roman"/>
          <w:sz w:val="24"/>
          <w:szCs w:val="24"/>
        </w:rPr>
        <w:t xml:space="preserve"> </w:t>
      </w:r>
      <w:r w:rsidR="00E763AB" w:rsidRPr="00657450">
        <w:rPr>
          <w:rFonts w:ascii="Times New Roman" w:hAnsi="Times New Roman" w:cs="Times New Roman"/>
          <w:sz w:val="24"/>
          <w:szCs w:val="24"/>
        </w:rPr>
        <w:t>c</w:t>
      </w:r>
      <w:r w:rsidR="00287870" w:rsidRPr="00657450">
        <w:rPr>
          <w:rFonts w:ascii="Times New Roman" w:hAnsi="Times New Roman" w:cs="Times New Roman"/>
          <w:sz w:val="24"/>
          <w:szCs w:val="24"/>
        </w:rPr>
        <w:t xml:space="preserve">u respectarea prevederilor legale </w:t>
      </w:r>
      <w:r w:rsidR="00E763AB" w:rsidRPr="00657450">
        <w:rPr>
          <w:rFonts w:ascii="Times New Roman" w:hAnsi="Times New Roman" w:cs="Times New Roman"/>
          <w:sz w:val="24"/>
          <w:szCs w:val="24"/>
        </w:rPr>
        <w:t>privind protecția</w:t>
      </w:r>
      <w:r w:rsidR="00287870" w:rsidRPr="00657450">
        <w:rPr>
          <w:rFonts w:ascii="Times New Roman" w:hAnsi="Times New Roman" w:cs="Times New Roman"/>
          <w:sz w:val="24"/>
          <w:szCs w:val="24"/>
        </w:rPr>
        <w:t xml:space="preserve"> </w:t>
      </w:r>
      <w:r w:rsidR="00E763AB" w:rsidRPr="00657450">
        <w:rPr>
          <w:rFonts w:ascii="Times New Roman" w:hAnsi="Times New Roman" w:cs="Times New Roman"/>
          <w:sz w:val="24"/>
          <w:szCs w:val="24"/>
        </w:rPr>
        <w:t>datelor personale</w:t>
      </w:r>
      <w:r w:rsidR="00CF2656" w:rsidRPr="00657450">
        <w:rPr>
          <w:rFonts w:ascii="Times New Roman" w:hAnsi="Times New Roman" w:cs="Times New Roman"/>
          <w:sz w:val="24"/>
          <w:szCs w:val="24"/>
        </w:rPr>
        <w:t xml:space="preserve">, </w:t>
      </w:r>
      <w:r w:rsidRPr="00657450">
        <w:rPr>
          <w:rFonts w:ascii="Times New Roman" w:hAnsi="Times New Roman" w:cs="Times New Roman"/>
          <w:sz w:val="24"/>
          <w:szCs w:val="24"/>
        </w:rPr>
        <w:t>din bazele de date administrate de alte instituții publice, prin implementarea măsurilor de interop</w:t>
      </w:r>
      <w:r w:rsidR="00D6005D" w:rsidRPr="00657450">
        <w:rPr>
          <w:rFonts w:ascii="Times New Roman" w:hAnsi="Times New Roman" w:cs="Times New Roman"/>
          <w:sz w:val="24"/>
          <w:szCs w:val="24"/>
        </w:rPr>
        <w:t>erabilitate</w:t>
      </w:r>
      <w:r w:rsidR="00FA4AE4" w:rsidRPr="00657450">
        <w:rPr>
          <w:rFonts w:ascii="Times New Roman" w:hAnsi="Times New Roman" w:cs="Times New Roman"/>
          <w:sz w:val="24"/>
          <w:szCs w:val="24"/>
        </w:rPr>
        <w:t>/interogare a sistemelor/bazelor de date/rapoartelor</w:t>
      </w:r>
      <w:r w:rsidR="00D6005D" w:rsidRPr="00657450">
        <w:rPr>
          <w:rFonts w:ascii="Times New Roman" w:hAnsi="Times New Roman" w:cs="Times New Roman"/>
          <w:sz w:val="24"/>
          <w:szCs w:val="24"/>
        </w:rPr>
        <w:t xml:space="preserve"> a sistemului MySMIS2021/SMIS</w:t>
      </w:r>
      <w:r w:rsidRPr="00657450">
        <w:rPr>
          <w:rFonts w:ascii="Times New Roman" w:hAnsi="Times New Roman" w:cs="Times New Roman"/>
          <w:sz w:val="24"/>
          <w:szCs w:val="24"/>
        </w:rPr>
        <w:t>2021+ cu baze de date ale altor autorități și instituții publice, pe baza protocoalelor încheiate cu acestea de Ministerul Investițiilor și Proiectelor Europene sau de</w:t>
      </w:r>
      <w:r w:rsidR="00C727BB" w:rsidRPr="00657450">
        <w:rPr>
          <w:rFonts w:ascii="Times New Roman" w:hAnsi="Times New Roman" w:cs="Times New Roman"/>
          <w:sz w:val="24"/>
          <w:szCs w:val="24"/>
        </w:rPr>
        <w:t xml:space="preserve"> autoritatea de management/organismul intermediar</w:t>
      </w:r>
      <w:r w:rsidRPr="00657450">
        <w:rPr>
          <w:rFonts w:ascii="Times New Roman" w:hAnsi="Times New Roman" w:cs="Times New Roman"/>
          <w:sz w:val="24"/>
          <w:szCs w:val="24"/>
        </w:rPr>
        <w:t>, după caz.</w:t>
      </w:r>
    </w:p>
    <w:p w14:paraId="67CD7059" w14:textId="45C36C69"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w:t>
      </w:r>
      <w:r w:rsidR="00987A15" w:rsidRPr="00657450">
        <w:rPr>
          <w:rFonts w:ascii="Times New Roman" w:hAnsi="Times New Roman" w:cs="Times New Roman"/>
          <w:sz w:val="24"/>
          <w:szCs w:val="24"/>
        </w:rPr>
        <w:t>1</w:t>
      </w:r>
      <w:r w:rsidR="00A50340" w:rsidRPr="00657450">
        <w:rPr>
          <w:rFonts w:ascii="Times New Roman" w:hAnsi="Times New Roman" w:cs="Times New Roman"/>
          <w:sz w:val="24"/>
          <w:szCs w:val="24"/>
        </w:rPr>
        <w:t>0</w:t>
      </w:r>
      <w:r w:rsidRPr="00657450">
        <w:rPr>
          <w:rFonts w:ascii="Times New Roman" w:hAnsi="Times New Roman" w:cs="Times New Roman"/>
          <w:sz w:val="24"/>
          <w:szCs w:val="24"/>
        </w:rPr>
        <w:t>) Pentru acele situații în care obținerea datelor și informațiilor prevăzute la alin. (</w:t>
      </w:r>
      <w:r w:rsidR="00A50340" w:rsidRPr="00657450">
        <w:rPr>
          <w:rFonts w:ascii="Times New Roman" w:hAnsi="Times New Roman" w:cs="Times New Roman"/>
          <w:sz w:val="24"/>
          <w:szCs w:val="24"/>
        </w:rPr>
        <w:t>9</w:t>
      </w:r>
      <w:r w:rsidRPr="00657450">
        <w:rPr>
          <w:rFonts w:ascii="Times New Roman" w:hAnsi="Times New Roman" w:cs="Times New Roman"/>
          <w:sz w:val="24"/>
          <w:szCs w:val="24"/>
        </w:rPr>
        <w:t xml:space="preserve">) nu este posibilă sau informațiile nu corespund cu cele furnizate de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management/organismul intermediar</w:t>
      </w:r>
      <w:r w:rsidR="00F06D8D"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are obligația </w:t>
      </w:r>
      <w:r w:rsidR="00142E47" w:rsidRPr="00657450">
        <w:rPr>
          <w:rFonts w:ascii="Times New Roman" w:hAnsi="Times New Roman" w:cs="Times New Roman"/>
          <w:sz w:val="24"/>
          <w:szCs w:val="24"/>
        </w:rPr>
        <w:t>să</w:t>
      </w:r>
      <w:r w:rsidRPr="00657450">
        <w:rPr>
          <w:rFonts w:ascii="Times New Roman" w:hAnsi="Times New Roman" w:cs="Times New Roman"/>
          <w:sz w:val="24"/>
          <w:szCs w:val="24"/>
        </w:rPr>
        <w:t xml:space="preserve"> </w:t>
      </w:r>
      <w:r w:rsidR="00142E47" w:rsidRPr="00657450">
        <w:rPr>
          <w:rFonts w:ascii="Times New Roman" w:hAnsi="Times New Roman" w:cs="Times New Roman"/>
          <w:sz w:val="24"/>
          <w:szCs w:val="24"/>
        </w:rPr>
        <w:t xml:space="preserve">solicite </w:t>
      </w:r>
      <w:r w:rsidRPr="00657450">
        <w:rPr>
          <w:rFonts w:ascii="Times New Roman" w:hAnsi="Times New Roman" w:cs="Times New Roman"/>
          <w:sz w:val="24"/>
          <w:szCs w:val="24"/>
        </w:rPr>
        <w:t xml:space="preserve">clarificări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ului și documentele </w:t>
      </w:r>
      <w:r w:rsidR="00142E47" w:rsidRPr="00657450">
        <w:rPr>
          <w:rFonts w:ascii="Times New Roman" w:hAnsi="Times New Roman" w:cs="Times New Roman"/>
          <w:sz w:val="24"/>
          <w:szCs w:val="24"/>
        </w:rPr>
        <w:t>justificative</w:t>
      </w:r>
      <w:r w:rsidRPr="00657450">
        <w:rPr>
          <w:rFonts w:ascii="Times New Roman" w:hAnsi="Times New Roman" w:cs="Times New Roman"/>
          <w:sz w:val="24"/>
          <w:szCs w:val="24"/>
        </w:rPr>
        <w:t xml:space="preserve">, cu respectarea termenelor prevăzute </w:t>
      </w:r>
      <w:r w:rsidR="006D4C53" w:rsidRPr="00657450">
        <w:rPr>
          <w:rFonts w:ascii="Times New Roman" w:hAnsi="Times New Roman" w:cs="Times New Roman"/>
          <w:sz w:val="24"/>
          <w:szCs w:val="24"/>
        </w:rPr>
        <w:t>la alin. (11)</w:t>
      </w:r>
      <w:r w:rsidR="009517C8"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și în procedurile operaționale aplicabile. </w:t>
      </w:r>
    </w:p>
    <w:p w14:paraId="16571FC2" w14:textId="10239175"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987A15" w:rsidRPr="00657450">
        <w:rPr>
          <w:rFonts w:ascii="Times New Roman" w:hAnsi="Times New Roman" w:cs="Times New Roman"/>
          <w:sz w:val="24"/>
          <w:szCs w:val="24"/>
        </w:rPr>
        <w:t>1</w:t>
      </w:r>
      <w:r w:rsidR="00A50340" w:rsidRPr="00657450">
        <w:rPr>
          <w:rFonts w:ascii="Times New Roman" w:hAnsi="Times New Roman" w:cs="Times New Roman"/>
          <w:sz w:val="24"/>
          <w:szCs w:val="24"/>
        </w:rPr>
        <w:t>1</w:t>
      </w:r>
      <w:r w:rsidRPr="00657450">
        <w:rPr>
          <w:rFonts w:ascii="Times New Roman" w:hAnsi="Times New Roman" w:cs="Times New Roman"/>
          <w:sz w:val="24"/>
          <w:szCs w:val="24"/>
        </w:rPr>
        <w:t xml:space="preserve">) </w:t>
      </w:r>
      <w:r w:rsidR="00177106" w:rsidRPr="00657450">
        <w:rPr>
          <w:rFonts w:ascii="Times New Roman" w:hAnsi="Times New Roman" w:cs="Times New Roman"/>
          <w:sz w:val="24"/>
          <w:szCs w:val="24"/>
        </w:rPr>
        <w:t xml:space="preserve">Solicitantul </w:t>
      </w:r>
      <w:r w:rsidR="00142E47" w:rsidRPr="00657450">
        <w:rPr>
          <w:rFonts w:ascii="Times New Roman" w:hAnsi="Times New Roman" w:cs="Times New Roman"/>
          <w:sz w:val="24"/>
          <w:szCs w:val="24"/>
        </w:rPr>
        <w:t>transmit</w:t>
      </w:r>
      <w:r w:rsidR="00177106" w:rsidRPr="00657450">
        <w:rPr>
          <w:rFonts w:ascii="Times New Roman" w:hAnsi="Times New Roman" w:cs="Times New Roman"/>
          <w:sz w:val="24"/>
          <w:szCs w:val="24"/>
        </w:rPr>
        <w:t>e</w:t>
      </w:r>
      <w:r w:rsidR="00142E47" w:rsidRPr="00657450">
        <w:rPr>
          <w:rFonts w:ascii="Times New Roman" w:hAnsi="Times New Roman" w:cs="Times New Roman"/>
          <w:sz w:val="24"/>
          <w:szCs w:val="24"/>
        </w:rPr>
        <w:t xml:space="preserve"> documentele solicitate în etapa de contractare, sub sancțiunea respingerii cererii de finanțare,</w:t>
      </w:r>
      <w:r w:rsidRPr="00657450">
        <w:rPr>
          <w:rFonts w:ascii="Times New Roman" w:hAnsi="Times New Roman" w:cs="Times New Roman"/>
          <w:sz w:val="24"/>
          <w:szCs w:val="24"/>
        </w:rPr>
        <w:t xml:space="preserve"> </w:t>
      </w:r>
      <w:r w:rsidR="00142E47" w:rsidRPr="00657450">
        <w:rPr>
          <w:rFonts w:ascii="Times New Roman" w:hAnsi="Times New Roman" w:cs="Times New Roman"/>
          <w:sz w:val="24"/>
          <w:szCs w:val="24"/>
        </w:rPr>
        <w:t>în</w:t>
      </w:r>
      <w:r w:rsidRPr="00657450">
        <w:rPr>
          <w:rFonts w:ascii="Times New Roman" w:hAnsi="Times New Roman" w:cs="Times New Roman"/>
          <w:sz w:val="24"/>
          <w:szCs w:val="24"/>
        </w:rPr>
        <w:t xml:space="preserve"> </w:t>
      </w:r>
      <w:r w:rsidR="00F06D8D" w:rsidRPr="00657450">
        <w:rPr>
          <w:rFonts w:ascii="Times New Roman" w:hAnsi="Times New Roman" w:cs="Times New Roman"/>
          <w:sz w:val="24"/>
          <w:szCs w:val="24"/>
        </w:rPr>
        <w:t>termen</w:t>
      </w:r>
      <w:r w:rsidR="00B420F0" w:rsidRPr="00657450">
        <w:rPr>
          <w:rFonts w:ascii="Times New Roman" w:hAnsi="Times New Roman" w:cs="Times New Roman"/>
          <w:sz w:val="24"/>
          <w:szCs w:val="24"/>
        </w:rPr>
        <w:t xml:space="preserve"> </w:t>
      </w:r>
      <w:r w:rsidR="00FA4AE4" w:rsidRPr="00657450">
        <w:rPr>
          <w:rFonts w:ascii="Times New Roman" w:hAnsi="Times New Roman" w:cs="Times New Roman"/>
          <w:sz w:val="24"/>
          <w:szCs w:val="24"/>
        </w:rPr>
        <w:t>de 15 zile calendaristice</w:t>
      </w:r>
      <w:r w:rsidR="00F06D8D" w:rsidRPr="00657450">
        <w:rPr>
          <w:rFonts w:ascii="Times New Roman" w:hAnsi="Times New Roman" w:cs="Times New Roman"/>
          <w:sz w:val="24"/>
          <w:szCs w:val="24"/>
        </w:rPr>
        <w:t xml:space="preserve">, calculat </w:t>
      </w:r>
      <w:r w:rsidRPr="00657450">
        <w:rPr>
          <w:rFonts w:ascii="Times New Roman" w:hAnsi="Times New Roman" w:cs="Times New Roman"/>
          <w:sz w:val="24"/>
          <w:szCs w:val="24"/>
        </w:rPr>
        <w:t>de la</w:t>
      </w:r>
      <w:r w:rsidR="00F06D8D" w:rsidRPr="00657450">
        <w:rPr>
          <w:rFonts w:ascii="Times New Roman" w:hAnsi="Times New Roman" w:cs="Times New Roman"/>
          <w:sz w:val="24"/>
          <w:szCs w:val="24"/>
        </w:rPr>
        <w:t xml:space="preserve"> data primirii</w:t>
      </w:r>
      <w:r w:rsidRPr="00657450">
        <w:rPr>
          <w:rFonts w:ascii="Times New Roman" w:hAnsi="Times New Roman" w:cs="Times New Roman"/>
          <w:sz w:val="24"/>
          <w:szCs w:val="24"/>
        </w:rPr>
        <w:t xml:space="preserve"> solicit</w:t>
      </w:r>
      <w:r w:rsidR="00F06D8D" w:rsidRPr="00657450">
        <w:rPr>
          <w:rFonts w:ascii="Times New Roman" w:hAnsi="Times New Roman" w:cs="Times New Roman"/>
          <w:sz w:val="24"/>
          <w:szCs w:val="24"/>
        </w:rPr>
        <w:t xml:space="preserve">ării </w:t>
      </w:r>
      <w:r w:rsidRPr="00657450">
        <w:rPr>
          <w:rFonts w:ascii="Times New Roman" w:hAnsi="Times New Roman" w:cs="Times New Roman"/>
          <w:sz w:val="24"/>
          <w:szCs w:val="24"/>
        </w:rPr>
        <w:t>autorității</w:t>
      </w:r>
      <w:r w:rsidR="00B82AEC" w:rsidRPr="00657450">
        <w:rPr>
          <w:rFonts w:ascii="Times New Roman" w:hAnsi="Times New Roman" w:cs="Times New Roman"/>
          <w:sz w:val="24"/>
          <w:szCs w:val="24"/>
        </w:rPr>
        <w:t xml:space="preserve"> de management/organismului intermediar</w:t>
      </w:r>
      <w:r w:rsidR="00F06D8D"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w:t>
      </w:r>
    </w:p>
    <w:p w14:paraId="3214D6CA" w14:textId="3B8485D3" w:rsidR="00462DC3"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w:t>
      </w:r>
      <w:r w:rsidR="00A50340" w:rsidRPr="00657450">
        <w:rPr>
          <w:rFonts w:ascii="Times New Roman" w:hAnsi="Times New Roman" w:cs="Times New Roman"/>
          <w:sz w:val="24"/>
          <w:szCs w:val="24"/>
        </w:rPr>
        <w:t>2</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r w:rsidR="00964153"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management/organismul intermediar</w:t>
      </w:r>
      <w:r w:rsidR="000B21DB"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poate solicita clarificări în etapa de contractare,</w:t>
      </w:r>
      <w:r w:rsidR="00462DC3" w:rsidRPr="00657450">
        <w:rPr>
          <w:rFonts w:ascii="Times New Roman" w:hAnsi="Times New Roman" w:cs="Times New Roman"/>
          <w:sz w:val="24"/>
          <w:szCs w:val="24"/>
        </w:rPr>
        <w:t xml:space="preserve"> în legătură cu documentele verificate,</w:t>
      </w:r>
      <w:r w:rsidRPr="00657450">
        <w:rPr>
          <w:rFonts w:ascii="Times New Roman" w:hAnsi="Times New Roman" w:cs="Times New Roman"/>
          <w:sz w:val="24"/>
          <w:szCs w:val="24"/>
        </w:rPr>
        <w:t xml:space="preserve"> cu respectarea principiului tratam</w:t>
      </w:r>
      <w:r w:rsidR="00462DC3" w:rsidRPr="00657450">
        <w:rPr>
          <w:rFonts w:ascii="Times New Roman" w:hAnsi="Times New Roman" w:cs="Times New Roman"/>
          <w:sz w:val="24"/>
          <w:szCs w:val="24"/>
        </w:rPr>
        <w:t xml:space="preserve">entului egal și nediscriminării, iar solicitanții au obligația să răspundă </w:t>
      </w:r>
      <w:r w:rsidR="00CE5E0D" w:rsidRPr="00657450">
        <w:rPr>
          <w:rFonts w:ascii="Times New Roman" w:hAnsi="Times New Roman" w:cs="Times New Roman"/>
          <w:sz w:val="24"/>
          <w:szCs w:val="24"/>
        </w:rPr>
        <w:t xml:space="preserve">la clarificări cu respectarea </w:t>
      </w:r>
      <w:r w:rsidR="00462DC3" w:rsidRPr="00657450">
        <w:rPr>
          <w:rFonts w:ascii="Times New Roman" w:hAnsi="Times New Roman" w:cs="Times New Roman"/>
          <w:sz w:val="24"/>
          <w:szCs w:val="24"/>
        </w:rPr>
        <w:t>termen</w:t>
      </w:r>
      <w:r w:rsidR="000B21DB" w:rsidRPr="00657450">
        <w:rPr>
          <w:rFonts w:ascii="Times New Roman" w:hAnsi="Times New Roman" w:cs="Times New Roman"/>
          <w:sz w:val="24"/>
          <w:szCs w:val="24"/>
        </w:rPr>
        <w:t>ul</w:t>
      </w:r>
      <w:r w:rsidR="00CE5E0D" w:rsidRPr="00657450">
        <w:rPr>
          <w:rFonts w:ascii="Times New Roman" w:hAnsi="Times New Roman" w:cs="Times New Roman"/>
          <w:sz w:val="24"/>
          <w:szCs w:val="24"/>
        </w:rPr>
        <w:t>ui</w:t>
      </w:r>
      <w:r w:rsidR="000B21DB" w:rsidRPr="00657450">
        <w:rPr>
          <w:rFonts w:ascii="Times New Roman" w:hAnsi="Times New Roman" w:cs="Times New Roman"/>
          <w:sz w:val="24"/>
          <w:szCs w:val="24"/>
        </w:rPr>
        <w:t xml:space="preserve"> </w:t>
      </w:r>
      <w:r w:rsidR="00FA4AE4" w:rsidRPr="00657450">
        <w:rPr>
          <w:rFonts w:ascii="Times New Roman" w:hAnsi="Times New Roman" w:cs="Times New Roman"/>
          <w:sz w:val="24"/>
          <w:szCs w:val="24"/>
        </w:rPr>
        <w:t>de 15 zile calendaristice</w:t>
      </w:r>
      <w:r w:rsidR="00B420F0" w:rsidRPr="00657450">
        <w:rPr>
          <w:rFonts w:ascii="Times New Roman" w:hAnsi="Times New Roman" w:cs="Times New Roman"/>
          <w:sz w:val="24"/>
          <w:szCs w:val="24"/>
        </w:rPr>
        <w:t xml:space="preserve"> </w:t>
      </w:r>
      <w:r w:rsidR="00CE5E0D" w:rsidRPr="00657450">
        <w:rPr>
          <w:rFonts w:ascii="Times New Roman" w:hAnsi="Times New Roman" w:cs="Times New Roman"/>
          <w:sz w:val="24"/>
          <w:szCs w:val="24"/>
        </w:rPr>
        <w:t>de răspuns</w:t>
      </w:r>
      <w:r w:rsidR="006D4C53" w:rsidRPr="00657450">
        <w:rPr>
          <w:rFonts w:ascii="Times New Roman" w:hAnsi="Times New Roman" w:cs="Times New Roman"/>
          <w:sz w:val="24"/>
          <w:szCs w:val="24"/>
        </w:rPr>
        <w:t xml:space="preserve">, </w:t>
      </w:r>
      <w:r w:rsidR="000B21DB" w:rsidRPr="00657450">
        <w:rPr>
          <w:rFonts w:ascii="Times New Roman" w:hAnsi="Times New Roman" w:cs="Times New Roman"/>
          <w:sz w:val="24"/>
          <w:szCs w:val="24"/>
        </w:rPr>
        <w:t>calculat</w:t>
      </w:r>
      <w:r w:rsidR="00FA4AE4" w:rsidRPr="00657450">
        <w:rPr>
          <w:rFonts w:ascii="Times New Roman" w:hAnsi="Times New Roman" w:cs="Times New Roman"/>
          <w:strike/>
          <w:sz w:val="24"/>
          <w:szCs w:val="24"/>
        </w:rPr>
        <w:t xml:space="preserve"> </w:t>
      </w:r>
      <w:r w:rsidR="00462DC3" w:rsidRPr="00657450">
        <w:rPr>
          <w:rFonts w:ascii="Times New Roman" w:hAnsi="Times New Roman" w:cs="Times New Roman"/>
          <w:sz w:val="24"/>
          <w:szCs w:val="24"/>
        </w:rPr>
        <w:t>de la data primirii solicitării de clarificări, sub sancțiunea respingerii cererii</w:t>
      </w:r>
      <w:r w:rsidR="00B82AEC" w:rsidRPr="00657450">
        <w:rPr>
          <w:rFonts w:ascii="Times New Roman" w:hAnsi="Times New Roman" w:cs="Times New Roman"/>
          <w:sz w:val="24"/>
          <w:szCs w:val="24"/>
        </w:rPr>
        <w:t xml:space="preserve"> </w:t>
      </w:r>
      <w:r w:rsidR="00462DC3" w:rsidRPr="00657450">
        <w:rPr>
          <w:rFonts w:ascii="Times New Roman" w:hAnsi="Times New Roman" w:cs="Times New Roman"/>
          <w:sz w:val="24"/>
          <w:szCs w:val="24"/>
        </w:rPr>
        <w:t>de finanțare</w:t>
      </w:r>
      <w:r w:rsidR="00FA4AE4" w:rsidRPr="00657450">
        <w:rPr>
          <w:rFonts w:ascii="Times New Roman" w:hAnsi="Times New Roman" w:cs="Times New Roman"/>
          <w:sz w:val="24"/>
          <w:szCs w:val="24"/>
        </w:rPr>
        <w:t>;</w:t>
      </w:r>
    </w:p>
    <w:p w14:paraId="636D9014" w14:textId="4F9C8DB0" w:rsidR="007C64EF"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 xml:space="preserve"> (1</w:t>
      </w:r>
      <w:r w:rsidR="00A50340" w:rsidRPr="00657450">
        <w:rPr>
          <w:rFonts w:ascii="Times New Roman" w:hAnsi="Times New Roman" w:cs="Times New Roman"/>
          <w:sz w:val="24"/>
          <w:szCs w:val="24"/>
        </w:rPr>
        <w:t>3</w:t>
      </w:r>
      <w:r w:rsidRPr="00657450">
        <w:rPr>
          <w:rFonts w:ascii="Times New Roman" w:hAnsi="Times New Roman" w:cs="Times New Roman"/>
          <w:sz w:val="24"/>
          <w:szCs w:val="24"/>
        </w:rPr>
        <w:t xml:space="preserve">) </w:t>
      </w:r>
      <w:r w:rsidR="00B82AEC" w:rsidRPr="00657450">
        <w:rPr>
          <w:rFonts w:ascii="Times New Roman" w:hAnsi="Times New Roman" w:cs="Times New Roman"/>
          <w:sz w:val="24"/>
          <w:szCs w:val="24"/>
        </w:rPr>
        <w:t>Verificarea înd</w:t>
      </w:r>
      <w:r w:rsidR="007C64EF" w:rsidRPr="00657450">
        <w:rPr>
          <w:rFonts w:ascii="Times New Roman" w:hAnsi="Times New Roman" w:cs="Times New Roman"/>
          <w:sz w:val="24"/>
          <w:szCs w:val="24"/>
        </w:rPr>
        <w:t>eplinirii condițiilor de eligibilitate se realizează p</w:t>
      </w:r>
      <w:r w:rsidRPr="00657450">
        <w:rPr>
          <w:rFonts w:ascii="Times New Roman" w:hAnsi="Times New Roman" w:cs="Times New Roman"/>
          <w:sz w:val="24"/>
          <w:szCs w:val="24"/>
        </w:rPr>
        <w:t xml:space="preserve">e baza informațiilor și documentelor prezentate de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 inclusiv </w:t>
      </w:r>
      <w:r w:rsidR="00CF2656" w:rsidRPr="00657450">
        <w:rPr>
          <w:rFonts w:ascii="Times New Roman" w:hAnsi="Times New Roman" w:cs="Times New Roman"/>
          <w:sz w:val="24"/>
          <w:szCs w:val="24"/>
        </w:rPr>
        <w:t xml:space="preserve">a </w:t>
      </w:r>
      <w:r w:rsidRPr="00657450">
        <w:rPr>
          <w:rFonts w:ascii="Times New Roman" w:hAnsi="Times New Roman" w:cs="Times New Roman"/>
          <w:sz w:val="24"/>
          <w:szCs w:val="24"/>
        </w:rPr>
        <w:t>răspuns</w:t>
      </w:r>
      <w:r w:rsidR="00CF2656" w:rsidRPr="00657450">
        <w:rPr>
          <w:rFonts w:ascii="Times New Roman" w:hAnsi="Times New Roman" w:cs="Times New Roman"/>
          <w:sz w:val="24"/>
          <w:szCs w:val="24"/>
        </w:rPr>
        <w:t>urilor</w:t>
      </w:r>
      <w:r w:rsidRPr="00657450">
        <w:rPr>
          <w:rFonts w:ascii="Times New Roman" w:hAnsi="Times New Roman" w:cs="Times New Roman"/>
          <w:sz w:val="24"/>
          <w:szCs w:val="24"/>
        </w:rPr>
        <w:t xml:space="preserve"> la </w:t>
      </w:r>
      <w:r w:rsidR="000759ED" w:rsidRPr="00657450">
        <w:rPr>
          <w:rFonts w:ascii="Times New Roman" w:hAnsi="Times New Roman" w:cs="Times New Roman"/>
          <w:sz w:val="24"/>
          <w:szCs w:val="24"/>
        </w:rPr>
        <w:t xml:space="preserve">solicitările </w:t>
      </w:r>
      <w:r w:rsidRPr="00657450">
        <w:rPr>
          <w:rFonts w:ascii="Times New Roman" w:hAnsi="Times New Roman" w:cs="Times New Roman"/>
          <w:sz w:val="24"/>
          <w:szCs w:val="24"/>
        </w:rPr>
        <w:t>de clarificări, a</w:t>
      </w:r>
      <w:r w:rsidR="000759ED" w:rsidRPr="00657450">
        <w:rPr>
          <w:rFonts w:ascii="Times New Roman" w:hAnsi="Times New Roman" w:cs="Times New Roman"/>
          <w:sz w:val="24"/>
          <w:szCs w:val="24"/>
        </w:rPr>
        <w:t xml:space="preserve"> informațiilor și document</w:t>
      </w:r>
      <w:r w:rsidR="006E0EFD" w:rsidRPr="00657450">
        <w:rPr>
          <w:rFonts w:ascii="Times New Roman" w:hAnsi="Times New Roman" w:cs="Times New Roman"/>
          <w:sz w:val="24"/>
          <w:szCs w:val="24"/>
        </w:rPr>
        <w:t>elor care pot fi accesate, obținute sau puse la dispoziția</w:t>
      </w:r>
      <w:r w:rsidRPr="00657450">
        <w:rPr>
          <w:rFonts w:ascii="Times New Roman" w:hAnsi="Times New Roman" w:cs="Times New Roman"/>
          <w:sz w:val="24"/>
          <w:szCs w:val="24"/>
        </w:rPr>
        <w:t xml:space="preserve"> autorității de management</w:t>
      </w:r>
      <w:r w:rsidR="00B82AEC" w:rsidRPr="00657450">
        <w:rPr>
          <w:rFonts w:ascii="Times New Roman" w:hAnsi="Times New Roman" w:cs="Times New Roman"/>
          <w:sz w:val="24"/>
          <w:szCs w:val="24"/>
        </w:rPr>
        <w:t>/organismului intermediar</w:t>
      </w:r>
      <w:r w:rsidR="00F74479"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w:t>
      </w:r>
      <w:r w:rsidR="007C64EF" w:rsidRPr="00657450">
        <w:rPr>
          <w:rFonts w:ascii="Times New Roman" w:hAnsi="Times New Roman" w:cs="Times New Roman"/>
          <w:sz w:val="24"/>
          <w:szCs w:val="24"/>
        </w:rPr>
        <w:t xml:space="preserve">. </w:t>
      </w:r>
    </w:p>
    <w:p w14:paraId="795F7B6C" w14:textId="124117CD"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w:t>
      </w:r>
      <w:r w:rsidR="00A50340" w:rsidRPr="00657450">
        <w:rPr>
          <w:rFonts w:ascii="Times New Roman" w:hAnsi="Times New Roman" w:cs="Times New Roman"/>
          <w:sz w:val="24"/>
          <w:szCs w:val="24"/>
        </w:rPr>
        <w:t>4</w:t>
      </w:r>
      <w:r w:rsidRPr="00657450">
        <w:rPr>
          <w:rFonts w:ascii="Times New Roman" w:hAnsi="Times New Roman" w:cs="Times New Roman"/>
          <w:sz w:val="24"/>
          <w:szCs w:val="24"/>
        </w:rPr>
        <w:t xml:space="preserve">) </w:t>
      </w:r>
      <w:r w:rsidR="00DE001F" w:rsidRPr="00657450">
        <w:rPr>
          <w:rFonts w:ascii="Times New Roman" w:hAnsi="Times New Roman" w:cs="Times New Roman"/>
          <w:sz w:val="24"/>
          <w:szCs w:val="24"/>
        </w:rPr>
        <w:t>A</w:t>
      </w:r>
      <w:r w:rsidRPr="00657450">
        <w:rPr>
          <w:rFonts w:ascii="Times New Roman" w:hAnsi="Times New Roman" w:cs="Times New Roman"/>
          <w:sz w:val="24"/>
          <w:szCs w:val="24"/>
        </w:rPr>
        <w:t>nterior încheierii contractelor de finanțare sau emiterii deciziilor de finanțare, după caz,</w:t>
      </w:r>
      <w:r w:rsidR="00C727BB" w:rsidRPr="00657450">
        <w:rPr>
          <w:rFonts w:ascii="Times New Roman" w:hAnsi="Times New Roman" w:cs="Times New Roman"/>
          <w:sz w:val="24"/>
          <w:szCs w:val="24"/>
        </w:rPr>
        <w:t xml:space="preserve"> autoritatea de management/organismul intermediar</w:t>
      </w:r>
      <w:r w:rsidR="00F74479"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se asigură că sunt îndeplinite cerințele minime obligatorii pentru selectarea </w:t>
      </w:r>
      <w:r w:rsidR="0055523B" w:rsidRPr="00657450">
        <w:rPr>
          <w:rFonts w:ascii="Times New Roman" w:hAnsi="Times New Roman" w:cs="Times New Roman"/>
          <w:sz w:val="24"/>
          <w:szCs w:val="24"/>
        </w:rPr>
        <w:t>proiectelor</w:t>
      </w:r>
      <w:r w:rsidRPr="00657450">
        <w:rPr>
          <w:rFonts w:ascii="Times New Roman" w:hAnsi="Times New Roman" w:cs="Times New Roman"/>
          <w:sz w:val="24"/>
          <w:szCs w:val="24"/>
        </w:rPr>
        <w:t xml:space="preserve">, așa cum sunt acestea </w:t>
      </w:r>
      <w:r w:rsidR="00147D22" w:rsidRPr="00657450">
        <w:rPr>
          <w:rFonts w:ascii="Times New Roman" w:hAnsi="Times New Roman" w:cs="Times New Roman"/>
          <w:sz w:val="24"/>
          <w:szCs w:val="24"/>
        </w:rPr>
        <w:t xml:space="preserve">prevăzute la art. </w:t>
      </w:r>
      <w:r w:rsidR="00090F57" w:rsidRPr="00657450">
        <w:rPr>
          <w:rFonts w:ascii="Times New Roman" w:hAnsi="Times New Roman" w:cs="Times New Roman"/>
          <w:sz w:val="24"/>
          <w:szCs w:val="24"/>
        </w:rPr>
        <w:t>73 alin. (2)</w:t>
      </w:r>
      <w:r w:rsidR="00147D22" w:rsidRPr="00657450">
        <w:rPr>
          <w:rFonts w:ascii="Times New Roman" w:hAnsi="Times New Roman" w:cs="Times New Roman"/>
          <w:sz w:val="24"/>
          <w:szCs w:val="24"/>
        </w:rPr>
        <w:t xml:space="preserve"> din</w:t>
      </w:r>
      <w:r w:rsidRPr="00657450">
        <w:rPr>
          <w:rFonts w:ascii="Times New Roman" w:hAnsi="Times New Roman" w:cs="Times New Roman"/>
          <w:sz w:val="24"/>
          <w:szCs w:val="24"/>
        </w:rPr>
        <w:t xml:space="preserve"> Regulamentul </w:t>
      </w:r>
      <w:r w:rsidR="00147D22" w:rsidRPr="00657450">
        <w:rPr>
          <w:rFonts w:ascii="Times New Roman" w:hAnsi="Times New Roman" w:cs="Times New Roman"/>
          <w:sz w:val="24"/>
          <w:szCs w:val="24"/>
        </w:rPr>
        <w:t>(</w:t>
      </w:r>
      <w:r w:rsidRPr="00657450">
        <w:rPr>
          <w:rFonts w:ascii="Times New Roman" w:hAnsi="Times New Roman" w:cs="Times New Roman"/>
          <w:sz w:val="24"/>
          <w:szCs w:val="24"/>
        </w:rPr>
        <w:t>UE</w:t>
      </w:r>
      <w:r w:rsidR="00147D22" w:rsidRPr="00657450">
        <w:rPr>
          <w:rFonts w:ascii="Times New Roman" w:hAnsi="Times New Roman" w:cs="Times New Roman"/>
          <w:sz w:val="24"/>
          <w:szCs w:val="24"/>
        </w:rPr>
        <w:t>)</w:t>
      </w:r>
      <w:r w:rsidRPr="00657450">
        <w:rPr>
          <w:rFonts w:ascii="Times New Roman" w:hAnsi="Times New Roman" w:cs="Times New Roman"/>
          <w:sz w:val="24"/>
          <w:szCs w:val="24"/>
        </w:rPr>
        <w:t xml:space="preserve"> 2021/1060</w:t>
      </w:r>
      <w:r w:rsidR="002709B2" w:rsidRPr="00657450">
        <w:rPr>
          <w:rFonts w:ascii="Times New Roman" w:hAnsi="Times New Roman" w:cs="Times New Roman"/>
          <w:sz w:val="24"/>
          <w:szCs w:val="24"/>
        </w:rPr>
        <w:t>, cu modificările și completările ulterioare</w:t>
      </w:r>
      <w:r w:rsidRPr="00657450">
        <w:rPr>
          <w:rFonts w:ascii="Times New Roman" w:hAnsi="Times New Roman" w:cs="Times New Roman"/>
          <w:sz w:val="24"/>
          <w:szCs w:val="24"/>
        </w:rPr>
        <w:t>.</w:t>
      </w:r>
    </w:p>
    <w:p w14:paraId="331FC05E" w14:textId="5B8C79A5" w:rsidR="007C64EF" w:rsidRPr="00657450" w:rsidRDefault="007C64E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w:t>
      </w:r>
      <w:r w:rsidR="00A50340" w:rsidRPr="00657450">
        <w:rPr>
          <w:rFonts w:ascii="Times New Roman" w:hAnsi="Times New Roman" w:cs="Times New Roman"/>
          <w:sz w:val="24"/>
          <w:szCs w:val="24"/>
        </w:rPr>
        <w:t>5</w:t>
      </w:r>
      <w:r w:rsidRPr="00657450">
        <w:rPr>
          <w:rFonts w:ascii="Times New Roman" w:hAnsi="Times New Roman" w:cs="Times New Roman"/>
          <w:sz w:val="24"/>
          <w:szCs w:val="24"/>
        </w:rPr>
        <w:t>) Urmare a verificării îndeplinirii condițiilor de eligibilitate,</w:t>
      </w:r>
      <w:r w:rsidR="00C727BB" w:rsidRPr="00657450">
        <w:rPr>
          <w:rFonts w:ascii="Times New Roman" w:hAnsi="Times New Roman" w:cs="Times New Roman"/>
          <w:sz w:val="24"/>
          <w:szCs w:val="24"/>
        </w:rPr>
        <w:t xml:space="preserve"> autoritatea de management/organismul intermediar</w:t>
      </w:r>
      <w:r w:rsidR="00796B5C"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va emite decizia de aprobare a finanțării, respectiv decizia de respingere a finanțării.   </w:t>
      </w:r>
    </w:p>
    <w:p w14:paraId="5F0EDE96" w14:textId="2D84ECFB" w:rsidR="00EA6F45" w:rsidRPr="00657450" w:rsidRDefault="00EA6F4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w:t>
      </w:r>
      <w:r w:rsidR="00A50340" w:rsidRPr="00657450">
        <w:rPr>
          <w:rFonts w:ascii="Times New Roman" w:hAnsi="Times New Roman" w:cs="Times New Roman"/>
          <w:sz w:val="24"/>
          <w:szCs w:val="24"/>
        </w:rPr>
        <w:t>6</w:t>
      </w:r>
      <w:r w:rsidRPr="00657450">
        <w:rPr>
          <w:rFonts w:ascii="Times New Roman" w:hAnsi="Times New Roman" w:cs="Times New Roman"/>
          <w:sz w:val="24"/>
          <w:szCs w:val="24"/>
        </w:rPr>
        <w:t xml:space="preserve">) Pentru </w:t>
      </w:r>
      <w:r w:rsidR="000B04CB" w:rsidRPr="00657450">
        <w:rPr>
          <w:rFonts w:ascii="Times New Roman" w:hAnsi="Times New Roman" w:cs="Times New Roman"/>
          <w:sz w:val="24"/>
          <w:szCs w:val="24"/>
        </w:rPr>
        <w:t xml:space="preserve">proiectele </w:t>
      </w:r>
      <w:r w:rsidRPr="00657450">
        <w:rPr>
          <w:rFonts w:ascii="Times New Roman" w:hAnsi="Times New Roman" w:cs="Times New Roman"/>
          <w:sz w:val="24"/>
          <w:szCs w:val="24"/>
        </w:rPr>
        <w:t>selectate, în baza deciziei de aprobare a finanțării</w:t>
      </w:r>
      <w:r w:rsidR="00C727BB" w:rsidRPr="00657450">
        <w:rPr>
          <w:rFonts w:ascii="Times New Roman" w:hAnsi="Times New Roman" w:cs="Times New Roman"/>
          <w:sz w:val="24"/>
          <w:szCs w:val="24"/>
        </w:rPr>
        <w:t xml:space="preserve"> </w:t>
      </w:r>
      <w:bookmarkStart w:id="18" w:name="_Hlk124423702"/>
      <w:r w:rsidR="00C727BB" w:rsidRPr="00657450">
        <w:rPr>
          <w:rFonts w:ascii="Times New Roman" w:hAnsi="Times New Roman" w:cs="Times New Roman"/>
          <w:sz w:val="24"/>
          <w:szCs w:val="24"/>
        </w:rPr>
        <w:t>autoritatea de management/organismul intermediar</w:t>
      </w:r>
      <w:bookmarkEnd w:id="18"/>
      <w:r w:rsidR="009265C1"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va proceda la încheierea contractului de finanțare</w:t>
      </w:r>
      <w:r w:rsidR="00796B5C" w:rsidRPr="00657450">
        <w:rPr>
          <w:rFonts w:ascii="Times New Roman" w:hAnsi="Times New Roman" w:cs="Times New Roman"/>
          <w:sz w:val="24"/>
          <w:szCs w:val="24"/>
        </w:rPr>
        <w:t>/</w:t>
      </w:r>
      <w:r w:rsidRPr="00657450">
        <w:rPr>
          <w:rFonts w:ascii="Times New Roman" w:hAnsi="Times New Roman" w:cs="Times New Roman"/>
          <w:sz w:val="24"/>
          <w:szCs w:val="24"/>
        </w:rPr>
        <w:t>emiterea deciziei</w:t>
      </w:r>
      <w:r w:rsidR="00D5685A" w:rsidRPr="00657450">
        <w:rPr>
          <w:rFonts w:ascii="Times New Roman" w:hAnsi="Times New Roman" w:cs="Times New Roman"/>
          <w:sz w:val="24"/>
          <w:szCs w:val="24"/>
        </w:rPr>
        <w:t xml:space="preserve"> de finanțare</w:t>
      </w:r>
      <w:r w:rsidRPr="00657450">
        <w:rPr>
          <w:rFonts w:ascii="Times New Roman" w:hAnsi="Times New Roman" w:cs="Times New Roman"/>
          <w:sz w:val="24"/>
          <w:szCs w:val="24"/>
        </w:rPr>
        <w:t>, după caz.</w:t>
      </w:r>
    </w:p>
    <w:p w14:paraId="36373713" w14:textId="6CDB08F1" w:rsidR="00F65A50" w:rsidRPr="00657450" w:rsidRDefault="007C64E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w:t>
      </w:r>
      <w:r w:rsidR="00A50340" w:rsidRPr="00657450">
        <w:rPr>
          <w:rFonts w:ascii="Times New Roman" w:hAnsi="Times New Roman" w:cs="Times New Roman"/>
          <w:sz w:val="24"/>
          <w:szCs w:val="24"/>
        </w:rPr>
        <w:t>7</w:t>
      </w:r>
      <w:r w:rsidRPr="00657450">
        <w:rPr>
          <w:rFonts w:ascii="Times New Roman" w:hAnsi="Times New Roman" w:cs="Times New Roman"/>
          <w:sz w:val="24"/>
          <w:szCs w:val="24"/>
        </w:rPr>
        <w:t xml:space="preserve">) </w:t>
      </w:r>
      <w:r w:rsidR="00F65A50" w:rsidRPr="00657450">
        <w:rPr>
          <w:rFonts w:ascii="Times New Roman" w:hAnsi="Times New Roman" w:cs="Times New Roman"/>
          <w:sz w:val="24"/>
          <w:szCs w:val="24"/>
        </w:rPr>
        <w:t>În cazul apelurilor de proiecte cu termen limită de depunere, d</w:t>
      </w:r>
      <w:r w:rsidRPr="00657450">
        <w:rPr>
          <w:rFonts w:ascii="Times New Roman" w:hAnsi="Times New Roman" w:cs="Times New Roman"/>
          <w:sz w:val="24"/>
          <w:szCs w:val="24"/>
        </w:rPr>
        <w:t>urata totală până la semnarea contractului de finanțare sau emiterea deciziei de finanțare nu poate depăși 1</w:t>
      </w:r>
      <w:r w:rsidR="00B7200B" w:rsidRPr="00657450">
        <w:rPr>
          <w:rFonts w:ascii="Times New Roman" w:hAnsi="Times New Roman" w:cs="Times New Roman"/>
          <w:sz w:val="24"/>
          <w:szCs w:val="24"/>
        </w:rPr>
        <w:t>8</w:t>
      </w:r>
      <w:r w:rsidRPr="00657450">
        <w:rPr>
          <w:rFonts w:ascii="Times New Roman" w:hAnsi="Times New Roman" w:cs="Times New Roman"/>
          <w:sz w:val="24"/>
          <w:szCs w:val="24"/>
        </w:rPr>
        <w:t xml:space="preserve">0 zile de la închiderea apelului de proiecte. </w:t>
      </w:r>
    </w:p>
    <w:p w14:paraId="17330260" w14:textId="766F87ED" w:rsidR="00F65A50" w:rsidRPr="00657450" w:rsidRDefault="00F65A50"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(18) În cazul apelurilor de proiecte cu depunere continuă fără termen limită de depunere, d</w:t>
      </w:r>
      <w:r w:rsidR="007C64EF" w:rsidRPr="00657450">
        <w:rPr>
          <w:rFonts w:ascii="Times New Roman" w:hAnsi="Times New Roman" w:cs="Times New Roman"/>
          <w:sz w:val="24"/>
          <w:szCs w:val="24"/>
        </w:rPr>
        <w:t xml:space="preserve">urata totală de la depunerea cererii de finanțare până la semnarea contractului de finanțare sau emiterea deciziei de finanțare nu poate depăși </w:t>
      </w:r>
      <w:r w:rsidR="00EA0458" w:rsidRPr="00657450">
        <w:rPr>
          <w:rFonts w:ascii="Times New Roman" w:hAnsi="Times New Roman" w:cs="Times New Roman"/>
          <w:sz w:val="24"/>
          <w:szCs w:val="24"/>
        </w:rPr>
        <w:t>1</w:t>
      </w:r>
      <w:r w:rsidR="00176F52" w:rsidRPr="00657450">
        <w:rPr>
          <w:rFonts w:ascii="Times New Roman" w:hAnsi="Times New Roman" w:cs="Times New Roman"/>
          <w:sz w:val="24"/>
          <w:szCs w:val="24"/>
        </w:rPr>
        <w:t>50</w:t>
      </w:r>
      <w:r w:rsidR="007C64EF" w:rsidRPr="00657450">
        <w:rPr>
          <w:rFonts w:ascii="Times New Roman" w:hAnsi="Times New Roman" w:cs="Times New Roman"/>
          <w:sz w:val="24"/>
          <w:szCs w:val="24"/>
        </w:rPr>
        <w:t xml:space="preserve"> zile de la depunerea cererii de finanțare.</w:t>
      </w:r>
    </w:p>
    <w:p w14:paraId="2CB034AE" w14:textId="6B599364" w:rsidR="007C64EF" w:rsidRPr="00657450" w:rsidRDefault="00F65A50"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(19)</w:t>
      </w:r>
      <w:r w:rsidR="00FA4AE4" w:rsidRPr="00657450">
        <w:rPr>
          <w:rFonts w:ascii="Times New Roman" w:hAnsi="Times New Roman" w:cs="Times New Roman"/>
          <w:sz w:val="24"/>
          <w:szCs w:val="24"/>
        </w:rPr>
        <w:t xml:space="preserve"> Depășirea termenului de contractare este responsabilitatea exclusivă a autorității de management/organismului intermediar</w:t>
      </w:r>
      <w:r w:rsidR="00704C24" w:rsidRPr="00657450">
        <w:rPr>
          <w:rFonts w:ascii="Times New Roman" w:hAnsi="Times New Roman" w:cs="Times New Roman"/>
          <w:sz w:val="24"/>
          <w:szCs w:val="24"/>
        </w:rPr>
        <w:t>, după caz</w:t>
      </w:r>
      <w:r w:rsidR="00FA4AE4" w:rsidRPr="00657450">
        <w:rPr>
          <w:rFonts w:ascii="Times New Roman" w:hAnsi="Times New Roman" w:cs="Times New Roman"/>
          <w:sz w:val="24"/>
          <w:szCs w:val="24"/>
        </w:rPr>
        <w:t>.</w:t>
      </w:r>
    </w:p>
    <w:p w14:paraId="6610F49F" w14:textId="5AAF8FB1" w:rsidR="00F53603" w:rsidRPr="00657450" w:rsidRDefault="003124A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w:t>
      </w:r>
      <w:r w:rsidR="00EA6F45" w:rsidRPr="00657450">
        <w:rPr>
          <w:rFonts w:ascii="Times New Roman" w:hAnsi="Times New Roman" w:cs="Times New Roman"/>
          <w:sz w:val="24"/>
          <w:szCs w:val="24"/>
        </w:rPr>
        <w:t>(</w:t>
      </w:r>
      <w:r w:rsidR="00F65A50" w:rsidRPr="00657450">
        <w:rPr>
          <w:rFonts w:ascii="Times New Roman" w:hAnsi="Times New Roman" w:cs="Times New Roman"/>
          <w:sz w:val="24"/>
          <w:szCs w:val="24"/>
        </w:rPr>
        <w:t>20</w:t>
      </w:r>
      <w:r w:rsidR="00EA6F45" w:rsidRPr="00657450">
        <w:rPr>
          <w:rFonts w:ascii="Times New Roman" w:hAnsi="Times New Roman" w:cs="Times New Roman"/>
          <w:sz w:val="24"/>
          <w:szCs w:val="24"/>
        </w:rPr>
        <w:t xml:space="preserve">) </w:t>
      </w:r>
      <w:bookmarkStart w:id="19" w:name="_Hlk125234641"/>
      <w:r w:rsidR="00EA6F45" w:rsidRPr="00657450">
        <w:rPr>
          <w:rFonts w:ascii="Times New Roman" w:hAnsi="Times New Roman" w:cs="Times New Roman"/>
          <w:sz w:val="24"/>
          <w:szCs w:val="24"/>
        </w:rPr>
        <w:t xml:space="preserve">În cazuri excepționale și pentru motive independente de </w:t>
      </w:r>
      <w:r w:rsidR="00C215A0" w:rsidRPr="00657450">
        <w:rPr>
          <w:rFonts w:ascii="Times New Roman" w:hAnsi="Times New Roman" w:cs="Times New Roman"/>
          <w:sz w:val="24"/>
          <w:szCs w:val="24"/>
        </w:rPr>
        <w:t>solicitant</w:t>
      </w:r>
      <w:r w:rsidR="001A30B7" w:rsidRPr="00657450">
        <w:rPr>
          <w:rFonts w:ascii="Times New Roman" w:hAnsi="Times New Roman" w:cs="Times New Roman"/>
          <w:sz w:val="24"/>
          <w:szCs w:val="24"/>
        </w:rPr>
        <w:t xml:space="preserve">, lider de parteneriat </w:t>
      </w:r>
      <w:r w:rsidR="00EA6F45" w:rsidRPr="00657450">
        <w:rPr>
          <w:rFonts w:ascii="Times New Roman" w:hAnsi="Times New Roman" w:cs="Times New Roman"/>
          <w:sz w:val="24"/>
          <w:szCs w:val="24"/>
        </w:rPr>
        <w:t>și parteneri, după caz,</w:t>
      </w:r>
      <w:r w:rsidR="0045747C" w:rsidRPr="00657450">
        <w:rPr>
          <w:rFonts w:ascii="Times New Roman" w:hAnsi="Times New Roman" w:cs="Times New Roman"/>
          <w:sz w:val="24"/>
          <w:szCs w:val="24"/>
        </w:rPr>
        <w:t xml:space="preserve"> la solicitarea acestora</w:t>
      </w:r>
      <w:r w:rsidR="001A30B7" w:rsidRPr="00657450">
        <w:rPr>
          <w:rFonts w:ascii="Times New Roman" w:hAnsi="Times New Roman" w:cs="Times New Roman"/>
          <w:sz w:val="24"/>
          <w:szCs w:val="24"/>
        </w:rPr>
        <w:t xml:space="preserve">, </w:t>
      </w:r>
      <w:r w:rsidR="00EA6F45" w:rsidRPr="00657450">
        <w:rPr>
          <w:rFonts w:ascii="Times New Roman" w:hAnsi="Times New Roman" w:cs="Times New Roman"/>
          <w:sz w:val="24"/>
          <w:szCs w:val="24"/>
        </w:rPr>
        <w:t xml:space="preserve"> </w:t>
      </w:r>
      <w:r w:rsidR="00C6083D" w:rsidRPr="00657450">
        <w:rPr>
          <w:rFonts w:ascii="Times New Roman" w:hAnsi="Times New Roman" w:cs="Times New Roman"/>
          <w:b/>
          <w:sz w:val="24"/>
          <w:szCs w:val="24"/>
        </w:rPr>
        <w:t>proce</w:t>
      </w:r>
      <w:r w:rsidR="001A30B7" w:rsidRPr="00657450">
        <w:rPr>
          <w:rFonts w:ascii="Times New Roman" w:hAnsi="Times New Roman" w:cs="Times New Roman"/>
          <w:b/>
          <w:sz w:val="24"/>
          <w:szCs w:val="24"/>
        </w:rPr>
        <w:t>sul</w:t>
      </w:r>
      <w:r w:rsidR="00C6083D" w:rsidRPr="00657450">
        <w:rPr>
          <w:rFonts w:ascii="Times New Roman" w:hAnsi="Times New Roman" w:cs="Times New Roman"/>
          <w:b/>
          <w:sz w:val="24"/>
          <w:szCs w:val="24"/>
        </w:rPr>
        <w:t xml:space="preserve"> </w:t>
      </w:r>
      <w:r w:rsidR="00EA6F45" w:rsidRPr="00657450">
        <w:rPr>
          <w:rFonts w:ascii="Times New Roman" w:hAnsi="Times New Roman" w:cs="Times New Roman"/>
          <w:b/>
          <w:sz w:val="24"/>
          <w:szCs w:val="24"/>
        </w:rPr>
        <w:t>de contractare</w:t>
      </w:r>
      <w:r w:rsidR="00EA6F45" w:rsidRPr="00657450">
        <w:rPr>
          <w:rFonts w:ascii="Times New Roman" w:hAnsi="Times New Roman" w:cs="Times New Roman"/>
          <w:sz w:val="24"/>
          <w:szCs w:val="24"/>
        </w:rPr>
        <w:t xml:space="preserve"> poate fi suspendat, </w:t>
      </w:r>
      <w:r w:rsidR="0045747C" w:rsidRPr="00657450">
        <w:rPr>
          <w:rFonts w:ascii="Times New Roman" w:hAnsi="Times New Roman" w:cs="Times New Roman"/>
          <w:sz w:val="24"/>
          <w:szCs w:val="24"/>
        </w:rPr>
        <w:t xml:space="preserve">sub condiția </w:t>
      </w:r>
      <w:r w:rsidR="00EA6F45" w:rsidRPr="00657450">
        <w:rPr>
          <w:rFonts w:ascii="Times New Roman" w:hAnsi="Times New Roman" w:cs="Times New Roman"/>
          <w:sz w:val="24"/>
          <w:szCs w:val="24"/>
        </w:rPr>
        <w:t xml:space="preserve">ca perioada de suspendare să </w:t>
      </w:r>
      <w:r w:rsidR="00C215A0" w:rsidRPr="00657450">
        <w:rPr>
          <w:rFonts w:ascii="Times New Roman" w:hAnsi="Times New Roman" w:cs="Times New Roman"/>
          <w:sz w:val="24"/>
          <w:szCs w:val="24"/>
        </w:rPr>
        <w:t xml:space="preserve">nu afecteze proiectul, astfel încât să se </w:t>
      </w:r>
      <w:r w:rsidR="00EA6F45" w:rsidRPr="00657450">
        <w:rPr>
          <w:rFonts w:ascii="Times New Roman" w:hAnsi="Times New Roman" w:cs="Times New Roman"/>
          <w:sz w:val="24"/>
          <w:szCs w:val="24"/>
        </w:rPr>
        <w:t xml:space="preserve">asigure implementarea </w:t>
      </w:r>
      <w:r w:rsidR="000060EB" w:rsidRPr="00657450">
        <w:rPr>
          <w:rFonts w:ascii="Times New Roman" w:hAnsi="Times New Roman" w:cs="Times New Roman"/>
          <w:sz w:val="24"/>
          <w:szCs w:val="24"/>
        </w:rPr>
        <w:t xml:space="preserve">acestuia </w:t>
      </w:r>
      <w:r w:rsidR="00EA6F45" w:rsidRPr="00657450">
        <w:rPr>
          <w:rFonts w:ascii="Times New Roman" w:hAnsi="Times New Roman" w:cs="Times New Roman"/>
          <w:sz w:val="24"/>
          <w:szCs w:val="24"/>
        </w:rPr>
        <w:t xml:space="preserve">în condiții optime, în conformitate cu cererea de finanțare și </w:t>
      </w:r>
      <w:r w:rsidR="00E4405F" w:rsidRPr="00657450">
        <w:rPr>
          <w:rFonts w:ascii="Times New Roman" w:hAnsi="Times New Roman" w:cs="Times New Roman"/>
          <w:sz w:val="24"/>
          <w:szCs w:val="24"/>
        </w:rPr>
        <w:t xml:space="preserve">cu </w:t>
      </w:r>
      <w:r w:rsidR="00EA6F45" w:rsidRPr="00657450">
        <w:rPr>
          <w:rFonts w:ascii="Times New Roman" w:hAnsi="Times New Roman" w:cs="Times New Roman"/>
          <w:sz w:val="24"/>
          <w:szCs w:val="24"/>
        </w:rPr>
        <w:t>încadrare în perioada de programare. Perioadele de suspendare nu pot depăși 45 de zile calendaristice.</w:t>
      </w:r>
    </w:p>
    <w:p w14:paraId="32BB4DB9" w14:textId="262DEB96" w:rsidR="001D6E60" w:rsidRPr="00657450" w:rsidRDefault="001D6E60"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(21) În condițiile aplicării prevederilor art. 3 alin. (10), verificarea îndeplinirii condițiilor de eligibilitate se realizează potrivit procedurilor operaționale și a regulilor din sistemul informatic MySMIS2014/SMIS2014+, pe baza informațiilor și documentelor încărcate </w:t>
      </w:r>
      <w:r w:rsidR="00E53B8F" w:rsidRPr="00657450">
        <w:rPr>
          <w:rFonts w:ascii="Times New Roman" w:hAnsi="Times New Roman" w:cs="Times New Roman"/>
          <w:sz w:val="24"/>
          <w:szCs w:val="24"/>
        </w:rPr>
        <w:t xml:space="preserve">de solicitantt/lider de parteneriat și parteneri, după caz, </w:t>
      </w:r>
      <w:r w:rsidRPr="00657450">
        <w:rPr>
          <w:rFonts w:ascii="Times New Roman" w:hAnsi="Times New Roman" w:cs="Times New Roman"/>
          <w:sz w:val="24"/>
          <w:szCs w:val="24"/>
        </w:rPr>
        <w:t>în aplicația informatică.</w:t>
      </w:r>
    </w:p>
    <w:bookmarkEnd w:id="19"/>
    <w:p w14:paraId="3F3A794B" w14:textId="6C89A8C1" w:rsidR="00E65C27" w:rsidRPr="00657450" w:rsidRDefault="00E65C27"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 12</w:t>
      </w:r>
      <w:r w:rsidR="00BF7F1D" w:rsidRPr="00657450">
        <w:rPr>
          <w:rFonts w:ascii="Times New Roman" w:hAnsi="Times New Roman" w:cs="Times New Roman"/>
          <w:b/>
          <w:sz w:val="24"/>
          <w:szCs w:val="24"/>
        </w:rPr>
        <w:t xml:space="preserve"> - </w:t>
      </w:r>
      <w:r w:rsidRPr="00657450">
        <w:rPr>
          <w:rFonts w:ascii="Times New Roman" w:hAnsi="Times New Roman" w:cs="Times New Roman"/>
          <w:bCs/>
          <w:sz w:val="24"/>
          <w:szCs w:val="24"/>
        </w:rPr>
        <w:t>(1)</w:t>
      </w:r>
      <w:r w:rsidR="00C727BB" w:rsidRPr="00657450">
        <w:rPr>
          <w:rFonts w:ascii="Times New Roman" w:hAnsi="Times New Roman" w:cs="Times New Roman"/>
          <w:bCs/>
          <w:sz w:val="24"/>
          <w:szCs w:val="24"/>
        </w:rPr>
        <w:t xml:space="preserve"> </w:t>
      </w:r>
      <w:r w:rsidR="009A016C" w:rsidRPr="00657450">
        <w:rPr>
          <w:rFonts w:ascii="Times New Roman" w:hAnsi="Times New Roman" w:cs="Times New Roman"/>
          <w:bCs/>
          <w:sz w:val="24"/>
          <w:szCs w:val="24"/>
        </w:rPr>
        <w:t>A</w:t>
      </w:r>
      <w:r w:rsidR="00C727BB" w:rsidRPr="00657450">
        <w:rPr>
          <w:rFonts w:ascii="Times New Roman" w:hAnsi="Times New Roman" w:cs="Times New Roman"/>
          <w:bCs/>
          <w:sz w:val="24"/>
          <w:szCs w:val="24"/>
        </w:rPr>
        <w:t>utoritatea de management/organismul intermediar</w:t>
      </w:r>
      <w:r w:rsidR="00B420F0" w:rsidRPr="00657450">
        <w:rPr>
          <w:rFonts w:ascii="Times New Roman" w:hAnsi="Times New Roman" w:cs="Times New Roman"/>
          <w:sz w:val="24"/>
          <w:szCs w:val="24"/>
        </w:rPr>
        <w:t>, după caz,</w:t>
      </w:r>
      <w:r w:rsidR="00C727BB" w:rsidRPr="00657450">
        <w:rPr>
          <w:rFonts w:ascii="Times New Roman" w:hAnsi="Times New Roman" w:cs="Times New Roman"/>
          <w:bCs/>
          <w:sz w:val="24"/>
          <w:szCs w:val="24"/>
        </w:rPr>
        <w:t xml:space="preserve"> </w:t>
      </w:r>
      <w:r w:rsidRPr="00657450">
        <w:rPr>
          <w:rFonts w:ascii="Times New Roman" w:hAnsi="Times New Roman" w:cs="Times New Roman"/>
          <w:bCs/>
          <w:sz w:val="24"/>
          <w:szCs w:val="24"/>
        </w:rPr>
        <w:t>emite decizia de respingere a finanțării, conform procedurilor proprii, în etapa de contractare, cu menționarea motivelor de respingere, dacă intervine cel puțin una dintre următoarele situații:</w:t>
      </w:r>
    </w:p>
    <w:p w14:paraId="414C0052" w14:textId="528949A4"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xml:space="preserve">a) </w:t>
      </w:r>
      <w:r w:rsidR="00BF2AA7" w:rsidRPr="00657450">
        <w:rPr>
          <w:rFonts w:ascii="Times New Roman" w:hAnsi="Times New Roman" w:cs="Times New Roman"/>
          <w:bCs/>
          <w:sz w:val="24"/>
          <w:szCs w:val="24"/>
        </w:rPr>
        <w:t>solicitant</w:t>
      </w:r>
      <w:r w:rsidRPr="00657450">
        <w:rPr>
          <w:rFonts w:ascii="Times New Roman" w:hAnsi="Times New Roman" w:cs="Times New Roman"/>
          <w:bCs/>
          <w:sz w:val="24"/>
          <w:szCs w:val="24"/>
        </w:rPr>
        <w:t xml:space="preserve">ul nu face dovada că cele declarate prin declarația unică sunt conforme cu realitatea și corespund cerințelor din </w:t>
      </w:r>
      <w:r w:rsidR="0066491E" w:rsidRPr="00657450">
        <w:rPr>
          <w:rFonts w:ascii="Times New Roman" w:hAnsi="Times New Roman" w:cs="Times New Roman"/>
          <w:bCs/>
          <w:sz w:val="24"/>
          <w:szCs w:val="24"/>
        </w:rPr>
        <w:t>Ghidul Solicitantului</w:t>
      </w:r>
      <w:r w:rsidRPr="00657450">
        <w:rPr>
          <w:rFonts w:ascii="Times New Roman" w:hAnsi="Times New Roman" w:cs="Times New Roman"/>
          <w:bCs/>
          <w:sz w:val="24"/>
          <w:szCs w:val="24"/>
        </w:rPr>
        <w:t>;</w:t>
      </w:r>
    </w:p>
    <w:p w14:paraId="1BB52DF9" w14:textId="2518C3E4"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xml:space="preserve">b) </w:t>
      </w:r>
      <w:r w:rsidR="00BF2AA7" w:rsidRPr="00657450">
        <w:rPr>
          <w:rFonts w:ascii="Times New Roman" w:hAnsi="Times New Roman" w:cs="Times New Roman"/>
          <w:bCs/>
          <w:sz w:val="24"/>
          <w:szCs w:val="24"/>
        </w:rPr>
        <w:t>solicitant</w:t>
      </w:r>
      <w:r w:rsidRPr="00657450">
        <w:rPr>
          <w:rFonts w:ascii="Times New Roman" w:hAnsi="Times New Roman" w:cs="Times New Roman"/>
          <w:bCs/>
          <w:sz w:val="24"/>
          <w:szCs w:val="24"/>
        </w:rPr>
        <w:t xml:space="preserve">ul nu răspunde în </w:t>
      </w:r>
      <w:r w:rsidR="002650AE" w:rsidRPr="00657450">
        <w:rPr>
          <w:rFonts w:ascii="Times New Roman" w:hAnsi="Times New Roman" w:cs="Times New Roman"/>
          <w:bCs/>
          <w:sz w:val="24"/>
          <w:szCs w:val="24"/>
        </w:rPr>
        <w:t xml:space="preserve">termenele prevăzute </w:t>
      </w:r>
      <w:r w:rsidRPr="00657450">
        <w:rPr>
          <w:rFonts w:ascii="Times New Roman" w:hAnsi="Times New Roman" w:cs="Times New Roman"/>
          <w:bCs/>
          <w:sz w:val="24"/>
          <w:szCs w:val="24"/>
        </w:rPr>
        <w:t>la art. 11 alin. (</w:t>
      </w:r>
      <w:r w:rsidR="00964153" w:rsidRPr="00657450">
        <w:rPr>
          <w:rFonts w:ascii="Times New Roman" w:hAnsi="Times New Roman" w:cs="Times New Roman"/>
          <w:bCs/>
          <w:sz w:val="24"/>
          <w:szCs w:val="24"/>
        </w:rPr>
        <w:t>11</w:t>
      </w:r>
      <w:r w:rsidRPr="00657450">
        <w:rPr>
          <w:rFonts w:ascii="Times New Roman" w:hAnsi="Times New Roman" w:cs="Times New Roman"/>
          <w:bCs/>
          <w:sz w:val="24"/>
          <w:szCs w:val="24"/>
        </w:rPr>
        <w:t>) și/sau alin. (1</w:t>
      </w:r>
      <w:r w:rsidR="00964153" w:rsidRPr="00657450">
        <w:rPr>
          <w:rFonts w:ascii="Times New Roman" w:hAnsi="Times New Roman" w:cs="Times New Roman"/>
          <w:bCs/>
          <w:sz w:val="24"/>
          <w:szCs w:val="24"/>
        </w:rPr>
        <w:t>2</w:t>
      </w:r>
      <w:r w:rsidRPr="00657450">
        <w:rPr>
          <w:rFonts w:ascii="Times New Roman" w:hAnsi="Times New Roman" w:cs="Times New Roman"/>
          <w:bCs/>
          <w:sz w:val="24"/>
          <w:szCs w:val="24"/>
        </w:rPr>
        <w:t>)</w:t>
      </w:r>
      <w:r w:rsidR="00571FCB" w:rsidRPr="00657450">
        <w:rPr>
          <w:rFonts w:ascii="Times New Roman" w:hAnsi="Times New Roman" w:cs="Times New Roman"/>
          <w:bCs/>
          <w:sz w:val="24"/>
          <w:szCs w:val="24"/>
        </w:rPr>
        <w:t xml:space="preserve">, cu excepția </w:t>
      </w:r>
      <w:r w:rsidR="003D2C04" w:rsidRPr="00657450">
        <w:rPr>
          <w:rFonts w:ascii="Times New Roman" w:hAnsi="Times New Roman" w:cs="Times New Roman"/>
          <w:bCs/>
          <w:sz w:val="24"/>
          <w:szCs w:val="24"/>
        </w:rPr>
        <w:t xml:space="preserve">situației de încheiere a contractului cu clauza suspensivă </w:t>
      </w:r>
      <w:r w:rsidR="00B6513D" w:rsidRPr="00657450">
        <w:rPr>
          <w:rFonts w:ascii="Times New Roman" w:hAnsi="Times New Roman" w:cs="Times New Roman"/>
          <w:bCs/>
          <w:sz w:val="24"/>
          <w:szCs w:val="24"/>
        </w:rPr>
        <w:t xml:space="preserve">de reziliere </w:t>
      </w:r>
      <w:r w:rsidR="003D2C04" w:rsidRPr="00657450">
        <w:rPr>
          <w:rFonts w:ascii="Times New Roman" w:hAnsi="Times New Roman" w:cs="Times New Roman"/>
          <w:bCs/>
          <w:sz w:val="24"/>
          <w:szCs w:val="24"/>
        </w:rPr>
        <w:t>reglementată la art. 6 alin (7)</w:t>
      </w:r>
      <w:r w:rsidRPr="00657450">
        <w:rPr>
          <w:rFonts w:ascii="Times New Roman" w:hAnsi="Times New Roman" w:cs="Times New Roman"/>
          <w:bCs/>
          <w:sz w:val="24"/>
          <w:szCs w:val="24"/>
        </w:rPr>
        <w:t>.</w:t>
      </w:r>
    </w:p>
    <w:p w14:paraId="10B15751" w14:textId="5679B313"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lastRenderedPageBreak/>
        <w:t xml:space="preserve">(2) Decizia de respingere a finanțării se aduce la cunoștința </w:t>
      </w:r>
      <w:r w:rsidR="00BF2AA7" w:rsidRPr="00657450">
        <w:rPr>
          <w:rFonts w:ascii="Times New Roman" w:hAnsi="Times New Roman" w:cs="Times New Roman"/>
          <w:bCs/>
          <w:sz w:val="24"/>
          <w:szCs w:val="24"/>
        </w:rPr>
        <w:t>solicitant</w:t>
      </w:r>
      <w:r w:rsidRPr="00657450">
        <w:rPr>
          <w:rFonts w:ascii="Times New Roman" w:hAnsi="Times New Roman" w:cs="Times New Roman"/>
          <w:bCs/>
          <w:sz w:val="24"/>
          <w:szCs w:val="24"/>
        </w:rPr>
        <w:t>ului prin  sistemul informatic MySMIS2021/SMIS2021+și va conține, cel puțin următoarele elemente:</w:t>
      </w:r>
    </w:p>
    <w:p w14:paraId="7E6F7831" w14:textId="11686E83"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sz w:val="24"/>
          <w:szCs w:val="24"/>
        </w:rPr>
        <w:t xml:space="preserve">- datele de identificare ale </w:t>
      </w:r>
      <w:r w:rsidR="00BF2AA7" w:rsidRPr="00657450">
        <w:rPr>
          <w:rFonts w:ascii="Times New Roman" w:hAnsi="Times New Roman" w:cs="Times New Roman"/>
          <w:sz w:val="24"/>
          <w:szCs w:val="24"/>
        </w:rPr>
        <w:t>solicitant</w:t>
      </w:r>
      <w:r w:rsidR="00E94C03" w:rsidRPr="00657450">
        <w:rPr>
          <w:rFonts w:ascii="Times New Roman" w:hAnsi="Times New Roman" w:cs="Times New Roman"/>
          <w:sz w:val="24"/>
          <w:szCs w:val="24"/>
        </w:rPr>
        <w:t>ului și cererii de finanțare: titlu, cod unic SMIS</w:t>
      </w:r>
      <w:r w:rsidRPr="00657450">
        <w:rPr>
          <w:rFonts w:ascii="Times New Roman" w:hAnsi="Times New Roman" w:cs="Times New Roman"/>
          <w:bCs/>
          <w:sz w:val="24"/>
          <w:szCs w:val="24"/>
        </w:rPr>
        <w:t>;</w:t>
      </w:r>
    </w:p>
    <w:p w14:paraId="1562F1BB" w14:textId="127217BA" w:rsidR="00E65C27" w:rsidRPr="00657450" w:rsidRDefault="00E65C2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Cs/>
          <w:sz w:val="24"/>
          <w:szCs w:val="24"/>
        </w:rPr>
        <w:t xml:space="preserve">- </w:t>
      </w:r>
      <w:r w:rsidRPr="00657450">
        <w:rPr>
          <w:rFonts w:ascii="Times New Roman" w:hAnsi="Times New Roman" w:cs="Times New Roman"/>
          <w:sz w:val="24"/>
          <w:szCs w:val="24"/>
        </w:rPr>
        <w:t xml:space="preserve">datele de identificare ale reprezentantului legal al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ului;</w:t>
      </w:r>
    </w:p>
    <w:p w14:paraId="0FE04537" w14:textId="77777777"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conținutul deciziei de respingere sau de revocare;</w:t>
      </w:r>
    </w:p>
    <w:p w14:paraId="29CBFDE3" w14:textId="77777777"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motivele de drept și de fapt ale respingerii proiectului;</w:t>
      </w:r>
    </w:p>
    <w:p w14:paraId="11D7BC11" w14:textId="421FC184"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xml:space="preserve">- termenul de contestare </w:t>
      </w:r>
      <w:r w:rsidR="00B47EA3" w:rsidRPr="00657450">
        <w:rPr>
          <w:rFonts w:ascii="Times New Roman" w:hAnsi="Times New Roman" w:cs="Times New Roman"/>
          <w:bCs/>
          <w:sz w:val="24"/>
          <w:szCs w:val="24"/>
        </w:rPr>
        <w:t>ș</w:t>
      </w:r>
      <w:r w:rsidRPr="00657450">
        <w:rPr>
          <w:rFonts w:ascii="Times New Roman" w:hAnsi="Times New Roman" w:cs="Times New Roman"/>
          <w:bCs/>
          <w:sz w:val="24"/>
          <w:szCs w:val="24"/>
        </w:rPr>
        <w:t>i modalitatea de transmitere a contestației;</w:t>
      </w:r>
    </w:p>
    <w:p w14:paraId="1C56A069" w14:textId="25478566"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xml:space="preserve">- organele împuternicite cu soluționarea </w:t>
      </w:r>
      <w:r w:rsidR="00B30000" w:rsidRPr="00657450">
        <w:rPr>
          <w:rFonts w:ascii="Times New Roman" w:hAnsi="Times New Roman" w:cs="Times New Roman"/>
          <w:bCs/>
          <w:sz w:val="24"/>
          <w:szCs w:val="24"/>
        </w:rPr>
        <w:t>contestației</w:t>
      </w:r>
      <w:r w:rsidRPr="00657450">
        <w:rPr>
          <w:rFonts w:ascii="Times New Roman" w:hAnsi="Times New Roman" w:cs="Times New Roman"/>
          <w:bCs/>
          <w:sz w:val="24"/>
          <w:szCs w:val="24"/>
        </w:rPr>
        <w:t>;</w:t>
      </w:r>
    </w:p>
    <w:p w14:paraId="42549384" w14:textId="077EA2DE"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-semnătura</w:t>
      </w:r>
      <w:r w:rsidR="00783AE4" w:rsidRPr="00657450">
        <w:rPr>
          <w:rFonts w:ascii="Times New Roman" w:hAnsi="Times New Roman" w:cs="Times New Roman"/>
          <w:bCs/>
          <w:sz w:val="24"/>
          <w:szCs w:val="24"/>
        </w:rPr>
        <w:t xml:space="preserve"> </w:t>
      </w:r>
      <w:r w:rsidRPr="00657450">
        <w:rPr>
          <w:rFonts w:ascii="Times New Roman" w:hAnsi="Times New Roman" w:cs="Times New Roman"/>
          <w:bCs/>
          <w:sz w:val="24"/>
          <w:szCs w:val="24"/>
        </w:rPr>
        <w:t>reprezentantului legal/împuternicit  al autorității de management</w:t>
      </w:r>
      <w:r w:rsidR="00656AFB" w:rsidRPr="00657450">
        <w:rPr>
          <w:rFonts w:ascii="Times New Roman" w:hAnsi="Times New Roman" w:cs="Times New Roman"/>
          <w:bCs/>
          <w:sz w:val="24"/>
          <w:szCs w:val="24"/>
        </w:rPr>
        <w:t>/organismului intermediar, după caz</w:t>
      </w:r>
      <w:r w:rsidR="00B47EA3" w:rsidRPr="00657450">
        <w:rPr>
          <w:rFonts w:ascii="Times New Roman" w:hAnsi="Times New Roman" w:cs="Times New Roman"/>
          <w:bCs/>
          <w:sz w:val="24"/>
          <w:szCs w:val="24"/>
        </w:rPr>
        <w:t>.</w:t>
      </w:r>
    </w:p>
    <w:p w14:paraId="41AC11B5" w14:textId="4239EB86"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(3) Împotriva deciziei de respingere a finanțării se poate formula contestație pe cale administrativă,</w:t>
      </w:r>
      <w:r w:rsidR="005F6B87" w:rsidRPr="00657450">
        <w:rPr>
          <w:rFonts w:ascii="Times New Roman" w:hAnsi="Times New Roman" w:cs="Times New Roman"/>
          <w:bCs/>
          <w:sz w:val="24"/>
          <w:szCs w:val="24"/>
        </w:rPr>
        <w:t xml:space="preserve"> la autoritatea de management/organismul intermediar, după caz, </w:t>
      </w:r>
      <w:r w:rsidRPr="00657450">
        <w:rPr>
          <w:rFonts w:ascii="Times New Roman" w:hAnsi="Times New Roman" w:cs="Times New Roman"/>
          <w:bCs/>
          <w:sz w:val="24"/>
          <w:szCs w:val="24"/>
        </w:rPr>
        <w:t>în termen</w:t>
      </w:r>
      <w:r w:rsidR="003B7E67" w:rsidRPr="00657450">
        <w:rPr>
          <w:rFonts w:ascii="Times New Roman" w:hAnsi="Times New Roman" w:cs="Times New Roman"/>
          <w:bCs/>
          <w:sz w:val="24"/>
          <w:szCs w:val="24"/>
        </w:rPr>
        <w:t>ul</w:t>
      </w:r>
      <w:r w:rsidRPr="00657450">
        <w:rPr>
          <w:rFonts w:ascii="Times New Roman" w:hAnsi="Times New Roman" w:cs="Times New Roman"/>
          <w:bCs/>
          <w:sz w:val="24"/>
          <w:szCs w:val="24"/>
        </w:rPr>
        <w:t xml:space="preserve"> de 5 zile lucrătoare</w:t>
      </w:r>
      <w:r w:rsidR="003B7E67" w:rsidRPr="00657450">
        <w:rPr>
          <w:rFonts w:ascii="Times New Roman" w:hAnsi="Times New Roman" w:cs="Times New Roman"/>
          <w:bCs/>
          <w:sz w:val="24"/>
          <w:szCs w:val="24"/>
        </w:rPr>
        <w:t xml:space="preserve">, calculat de la data </w:t>
      </w:r>
      <w:r w:rsidRPr="00657450">
        <w:rPr>
          <w:rFonts w:ascii="Times New Roman" w:hAnsi="Times New Roman" w:cs="Times New Roman"/>
          <w:bCs/>
          <w:sz w:val="24"/>
          <w:szCs w:val="24"/>
        </w:rPr>
        <w:t>de la primirii acesteia prin sistemul informatic MySMIS2021/SMIS2021+.</w:t>
      </w:r>
    </w:p>
    <w:p w14:paraId="01303608" w14:textId="77777777"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(4) Contestația trebuie să cuprindă:</w:t>
      </w:r>
    </w:p>
    <w:p w14:paraId="31958C40" w14:textId="03026A3C" w:rsidR="00E65C27" w:rsidRPr="00657450" w:rsidRDefault="00E65C2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datele de identificare ale </w:t>
      </w:r>
      <w:r w:rsidR="00BF2AA7" w:rsidRPr="00657450">
        <w:rPr>
          <w:rFonts w:ascii="Times New Roman" w:hAnsi="Times New Roman" w:cs="Times New Roman"/>
          <w:sz w:val="24"/>
          <w:szCs w:val="24"/>
        </w:rPr>
        <w:t>solicitant</w:t>
      </w:r>
      <w:r w:rsidR="00E94C03" w:rsidRPr="00657450">
        <w:rPr>
          <w:rFonts w:ascii="Times New Roman" w:hAnsi="Times New Roman" w:cs="Times New Roman"/>
          <w:sz w:val="24"/>
          <w:szCs w:val="24"/>
        </w:rPr>
        <w:t>ului și cererii de finanțare: titlu, cod unic SMIS</w:t>
      </w:r>
      <w:r w:rsidRPr="00657450">
        <w:rPr>
          <w:rFonts w:ascii="Times New Roman" w:hAnsi="Times New Roman" w:cs="Times New Roman"/>
          <w:sz w:val="24"/>
          <w:szCs w:val="24"/>
        </w:rPr>
        <w:t>;</w:t>
      </w:r>
    </w:p>
    <w:p w14:paraId="513247B2" w14:textId="6CE4F675" w:rsidR="00E65C27" w:rsidRPr="00657450" w:rsidRDefault="00E65C27"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Cs/>
          <w:sz w:val="24"/>
          <w:szCs w:val="24"/>
        </w:rPr>
        <w:t>-</w:t>
      </w:r>
      <w:r w:rsidRPr="00657450">
        <w:rPr>
          <w:rFonts w:ascii="Times New Roman" w:hAnsi="Times New Roman" w:cs="Times New Roman"/>
          <w:sz w:val="24"/>
          <w:szCs w:val="24"/>
        </w:rPr>
        <w:t xml:space="preserve"> datele de identificare ale reprezentantului legal al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ului;</w:t>
      </w:r>
    </w:p>
    <w:p w14:paraId="10F551D8" w14:textId="77777777"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conținutul contestației;</w:t>
      </w:r>
    </w:p>
    <w:p w14:paraId="2E5182EB" w14:textId="77777777"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motivele de fapt și de drept ale contestației;</w:t>
      </w:r>
    </w:p>
    <w:p w14:paraId="081834BC" w14:textId="77777777"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dovezile pe care se întemeiază, dacă este cazul;</w:t>
      </w:r>
    </w:p>
    <w:p w14:paraId="23ABCF17" w14:textId="72C51D92"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 semnătura reprezentantului legal</w:t>
      </w:r>
      <w:r w:rsidR="00C3368E" w:rsidRPr="00657450">
        <w:rPr>
          <w:rFonts w:ascii="Times New Roman" w:hAnsi="Times New Roman" w:cs="Times New Roman"/>
          <w:sz w:val="24"/>
          <w:szCs w:val="24"/>
        </w:rPr>
        <w:t xml:space="preserve"> </w:t>
      </w:r>
      <w:r w:rsidR="00C3368E" w:rsidRPr="00657450">
        <w:rPr>
          <w:rFonts w:ascii="Times New Roman" w:hAnsi="Times New Roman" w:cs="Times New Roman"/>
          <w:bCs/>
          <w:sz w:val="24"/>
          <w:szCs w:val="24"/>
        </w:rPr>
        <w:t>al solicitantului/persoanei împuternicite de către reprezentantul legal al solicitantului</w:t>
      </w:r>
      <w:r w:rsidR="00757795" w:rsidRPr="00657450">
        <w:rPr>
          <w:rFonts w:ascii="Times New Roman" w:hAnsi="Times New Roman" w:cs="Times New Roman"/>
          <w:bCs/>
          <w:sz w:val="24"/>
          <w:szCs w:val="24"/>
        </w:rPr>
        <w:t>.</w:t>
      </w:r>
    </w:p>
    <w:p w14:paraId="11346114" w14:textId="14353B90"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(5) Comitetul de soluționare a contestațiilor</w:t>
      </w:r>
      <w:r w:rsidR="00757795" w:rsidRPr="00657450">
        <w:rPr>
          <w:rFonts w:ascii="Times New Roman" w:hAnsi="Times New Roman" w:cs="Times New Roman"/>
          <w:bCs/>
          <w:sz w:val="24"/>
          <w:szCs w:val="24"/>
        </w:rPr>
        <w:t>, numit</w:t>
      </w:r>
      <w:r w:rsidR="00757795" w:rsidRPr="00657450">
        <w:rPr>
          <w:rFonts w:ascii="Times New Roman" w:hAnsi="Times New Roman" w:cs="Times New Roman"/>
          <w:sz w:val="24"/>
          <w:szCs w:val="24"/>
        </w:rPr>
        <w:t xml:space="preserve"> </w:t>
      </w:r>
      <w:r w:rsidR="00757795" w:rsidRPr="00657450">
        <w:rPr>
          <w:rFonts w:ascii="Times New Roman" w:hAnsi="Times New Roman" w:cs="Times New Roman"/>
          <w:bCs/>
          <w:sz w:val="24"/>
          <w:szCs w:val="24"/>
        </w:rPr>
        <w:t>prin decizie a conducătorului autorității de management/organismului intermediar</w:t>
      </w:r>
      <w:r w:rsidR="00DE001F" w:rsidRPr="00657450">
        <w:rPr>
          <w:rFonts w:ascii="Times New Roman" w:hAnsi="Times New Roman" w:cs="Times New Roman"/>
          <w:bCs/>
          <w:sz w:val="24"/>
          <w:szCs w:val="24"/>
        </w:rPr>
        <w:t>, după caz,</w:t>
      </w:r>
      <w:r w:rsidRPr="00657450">
        <w:rPr>
          <w:rFonts w:ascii="Times New Roman" w:hAnsi="Times New Roman" w:cs="Times New Roman"/>
          <w:bCs/>
          <w:sz w:val="24"/>
          <w:szCs w:val="24"/>
        </w:rPr>
        <w:t xml:space="preserve"> soluționează contestația, prin decizie motivată, în termen</w:t>
      </w:r>
      <w:r w:rsidR="005001C7" w:rsidRPr="00657450">
        <w:rPr>
          <w:rFonts w:ascii="Times New Roman" w:hAnsi="Times New Roman" w:cs="Times New Roman"/>
          <w:bCs/>
          <w:sz w:val="24"/>
          <w:szCs w:val="24"/>
        </w:rPr>
        <w:t xml:space="preserve"> </w:t>
      </w:r>
      <w:r w:rsidRPr="00657450">
        <w:rPr>
          <w:rFonts w:ascii="Times New Roman" w:hAnsi="Times New Roman" w:cs="Times New Roman"/>
          <w:bCs/>
          <w:sz w:val="24"/>
          <w:szCs w:val="24"/>
        </w:rPr>
        <w:t>de 10 zile lucrătoare</w:t>
      </w:r>
      <w:r w:rsidR="00757795" w:rsidRPr="00657450">
        <w:rPr>
          <w:rFonts w:ascii="Times New Roman" w:hAnsi="Times New Roman" w:cs="Times New Roman"/>
          <w:bCs/>
          <w:sz w:val="24"/>
          <w:szCs w:val="24"/>
        </w:rPr>
        <w:t>,</w:t>
      </w:r>
      <w:r w:rsidRPr="00657450">
        <w:rPr>
          <w:rFonts w:ascii="Times New Roman" w:hAnsi="Times New Roman" w:cs="Times New Roman"/>
          <w:bCs/>
          <w:sz w:val="24"/>
          <w:szCs w:val="24"/>
        </w:rPr>
        <w:t xml:space="preserve"> </w:t>
      </w:r>
      <w:r w:rsidR="005001C7" w:rsidRPr="00657450">
        <w:rPr>
          <w:rFonts w:ascii="Times New Roman" w:hAnsi="Times New Roman" w:cs="Times New Roman"/>
          <w:bCs/>
          <w:sz w:val="24"/>
          <w:szCs w:val="24"/>
        </w:rPr>
        <w:t xml:space="preserve">calculat </w:t>
      </w:r>
      <w:r w:rsidRPr="00657450">
        <w:rPr>
          <w:rFonts w:ascii="Times New Roman" w:hAnsi="Times New Roman" w:cs="Times New Roman"/>
          <w:bCs/>
          <w:sz w:val="24"/>
          <w:szCs w:val="24"/>
        </w:rPr>
        <w:t>de la data înregistrării acesteia</w:t>
      </w:r>
      <w:r w:rsidR="005001C7" w:rsidRPr="00657450">
        <w:rPr>
          <w:rFonts w:ascii="Times New Roman" w:hAnsi="Times New Roman" w:cs="Times New Roman"/>
          <w:bCs/>
          <w:sz w:val="24"/>
          <w:szCs w:val="24"/>
        </w:rPr>
        <w:t xml:space="preserve"> în sistemul informatic MySMIS2021/SMIS2021+</w:t>
      </w:r>
      <w:r w:rsidRPr="00657450">
        <w:rPr>
          <w:rFonts w:ascii="Times New Roman" w:hAnsi="Times New Roman" w:cs="Times New Roman"/>
          <w:bCs/>
          <w:sz w:val="24"/>
          <w:szCs w:val="24"/>
        </w:rPr>
        <w:t xml:space="preserve">. </w:t>
      </w:r>
    </w:p>
    <w:p w14:paraId="217CE6D4" w14:textId="4D9DC046" w:rsidR="00E65C27" w:rsidRPr="00657450" w:rsidRDefault="00E65C27" w:rsidP="006044D1">
      <w:pPr>
        <w:spacing w:after="0" w:line="276" w:lineRule="auto"/>
        <w:ind w:firstLine="708"/>
        <w:jc w:val="both"/>
        <w:rPr>
          <w:rFonts w:ascii="Times New Roman" w:hAnsi="Times New Roman" w:cs="Times New Roman"/>
          <w:bCs/>
          <w:sz w:val="24"/>
          <w:szCs w:val="24"/>
        </w:rPr>
      </w:pPr>
      <w:r w:rsidRPr="00657450">
        <w:rPr>
          <w:rFonts w:ascii="Times New Roman" w:hAnsi="Times New Roman" w:cs="Times New Roman"/>
          <w:bCs/>
          <w:sz w:val="24"/>
          <w:szCs w:val="24"/>
        </w:rPr>
        <w:t>(6) Împotriva soluției stabilite prin decizie de către Comitetul de soluționare a contestațiilor se poate formula plângere, în conformitate cu prevederile Legii nr. 554/2004, cu modificările și completările ulterioare.</w:t>
      </w:r>
    </w:p>
    <w:p w14:paraId="2B89202A" w14:textId="5B30244A" w:rsidR="00F53603" w:rsidRPr="00657450" w:rsidRDefault="00BE706E" w:rsidP="006044D1">
      <w:pPr>
        <w:spacing w:after="0" w:line="276" w:lineRule="auto"/>
        <w:ind w:firstLine="708"/>
        <w:jc w:val="both"/>
        <w:rPr>
          <w:rFonts w:ascii="Times New Roman" w:hAnsi="Times New Roman" w:cs="Times New Roman"/>
          <w:b/>
          <w:bCs/>
          <w:sz w:val="24"/>
          <w:szCs w:val="24"/>
        </w:rPr>
      </w:pPr>
      <w:r w:rsidRPr="00657450">
        <w:rPr>
          <w:rFonts w:ascii="Times New Roman" w:hAnsi="Times New Roman" w:cs="Times New Roman"/>
          <w:b/>
          <w:bCs/>
          <w:sz w:val="24"/>
          <w:szCs w:val="24"/>
        </w:rPr>
        <w:t>Art. 13</w:t>
      </w:r>
      <w:r w:rsidR="00BF7F1D" w:rsidRPr="00657450">
        <w:rPr>
          <w:rFonts w:ascii="Times New Roman" w:hAnsi="Times New Roman" w:cs="Times New Roman"/>
          <w:b/>
          <w:bCs/>
          <w:sz w:val="24"/>
          <w:szCs w:val="24"/>
        </w:rPr>
        <w:t xml:space="preserve"> - </w:t>
      </w:r>
      <w:r w:rsidR="00D76EB9" w:rsidRPr="00657450">
        <w:rPr>
          <w:rFonts w:ascii="Times New Roman" w:hAnsi="Times New Roman" w:cs="Times New Roman"/>
          <w:sz w:val="24"/>
          <w:szCs w:val="24"/>
        </w:rPr>
        <w:t>Î</w:t>
      </w:r>
      <w:r w:rsidR="009114C6" w:rsidRPr="00657450">
        <w:rPr>
          <w:rFonts w:ascii="Times New Roman" w:hAnsi="Times New Roman" w:cs="Times New Roman"/>
          <w:sz w:val="24"/>
          <w:szCs w:val="24"/>
        </w:rPr>
        <w:t xml:space="preserve">n </w:t>
      </w:r>
      <w:r w:rsidRPr="00657450">
        <w:rPr>
          <w:rFonts w:ascii="Times New Roman" w:hAnsi="Times New Roman" w:cs="Times New Roman"/>
          <w:sz w:val="24"/>
          <w:szCs w:val="24"/>
        </w:rPr>
        <w:t xml:space="preserve">cazul admiterii </w:t>
      </w:r>
      <w:r w:rsidR="008E6CAC" w:rsidRPr="00657450">
        <w:rPr>
          <w:rFonts w:ascii="Times New Roman" w:hAnsi="Times New Roman" w:cs="Times New Roman"/>
          <w:sz w:val="24"/>
          <w:szCs w:val="24"/>
        </w:rPr>
        <w:t xml:space="preserve">contestației </w:t>
      </w:r>
      <w:r w:rsidR="009114C6" w:rsidRPr="00657450">
        <w:rPr>
          <w:rFonts w:ascii="Times New Roman" w:hAnsi="Times New Roman" w:cs="Times New Roman"/>
          <w:sz w:val="24"/>
          <w:szCs w:val="24"/>
        </w:rPr>
        <w:t xml:space="preserve">ca rezultat al </w:t>
      </w:r>
      <w:r w:rsidR="008E6CAC" w:rsidRPr="00657450">
        <w:rPr>
          <w:rFonts w:ascii="Times New Roman" w:hAnsi="Times New Roman" w:cs="Times New Roman"/>
          <w:sz w:val="24"/>
          <w:szCs w:val="24"/>
        </w:rPr>
        <w:t>re</w:t>
      </w:r>
      <w:r w:rsidR="009114C6" w:rsidRPr="00657450">
        <w:rPr>
          <w:rFonts w:ascii="Times New Roman" w:hAnsi="Times New Roman" w:cs="Times New Roman"/>
          <w:sz w:val="24"/>
          <w:szCs w:val="24"/>
        </w:rPr>
        <w:t>verificării modului de îndeplinire a condițiilor de eligibilitate</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management/organismul intermediar</w:t>
      </w:r>
      <w:r w:rsidR="00C8379E"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proced</w:t>
      </w:r>
      <w:r w:rsidR="00D76EB9" w:rsidRPr="00657450">
        <w:rPr>
          <w:rFonts w:ascii="Times New Roman" w:hAnsi="Times New Roman" w:cs="Times New Roman"/>
          <w:sz w:val="24"/>
          <w:szCs w:val="24"/>
        </w:rPr>
        <w:t>ează</w:t>
      </w:r>
      <w:r w:rsidR="008E6CAC" w:rsidRPr="00657450">
        <w:rPr>
          <w:rFonts w:ascii="Times New Roman" w:hAnsi="Times New Roman" w:cs="Times New Roman"/>
          <w:sz w:val="24"/>
          <w:szCs w:val="24"/>
        </w:rPr>
        <w:t xml:space="preserve"> </w:t>
      </w:r>
      <w:r w:rsidRPr="00657450">
        <w:rPr>
          <w:rFonts w:ascii="Times New Roman" w:hAnsi="Times New Roman" w:cs="Times New Roman"/>
          <w:sz w:val="24"/>
          <w:szCs w:val="24"/>
        </w:rPr>
        <w:t>la emiterea deciziei de finanțare sau semnarea contractului de finanțare, având în vedere considerentele deciziei de soluționare a contestației.</w:t>
      </w:r>
    </w:p>
    <w:p w14:paraId="0A61521D" w14:textId="77777777" w:rsidR="00BE706E" w:rsidRPr="00657450" w:rsidRDefault="00BE706E" w:rsidP="006044D1">
      <w:pPr>
        <w:spacing w:after="0" w:line="276" w:lineRule="auto"/>
        <w:ind w:firstLine="708"/>
        <w:jc w:val="both"/>
        <w:rPr>
          <w:rFonts w:ascii="Times New Roman" w:hAnsi="Times New Roman" w:cs="Times New Roman"/>
          <w:sz w:val="24"/>
          <w:szCs w:val="24"/>
        </w:rPr>
      </w:pPr>
    </w:p>
    <w:p w14:paraId="15D9A9BA" w14:textId="14A31172" w:rsidR="00BE706E" w:rsidRPr="00657450" w:rsidRDefault="00BE706E"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Capitolul VI – Contractul de </w:t>
      </w:r>
      <w:r w:rsidR="002B588D" w:rsidRPr="00657450">
        <w:rPr>
          <w:rFonts w:ascii="Times New Roman" w:hAnsi="Times New Roman" w:cs="Times New Roman"/>
          <w:b/>
          <w:sz w:val="24"/>
          <w:szCs w:val="24"/>
        </w:rPr>
        <w:t>finanțare/</w:t>
      </w:r>
      <w:r w:rsidR="00D5685A" w:rsidRPr="00657450">
        <w:rPr>
          <w:rFonts w:ascii="Times New Roman" w:hAnsi="Times New Roman" w:cs="Times New Roman"/>
          <w:b/>
          <w:sz w:val="24"/>
          <w:szCs w:val="24"/>
        </w:rPr>
        <w:t>decizia de finanțare</w:t>
      </w:r>
    </w:p>
    <w:p w14:paraId="4EE10D44" w14:textId="77777777" w:rsidR="00EE7BC2" w:rsidRPr="00657450" w:rsidRDefault="00EE7BC2" w:rsidP="006044D1">
      <w:pPr>
        <w:spacing w:after="0" w:line="276" w:lineRule="auto"/>
        <w:ind w:firstLine="708"/>
        <w:jc w:val="both"/>
        <w:rPr>
          <w:rFonts w:ascii="Times New Roman" w:hAnsi="Times New Roman" w:cs="Times New Roman"/>
          <w:b/>
          <w:sz w:val="24"/>
          <w:szCs w:val="24"/>
        </w:rPr>
      </w:pPr>
    </w:p>
    <w:p w14:paraId="31D12D85" w14:textId="0B8FCAE4" w:rsidR="00294908" w:rsidRPr="00657450" w:rsidRDefault="00BE706E"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Art. 14 </w:t>
      </w:r>
      <w:r w:rsidR="00BF7F1D" w:rsidRPr="00657450">
        <w:rPr>
          <w:rFonts w:ascii="Times New Roman" w:hAnsi="Times New Roman" w:cs="Times New Roman"/>
          <w:b/>
          <w:sz w:val="24"/>
          <w:szCs w:val="24"/>
        </w:rPr>
        <w:t xml:space="preserve">- </w:t>
      </w:r>
      <w:r w:rsidR="008F7CE9" w:rsidRPr="00657450">
        <w:rPr>
          <w:rFonts w:ascii="Times New Roman" w:hAnsi="Times New Roman" w:cs="Times New Roman"/>
          <w:sz w:val="24"/>
          <w:szCs w:val="24"/>
        </w:rPr>
        <w:t xml:space="preserve">(1) </w:t>
      </w:r>
      <w:r w:rsidR="002B588D" w:rsidRPr="00657450">
        <w:rPr>
          <w:rFonts w:ascii="Times New Roman" w:hAnsi="Times New Roman" w:cs="Times New Roman"/>
          <w:sz w:val="24"/>
          <w:szCs w:val="24"/>
        </w:rPr>
        <w:t>Contractul de finanțare/</w:t>
      </w:r>
      <w:r w:rsidR="00F24287" w:rsidRPr="00657450">
        <w:rPr>
          <w:rFonts w:ascii="Times New Roman" w:hAnsi="Times New Roman" w:cs="Times New Roman"/>
          <w:sz w:val="24"/>
          <w:szCs w:val="24"/>
        </w:rPr>
        <w:t xml:space="preserve"> </w:t>
      </w:r>
      <w:r w:rsidR="002B588D" w:rsidRPr="00657450">
        <w:rPr>
          <w:rFonts w:ascii="Times New Roman" w:hAnsi="Times New Roman" w:cs="Times New Roman"/>
          <w:sz w:val="24"/>
          <w:szCs w:val="24"/>
        </w:rPr>
        <w:t>decizia de finanțare</w:t>
      </w:r>
      <w:r w:rsidRPr="00657450">
        <w:rPr>
          <w:rFonts w:ascii="Times New Roman" w:hAnsi="Times New Roman" w:cs="Times New Roman"/>
          <w:sz w:val="24"/>
          <w:szCs w:val="24"/>
        </w:rPr>
        <w:t xml:space="preserve">, după caz, se generează de sistemul informatic MySMIS2021/SMIS2021+ și se semnează numai în format electronic </w:t>
      </w:r>
      <w:r w:rsidR="00EE78EF" w:rsidRPr="00657450">
        <w:rPr>
          <w:rFonts w:ascii="Times New Roman" w:hAnsi="Times New Roman" w:cs="Times New Roman"/>
          <w:sz w:val="24"/>
          <w:szCs w:val="24"/>
        </w:rPr>
        <w:t xml:space="preserve">de </w:t>
      </w:r>
      <w:r w:rsidR="00294908" w:rsidRPr="00657450">
        <w:rPr>
          <w:rFonts w:ascii="Times New Roman" w:hAnsi="Times New Roman" w:cs="Times New Roman"/>
          <w:sz w:val="24"/>
          <w:szCs w:val="24"/>
        </w:rPr>
        <w:t>către reprezentantul legal/persoanele împuternicite ale autorității de management/organismului intermediar, după caz, și reprezentan</w:t>
      </w:r>
      <w:r w:rsidR="00DD1F6A" w:rsidRPr="00657450">
        <w:rPr>
          <w:rFonts w:ascii="Times New Roman" w:hAnsi="Times New Roman" w:cs="Times New Roman"/>
          <w:sz w:val="24"/>
          <w:szCs w:val="24"/>
        </w:rPr>
        <w:t>tul</w:t>
      </w:r>
      <w:r w:rsidR="00294908" w:rsidRPr="00657450">
        <w:rPr>
          <w:rFonts w:ascii="Times New Roman" w:hAnsi="Times New Roman" w:cs="Times New Roman"/>
          <w:sz w:val="24"/>
          <w:szCs w:val="24"/>
        </w:rPr>
        <w:t xml:space="preserve"> legal/persoanele împuternicite </w:t>
      </w:r>
      <w:r w:rsidR="00DD1F6A" w:rsidRPr="00657450">
        <w:rPr>
          <w:rFonts w:ascii="Times New Roman" w:hAnsi="Times New Roman" w:cs="Times New Roman"/>
          <w:sz w:val="24"/>
          <w:szCs w:val="24"/>
        </w:rPr>
        <w:t xml:space="preserve">desemnate de </w:t>
      </w:r>
      <w:r w:rsidR="00294908" w:rsidRPr="00657450">
        <w:rPr>
          <w:rFonts w:ascii="Times New Roman" w:hAnsi="Times New Roman" w:cs="Times New Roman"/>
          <w:sz w:val="24"/>
          <w:szCs w:val="24"/>
        </w:rPr>
        <w:t>solicitantul sau liderul</w:t>
      </w:r>
      <w:r w:rsidR="00DD1F6A" w:rsidRPr="00657450">
        <w:rPr>
          <w:rFonts w:ascii="Times New Roman" w:hAnsi="Times New Roman" w:cs="Times New Roman"/>
          <w:sz w:val="24"/>
          <w:szCs w:val="24"/>
        </w:rPr>
        <w:t xml:space="preserve"> </w:t>
      </w:r>
      <w:r w:rsidR="00294908" w:rsidRPr="00657450">
        <w:rPr>
          <w:rFonts w:ascii="Times New Roman" w:hAnsi="Times New Roman" w:cs="Times New Roman"/>
          <w:sz w:val="24"/>
          <w:szCs w:val="24"/>
        </w:rPr>
        <w:t>de parteneriat în numele parteneriatului</w:t>
      </w:r>
      <w:r w:rsidR="00DD1F6A" w:rsidRPr="00657450">
        <w:rPr>
          <w:rFonts w:ascii="Times New Roman" w:hAnsi="Times New Roman" w:cs="Times New Roman"/>
          <w:sz w:val="24"/>
          <w:szCs w:val="24"/>
        </w:rPr>
        <w:t xml:space="preserve"> </w:t>
      </w:r>
      <w:r w:rsidR="00294908" w:rsidRPr="00657450">
        <w:rPr>
          <w:rFonts w:ascii="Times New Roman" w:hAnsi="Times New Roman" w:cs="Times New Roman"/>
          <w:sz w:val="24"/>
          <w:szCs w:val="24"/>
        </w:rPr>
        <w:t>constituit</w:t>
      </w:r>
      <w:r w:rsidR="00DD1F6A" w:rsidRPr="00657450">
        <w:rPr>
          <w:rFonts w:ascii="Times New Roman" w:hAnsi="Times New Roman" w:cs="Times New Roman"/>
          <w:sz w:val="24"/>
          <w:szCs w:val="24"/>
        </w:rPr>
        <w:t>.</w:t>
      </w:r>
    </w:p>
    <w:p w14:paraId="63116B01" w14:textId="11AAACD7"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D1F6A" w:rsidRPr="00657450">
        <w:rPr>
          <w:rFonts w:ascii="Times New Roman" w:hAnsi="Times New Roman" w:cs="Times New Roman"/>
          <w:sz w:val="24"/>
          <w:szCs w:val="24"/>
        </w:rPr>
        <w:t>2</w:t>
      </w:r>
      <w:r w:rsidRPr="00657450">
        <w:rPr>
          <w:rFonts w:ascii="Times New Roman" w:hAnsi="Times New Roman" w:cs="Times New Roman"/>
          <w:sz w:val="24"/>
          <w:szCs w:val="24"/>
        </w:rPr>
        <w:t xml:space="preserve">) Modelul de </w:t>
      </w:r>
      <w:r w:rsidR="00F24287" w:rsidRPr="00657450">
        <w:rPr>
          <w:rFonts w:ascii="Times New Roman" w:hAnsi="Times New Roman" w:cs="Times New Roman"/>
          <w:sz w:val="24"/>
          <w:szCs w:val="24"/>
        </w:rPr>
        <w:t>contract de finanțare/</w:t>
      </w:r>
      <w:r w:rsidR="002B588D" w:rsidRPr="00657450">
        <w:rPr>
          <w:rFonts w:ascii="Times New Roman" w:hAnsi="Times New Roman" w:cs="Times New Roman"/>
          <w:sz w:val="24"/>
          <w:szCs w:val="24"/>
        </w:rPr>
        <w:t xml:space="preserve">decizie de finanțare </w:t>
      </w:r>
      <w:r w:rsidR="009C2636" w:rsidRPr="00657450">
        <w:rPr>
          <w:rFonts w:ascii="Times New Roman" w:hAnsi="Times New Roman" w:cs="Times New Roman"/>
          <w:sz w:val="24"/>
          <w:szCs w:val="24"/>
        </w:rPr>
        <w:t xml:space="preserve">se aprobă prin </w:t>
      </w:r>
      <w:r w:rsidR="003B5C2D" w:rsidRPr="00657450">
        <w:rPr>
          <w:rFonts w:ascii="Times New Roman" w:hAnsi="Times New Roman" w:cs="Times New Roman"/>
          <w:sz w:val="24"/>
          <w:szCs w:val="24"/>
        </w:rPr>
        <w:t>o</w:t>
      </w:r>
      <w:r w:rsidR="009C2636" w:rsidRPr="00657450">
        <w:rPr>
          <w:rFonts w:ascii="Times New Roman" w:hAnsi="Times New Roman" w:cs="Times New Roman"/>
          <w:sz w:val="24"/>
          <w:szCs w:val="24"/>
        </w:rPr>
        <w:t xml:space="preserve">rdin al </w:t>
      </w:r>
      <w:r w:rsidR="003B5C2D" w:rsidRPr="00657450">
        <w:rPr>
          <w:rFonts w:ascii="Times New Roman" w:hAnsi="Times New Roman" w:cs="Times New Roman"/>
          <w:sz w:val="24"/>
          <w:szCs w:val="24"/>
        </w:rPr>
        <w:t>m</w:t>
      </w:r>
      <w:r w:rsidR="009C2636" w:rsidRPr="00657450">
        <w:rPr>
          <w:rFonts w:ascii="Times New Roman" w:hAnsi="Times New Roman" w:cs="Times New Roman"/>
          <w:sz w:val="24"/>
          <w:szCs w:val="24"/>
        </w:rPr>
        <w:t xml:space="preserve">inistrului </w:t>
      </w:r>
      <w:r w:rsidR="003B5C2D" w:rsidRPr="00657450">
        <w:rPr>
          <w:rFonts w:ascii="Times New Roman" w:hAnsi="Times New Roman" w:cs="Times New Roman"/>
          <w:sz w:val="24"/>
          <w:szCs w:val="24"/>
        </w:rPr>
        <w:t>i</w:t>
      </w:r>
      <w:r w:rsidR="009C2636" w:rsidRPr="00657450">
        <w:rPr>
          <w:rFonts w:ascii="Times New Roman" w:hAnsi="Times New Roman" w:cs="Times New Roman"/>
          <w:sz w:val="24"/>
          <w:szCs w:val="24"/>
        </w:rPr>
        <w:t xml:space="preserve">nvestițiilor și </w:t>
      </w:r>
      <w:r w:rsidR="003B5C2D" w:rsidRPr="00657450">
        <w:rPr>
          <w:rFonts w:ascii="Times New Roman" w:hAnsi="Times New Roman" w:cs="Times New Roman"/>
          <w:sz w:val="24"/>
          <w:szCs w:val="24"/>
        </w:rPr>
        <w:t>p</w:t>
      </w:r>
      <w:r w:rsidR="009C2636" w:rsidRPr="00657450">
        <w:rPr>
          <w:rFonts w:ascii="Times New Roman" w:hAnsi="Times New Roman" w:cs="Times New Roman"/>
          <w:sz w:val="24"/>
          <w:szCs w:val="24"/>
        </w:rPr>
        <w:t xml:space="preserve">roiectelor </w:t>
      </w:r>
      <w:r w:rsidR="003B5C2D" w:rsidRPr="00657450">
        <w:rPr>
          <w:rFonts w:ascii="Times New Roman" w:hAnsi="Times New Roman" w:cs="Times New Roman"/>
          <w:sz w:val="24"/>
          <w:szCs w:val="24"/>
        </w:rPr>
        <w:t>e</w:t>
      </w:r>
      <w:r w:rsidR="009C2636" w:rsidRPr="00657450">
        <w:rPr>
          <w:rFonts w:ascii="Times New Roman" w:hAnsi="Times New Roman" w:cs="Times New Roman"/>
          <w:sz w:val="24"/>
          <w:szCs w:val="24"/>
        </w:rPr>
        <w:t>uropene</w:t>
      </w:r>
      <w:r w:rsidRPr="00657450">
        <w:rPr>
          <w:rFonts w:ascii="Times New Roman" w:hAnsi="Times New Roman" w:cs="Times New Roman"/>
          <w:sz w:val="24"/>
          <w:szCs w:val="24"/>
        </w:rPr>
        <w:t>.</w:t>
      </w:r>
    </w:p>
    <w:p w14:paraId="041505E4" w14:textId="49E8078A" w:rsidR="003E4140" w:rsidRPr="00657450" w:rsidRDefault="008F7CE9"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D1F6A" w:rsidRPr="00657450">
        <w:rPr>
          <w:rFonts w:ascii="Times New Roman" w:hAnsi="Times New Roman" w:cs="Times New Roman"/>
          <w:sz w:val="24"/>
          <w:szCs w:val="24"/>
        </w:rPr>
        <w:t>3</w:t>
      </w:r>
      <w:r w:rsidRPr="00657450">
        <w:rPr>
          <w:rFonts w:ascii="Times New Roman" w:hAnsi="Times New Roman" w:cs="Times New Roman"/>
          <w:sz w:val="24"/>
          <w:szCs w:val="24"/>
        </w:rPr>
        <w:t xml:space="preserve">) Planul de </w:t>
      </w:r>
      <w:r w:rsidR="00BE706E" w:rsidRPr="00657450">
        <w:rPr>
          <w:rFonts w:ascii="Times New Roman" w:hAnsi="Times New Roman" w:cs="Times New Roman"/>
          <w:sz w:val="24"/>
          <w:szCs w:val="24"/>
        </w:rPr>
        <w:t>monitorizare</w:t>
      </w:r>
      <w:r w:rsidRPr="00657450">
        <w:rPr>
          <w:rFonts w:ascii="Times New Roman" w:hAnsi="Times New Roman" w:cs="Times New Roman"/>
          <w:sz w:val="24"/>
          <w:szCs w:val="24"/>
        </w:rPr>
        <w:t xml:space="preserve"> </w:t>
      </w:r>
      <w:r w:rsidR="00BE706E" w:rsidRPr="00657450">
        <w:rPr>
          <w:rFonts w:ascii="Times New Roman" w:hAnsi="Times New Roman" w:cs="Times New Roman"/>
          <w:sz w:val="24"/>
          <w:szCs w:val="24"/>
        </w:rPr>
        <w:t>a proiectului este parte integra</w:t>
      </w:r>
      <w:r w:rsidRPr="00657450">
        <w:rPr>
          <w:rFonts w:ascii="Times New Roman" w:hAnsi="Times New Roman" w:cs="Times New Roman"/>
          <w:sz w:val="24"/>
          <w:szCs w:val="24"/>
        </w:rPr>
        <w:t>ntă a contractului de finanțare/</w:t>
      </w:r>
      <w:r w:rsidR="00BE706E" w:rsidRPr="00657450">
        <w:rPr>
          <w:rFonts w:ascii="Times New Roman" w:hAnsi="Times New Roman" w:cs="Times New Roman"/>
          <w:sz w:val="24"/>
          <w:szCs w:val="24"/>
        </w:rPr>
        <w:t xml:space="preserve"> deciziei de finanțare, după caz</w:t>
      </w:r>
      <w:r w:rsidR="00D5685A" w:rsidRPr="00657450">
        <w:rPr>
          <w:rFonts w:ascii="Times New Roman" w:hAnsi="Times New Roman" w:cs="Times New Roman"/>
          <w:sz w:val="24"/>
          <w:szCs w:val="24"/>
        </w:rPr>
        <w:t>,</w:t>
      </w:r>
      <w:r w:rsidR="00BE706E" w:rsidRPr="00657450">
        <w:rPr>
          <w:rFonts w:ascii="Times New Roman" w:hAnsi="Times New Roman" w:cs="Times New Roman"/>
          <w:sz w:val="24"/>
          <w:szCs w:val="24"/>
        </w:rPr>
        <w:t xml:space="preserve"> și cuprinde </w:t>
      </w:r>
      <w:r w:rsidR="009C2636" w:rsidRPr="00657450">
        <w:rPr>
          <w:rFonts w:ascii="Times New Roman" w:hAnsi="Times New Roman" w:cs="Times New Roman"/>
          <w:sz w:val="24"/>
          <w:szCs w:val="24"/>
        </w:rPr>
        <w:t xml:space="preserve">indicatorii de </w:t>
      </w:r>
      <w:r w:rsidR="00474254" w:rsidRPr="00657450">
        <w:rPr>
          <w:rFonts w:ascii="Times New Roman" w:hAnsi="Times New Roman" w:cs="Times New Roman"/>
          <w:sz w:val="24"/>
          <w:szCs w:val="24"/>
        </w:rPr>
        <w:t>etapă</w:t>
      </w:r>
      <w:r w:rsidR="009C2636" w:rsidRPr="00657450">
        <w:rPr>
          <w:rFonts w:ascii="Times New Roman" w:hAnsi="Times New Roman" w:cs="Times New Roman"/>
          <w:sz w:val="24"/>
          <w:szCs w:val="24"/>
        </w:rPr>
        <w:t xml:space="preserve"> </w:t>
      </w:r>
      <w:r w:rsidR="00BE706E" w:rsidRPr="00657450">
        <w:rPr>
          <w:rFonts w:ascii="Times New Roman" w:hAnsi="Times New Roman" w:cs="Times New Roman"/>
          <w:sz w:val="24"/>
          <w:szCs w:val="24"/>
        </w:rPr>
        <w:t>stabili</w:t>
      </w:r>
      <w:r w:rsidR="00474254" w:rsidRPr="00657450">
        <w:rPr>
          <w:rFonts w:ascii="Times New Roman" w:hAnsi="Times New Roman" w:cs="Times New Roman"/>
          <w:sz w:val="24"/>
          <w:szCs w:val="24"/>
        </w:rPr>
        <w:t>ți</w:t>
      </w:r>
      <w:r w:rsidR="00BE706E" w:rsidRPr="00657450">
        <w:rPr>
          <w:rFonts w:ascii="Times New Roman" w:hAnsi="Times New Roman" w:cs="Times New Roman"/>
          <w:sz w:val="24"/>
          <w:szCs w:val="24"/>
        </w:rPr>
        <w:t xml:space="preserve"> pentru perioada de </w:t>
      </w:r>
      <w:r w:rsidR="00BE706E" w:rsidRPr="00657450">
        <w:rPr>
          <w:rFonts w:ascii="Times New Roman" w:hAnsi="Times New Roman" w:cs="Times New Roman"/>
          <w:sz w:val="24"/>
          <w:szCs w:val="24"/>
        </w:rPr>
        <w:lastRenderedPageBreak/>
        <w:t>implementare a proiectului</w:t>
      </w:r>
      <w:r w:rsidR="00217999" w:rsidRPr="00657450">
        <w:rPr>
          <w:rFonts w:ascii="Times New Roman" w:hAnsi="Times New Roman" w:cs="Times New Roman"/>
          <w:sz w:val="24"/>
          <w:szCs w:val="24"/>
        </w:rPr>
        <w:t xml:space="preserve"> </w:t>
      </w:r>
      <w:r w:rsidR="00BE706E" w:rsidRPr="00657450">
        <w:rPr>
          <w:rFonts w:ascii="Times New Roman" w:hAnsi="Times New Roman" w:cs="Times New Roman"/>
          <w:sz w:val="24"/>
          <w:szCs w:val="24"/>
        </w:rPr>
        <w:t xml:space="preserve">pe baza cărora </w:t>
      </w:r>
      <w:r w:rsidR="007B351F" w:rsidRPr="00657450">
        <w:rPr>
          <w:rFonts w:ascii="Times New Roman" w:hAnsi="Times New Roman" w:cs="Times New Roman"/>
          <w:sz w:val="24"/>
          <w:szCs w:val="24"/>
        </w:rPr>
        <w:t>s</w:t>
      </w:r>
      <w:r w:rsidR="00BE706E" w:rsidRPr="00657450">
        <w:rPr>
          <w:rFonts w:ascii="Times New Roman" w:hAnsi="Times New Roman" w:cs="Times New Roman"/>
          <w:sz w:val="24"/>
          <w:szCs w:val="24"/>
        </w:rPr>
        <w:t xml:space="preserve">e monitorizează și se evaluează progresul implementării proiectului, </w:t>
      </w:r>
      <w:r w:rsidR="00C12D10" w:rsidRPr="00657450">
        <w:rPr>
          <w:rFonts w:ascii="Times New Roman" w:hAnsi="Times New Roman" w:cs="Times New Roman"/>
          <w:sz w:val="24"/>
          <w:szCs w:val="24"/>
        </w:rPr>
        <w:t xml:space="preserve">precum și </w:t>
      </w:r>
      <w:r w:rsidR="00BE706E" w:rsidRPr="00657450">
        <w:rPr>
          <w:rFonts w:ascii="Times New Roman" w:hAnsi="Times New Roman" w:cs="Times New Roman"/>
          <w:sz w:val="24"/>
          <w:szCs w:val="24"/>
        </w:rPr>
        <w:t>condițiile și documentele justificative pe baza cărora se evaluează și se probează atingerea acestora, în vederea atingerii indicatorilor de realizare și de rezultat prevăzuți în cererea finanțare și asumați în contractul de finanțare</w:t>
      </w:r>
      <w:r w:rsidRPr="00657450">
        <w:rPr>
          <w:rFonts w:ascii="Times New Roman" w:hAnsi="Times New Roman" w:cs="Times New Roman"/>
          <w:sz w:val="24"/>
          <w:szCs w:val="24"/>
        </w:rPr>
        <w:t>/</w:t>
      </w:r>
      <w:r w:rsidR="00BE706E" w:rsidRPr="00657450">
        <w:rPr>
          <w:rFonts w:ascii="Times New Roman" w:hAnsi="Times New Roman" w:cs="Times New Roman"/>
          <w:sz w:val="24"/>
          <w:szCs w:val="24"/>
        </w:rPr>
        <w:t xml:space="preserve">decizia de finanțare, după caz. </w:t>
      </w:r>
    </w:p>
    <w:p w14:paraId="58D82446" w14:textId="41FC48EC"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41ACE" w:rsidRPr="00657450">
        <w:rPr>
          <w:rFonts w:ascii="Times New Roman" w:hAnsi="Times New Roman" w:cs="Times New Roman"/>
          <w:sz w:val="24"/>
          <w:szCs w:val="24"/>
        </w:rPr>
        <w:t>4</w:t>
      </w:r>
      <w:r w:rsidRPr="00657450">
        <w:rPr>
          <w:rFonts w:ascii="Times New Roman" w:hAnsi="Times New Roman" w:cs="Times New Roman"/>
          <w:sz w:val="24"/>
          <w:szCs w:val="24"/>
        </w:rPr>
        <w:t>) Planul de monitorizare</w:t>
      </w:r>
      <w:r w:rsidR="008F7CE9"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include, de asemenea, </w:t>
      </w:r>
      <w:r w:rsidR="005C7A52" w:rsidRPr="00657450">
        <w:rPr>
          <w:rFonts w:ascii="Times New Roman" w:hAnsi="Times New Roman" w:cs="Times New Roman"/>
          <w:sz w:val="24"/>
          <w:szCs w:val="24"/>
        </w:rPr>
        <w:t>valorile</w:t>
      </w:r>
      <w:r w:rsidRPr="00657450">
        <w:rPr>
          <w:rFonts w:ascii="Times New Roman" w:hAnsi="Times New Roman" w:cs="Times New Roman"/>
          <w:sz w:val="24"/>
          <w:szCs w:val="24"/>
        </w:rPr>
        <w:t xml:space="preserve"> </w:t>
      </w:r>
      <w:r w:rsidR="005C7A52" w:rsidRPr="00657450">
        <w:rPr>
          <w:rFonts w:ascii="Times New Roman" w:hAnsi="Times New Roman" w:cs="Times New Roman"/>
          <w:sz w:val="24"/>
          <w:szCs w:val="24"/>
        </w:rPr>
        <w:t xml:space="preserve">finale ale </w:t>
      </w:r>
      <w:r w:rsidRPr="00657450">
        <w:rPr>
          <w:rFonts w:ascii="Times New Roman" w:hAnsi="Times New Roman" w:cs="Times New Roman"/>
          <w:sz w:val="24"/>
          <w:szCs w:val="24"/>
        </w:rPr>
        <w:t>indicatorilor de realizare și de rezultat care trebuie atinse ca urmare a implementării proiectului, precum și valorile de bază și de referință ale acestora.</w:t>
      </w:r>
    </w:p>
    <w:p w14:paraId="1B9E5267" w14:textId="660CBCCC"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5F765A" w:rsidRPr="00657450">
        <w:rPr>
          <w:rFonts w:ascii="Times New Roman" w:hAnsi="Times New Roman" w:cs="Times New Roman"/>
          <w:sz w:val="24"/>
          <w:szCs w:val="24"/>
        </w:rPr>
        <w:t>5</w:t>
      </w:r>
      <w:r w:rsidRPr="00657450">
        <w:rPr>
          <w:rFonts w:ascii="Times New Roman" w:hAnsi="Times New Roman" w:cs="Times New Roman"/>
          <w:sz w:val="24"/>
          <w:szCs w:val="24"/>
        </w:rPr>
        <w:t>) Pe baza informațiilor incluse în cererea de finanțare și, dacă este cazul, a informațiilor suplimentare solicitate beneficiarului,</w:t>
      </w:r>
      <w:r w:rsidR="00C727BB" w:rsidRPr="00657450">
        <w:rPr>
          <w:rFonts w:ascii="Times New Roman" w:hAnsi="Times New Roman" w:cs="Times New Roman"/>
          <w:sz w:val="24"/>
          <w:szCs w:val="24"/>
        </w:rPr>
        <w:t xml:space="preserve"> autoritatea de management/organismul intermediar</w:t>
      </w:r>
      <w:r w:rsidR="0066060D"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004456D3" w:rsidRPr="00657450">
        <w:rPr>
          <w:rFonts w:ascii="Times New Roman" w:hAnsi="Times New Roman" w:cs="Times New Roman"/>
          <w:sz w:val="24"/>
          <w:szCs w:val="24"/>
        </w:rPr>
        <w:t>verifică și validează</w:t>
      </w:r>
      <w:r w:rsidRPr="00657450">
        <w:rPr>
          <w:rFonts w:ascii="Times New Roman" w:hAnsi="Times New Roman" w:cs="Times New Roman"/>
          <w:sz w:val="24"/>
          <w:szCs w:val="24"/>
        </w:rPr>
        <w:t xml:space="preserve"> </w:t>
      </w:r>
      <w:r w:rsidR="00A67F91" w:rsidRPr="00657450">
        <w:rPr>
          <w:rFonts w:ascii="Times New Roman" w:hAnsi="Times New Roman" w:cs="Times New Roman"/>
          <w:sz w:val="24"/>
          <w:szCs w:val="24"/>
        </w:rPr>
        <w:t>indicatorii de etapă care vor prevăzuți în</w:t>
      </w:r>
      <w:r w:rsidRPr="00657450">
        <w:rPr>
          <w:rFonts w:ascii="Times New Roman" w:hAnsi="Times New Roman" w:cs="Times New Roman"/>
          <w:sz w:val="24"/>
          <w:szCs w:val="24"/>
        </w:rPr>
        <w:t xml:space="preserve"> Planul de monitorizare a proiectului, în acord cu prevederile prezentei </w:t>
      </w:r>
      <w:r w:rsidR="00EE78EF" w:rsidRPr="00657450">
        <w:rPr>
          <w:rFonts w:ascii="Times New Roman" w:hAnsi="Times New Roman" w:cs="Times New Roman"/>
          <w:sz w:val="24"/>
          <w:szCs w:val="24"/>
        </w:rPr>
        <w:t>o</w:t>
      </w:r>
      <w:r w:rsidRPr="00657450">
        <w:rPr>
          <w:rFonts w:ascii="Times New Roman" w:hAnsi="Times New Roman" w:cs="Times New Roman"/>
          <w:sz w:val="24"/>
          <w:szCs w:val="24"/>
        </w:rPr>
        <w:t xml:space="preserve">rdonanțe </w:t>
      </w:r>
      <w:r w:rsidR="009F7663">
        <w:rPr>
          <w:rFonts w:ascii="Times New Roman" w:hAnsi="Times New Roman" w:cs="Times New Roman"/>
          <w:sz w:val="24"/>
          <w:szCs w:val="24"/>
        </w:rPr>
        <w:t xml:space="preserve">de urgență </w:t>
      </w:r>
      <w:r w:rsidRPr="00657450">
        <w:rPr>
          <w:rFonts w:ascii="Times New Roman" w:hAnsi="Times New Roman" w:cs="Times New Roman"/>
          <w:sz w:val="24"/>
          <w:szCs w:val="24"/>
        </w:rPr>
        <w:t>și ale instrucțiunilor și orientărilor metodologice emise de Ministerul Investițiilor și Proiectelor Europene</w:t>
      </w:r>
      <w:r w:rsidR="00934120" w:rsidRPr="00657450">
        <w:rPr>
          <w:rFonts w:ascii="Times New Roman" w:hAnsi="Times New Roman" w:cs="Times New Roman"/>
          <w:sz w:val="24"/>
          <w:szCs w:val="24"/>
        </w:rPr>
        <w:t xml:space="preserve">, în termen de 15 de zile calendaristice de la data intrării în vigoare a prezentei </w:t>
      </w:r>
      <w:r w:rsidR="00EE78EF" w:rsidRPr="00657450">
        <w:rPr>
          <w:rFonts w:ascii="Times New Roman" w:hAnsi="Times New Roman" w:cs="Times New Roman"/>
          <w:sz w:val="24"/>
          <w:szCs w:val="24"/>
        </w:rPr>
        <w:t>o</w:t>
      </w:r>
      <w:r w:rsidR="00934120" w:rsidRPr="00657450">
        <w:rPr>
          <w:rFonts w:ascii="Times New Roman" w:hAnsi="Times New Roman" w:cs="Times New Roman"/>
          <w:sz w:val="24"/>
          <w:szCs w:val="24"/>
        </w:rPr>
        <w:t>rdonanțe</w:t>
      </w:r>
      <w:r w:rsidR="009F7663" w:rsidRPr="009F7663">
        <w:rPr>
          <w:rFonts w:ascii="Times New Roman" w:hAnsi="Times New Roman" w:cs="Times New Roman"/>
          <w:sz w:val="24"/>
          <w:szCs w:val="24"/>
        </w:rPr>
        <w:t xml:space="preserve"> </w:t>
      </w:r>
      <w:r w:rsidR="009F7663">
        <w:rPr>
          <w:rFonts w:ascii="Times New Roman" w:hAnsi="Times New Roman" w:cs="Times New Roman"/>
          <w:sz w:val="24"/>
          <w:szCs w:val="24"/>
        </w:rPr>
        <w:t>de urgență</w:t>
      </w:r>
      <w:r w:rsidR="00050D18" w:rsidRPr="00657450">
        <w:rPr>
          <w:rFonts w:ascii="Times New Roman" w:hAnsi="Times New Roman" w:cs="Times New Roman"/>
          <w:sz w:val="24"/>
          <w:szCs w:val="24"/>
        </w:rPr>
        <w:t>, în aplicarea prevederilor referitoare la indicatorii de etapă</w:t>
      </w:r>
      <w:r w:rsidR="00EE78EF" w:rsidRPr="00657450">
        <w:rPr>
          <w:rFonts w:ascii="Times New Roman" w:hAnsi="Times New Roman" w:cs="Times New Roman"/>
          <w:sz w:val="24"/>
          <w:szCs w:val="24"/>
        </w:rPr>
        <w:t>.</w:t>
      </w:r>
    </w:p>
    <w:p w14:paraId="7A20D9DA" w14:textId="7F1F31F5" w:rsidR="00FE1A4F"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74CAB" w:rsidRPr="00657450">
        <w:rPr>
          <w:rFonts w:ascii="Times New Roman" w:hAnsi="Times New Roman" w:cs="Times New Roman"/>
          <w:sz w:val="24"/>
          <w:szCs w:val="24"/>
        </w:rPr>
        <w:t>6</w:t>
      </w:r>
      <w:r w:rsidRPr="00657450">
        <w:rPr>
          <w:rFonts w:ascii="Times New Roman" w:hAnsi="Times New Roman" w:cs="Times New Roman"/>
          <w:sz w:val="24"/>
          <w:szCs w:val="24"/>
        </w:rPr>
        <w:t xml:space="preserve">) </w:t>
      </w:r>
      <w:r w:rsidR="00A67F91" w:rsidRPr="00657450">
        <w:rPr>
          <w:rFonts w:ascii="Times New Roman" w:hAnsi="Times New Roman" w:cs="Times New Roman"/>
          <w:sz w:val="24"/>
          <w:szCs w:val="24"/>
        </w:rPr>
        <w:t>Indicatorii de etapă se</w:t>
      </w:r>
      <w:r w:rsidRPr="00657450">
        <w:rPr>
          <w:rFonts w:ascii="Times New Roman" w:hAnsi="Times New Roman" w:cs="Times New Roman"/>
          <w:sz w:val="24"/>
          <w:szCs w:val="24"/>
        </w:rPr>
        <w:t xml:space="preserve"> </w:t>
      </w:r>
      <w:r w:rsidR="009A3EF5" w:rsidRPr="00657450">
        <w:rPr>
          <w:rFonts w:ascii="Times New Roman" w:hAnsi="Times New Roman" w:cs="Times New Roman"/>
          <w:sz w:val="24"/>
          <w:szCs w:val="24"/>
        </w:rPr>
        <w:t xml:space="preserve">corelează </w:t>
      </w:r>
      <w:r w:rsidRPr="00657450">
        <w:rPr>
          <w:rFonts w:ascii="Times New Roman" w:hAnsi="Times New Roman" w:cs="Times New Roman"/>
          <w:sz w:val="24"/>
          <w:szCs w:val="24"/>
        </w:rPr>
        <w:t xml:space="preserve">cu activitatea de bază declarată de beneficiar în cererea de finanțare.  Primul </w:t>
      </w:r>
      <w:r w:rsidR="00A67F91" w:rsidRPr="00657450">
        <w:rPr>
          <w:rFonts w:ascii="Times New Roman" w:hAnsi="Times New Roman" w:cs="Times New Roman"/>
          <w:sz w:val="24"/>
          <w:szCs w:val="24"/>
        </w:rPr>
        <w:t xml:space="preserve">indicator de etapă </w:t>
      </w:r>
      <w:r w:rsidRPr="00657450">
        <w:rPr>
          <w:rFonts w:ascii="Times New Roman" w:hAnsi="Times New Roman" w:cs="Times New Roman"/>
          <w:sz w:val="24"/>
          <w:szCs w:val="24"/>
        </w:rPr>
        <w:t>poate fi stabilit</w:t>
      </w:r>
      <w:r w:rsidR="004456D3"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la un interval de minimum 3 luni, dar nu mai </w:t>
      </w:r>
      <w:r w:rsidR="008F7CE9" w:rsidRPr="00657450">
        <w:rPr>
          <w:rFonts w:ascii="Times New Roman" w:hAnsi="Times New Roman" w:cs="Times New Roman"/>
          <w:sz w:val="24"/>
          <w:szCs w:val="24"/>
        </w:rPr>
        <w:t>mult</w:t>
      </w:r>
      <w:r w:rsidR="00DD62C2" w:rsidRPr="00657450">
        <w:rPr>
          <w:rFonts w:ascii="Times New Roman" w:hAnsi="Times New Roman" w:cs="Times New Roman"/>
          <w:sz w:val="24"/>
          <w:szCs w:val="24"/>
        </w:rPr>
        <w:t xml:space="preserve"> de 6 luni</w:t>
      </w:r>
      <w:r w:rsidR="009A3EF5" w:rsidRPr="00657450">
        <w:rPr>
          <w:rFonts w:ascii="Times New Roman" w:hAnsi="Times New Roman" w:cs="Times New Roman"/>
          <w:sz w:val="24"/>
          <w:szCs w:val="24"/>
        </w:rPr>
        <w:t>,</w:t>
      </w:r>
      <w:r w:rsidR="00DD62C2" w:rsidRPr="00657450">
        <w:rPr>
          <w:rFonts w:ascii="Times New Roman" w:hAnsi="Times New Roman" w:cs="Times New Roman"/>
          <w:sz w:val="24"/>
          <w:szCs w:val="24"/>
        </w:rPr>
        <w:t xml:space="preserve"> calculat</w:t>
      </w:r>
      <w:r w:rsidRPr="00657450">
        <w:rPr>
          <w:rFonts w:ascii="Times New Roman" w:hAnsi="Times New Roman" w:cs="Times New Roman"/>
          <w:sz w:val="24"/>
          <w:szCs w:val="24"/>
        </w:rPr>
        <w:t xml:space="preserve"> din prima zi de începere a implementării proiectului, așa cum este prevăzută în contractul de finanțare</w:t>
      </w:r>
      <w:r w:rsidR="00DD62C2" w:rsidRPr="00657450">
        <w:rPr>
          <w:rFonts w:ascii="Times New Roman" w:hAnsi="Times New Roman" w:cs="Times New Roman"/>
          <w:sz w:val="24"/>
          <w:szCs w:val="24"/>
        </w:rPr>
        <w:t>/decizia de finanțare</w:t>
      </w:r>
      <w:r w:rsidR="00FE1A4F" w:rsidRPr="00657450">
        <w:rPr>
          <w:rFonts w:ascii="Times New Roman" w:hAnsi="Times New Roman" w:cs="Times New Roman"/>
          <w:sz w:val="24"/>
          <w:szCs w:val="24"/>
        </w:rPr>
        <w:t xml:space="preserve">, după caz. </w:t>
      </w:r>
    </w:p>
    <w:p w14:paraId="62D2CD46" w14:textId="6ACC71EC"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3C40A4" w:rsidRPr="00657450">
        <w:rPr>
          <w:rFonts w:ascii="Times New Roman" w:hAnsi="Times New Roman" w:cs="Times New Roman"/>
          <w:sz w:val="24"/>
          <w:szCs w:val="24"/>
        </w:rPr>
        <w:t>7</w:t>
      </w:r>
      <w:r w:rsidRPr="00657450">
        <w:rPr>
          <w:rFonts w:ascii="Times New Roman" w:hAnsi="Times New Roman" w:cs="Times New Roman"/>
          <w:sz w:val="24"/>
          <w:szCs w:val="24"/>
        </w:rPr>
        <w:t>) Prin e</w:t>
      </w:r>
      <w:r w:rsidR="008F7CE9" w:rsidRPr="00657450">
        <w:rPr>
          <w:rFonts w:ascii="Times New Roman" w:hAnsi="Times New Roman" w:cs="Times New Roman"/>
          <w:sz w:val="24"/>
          <w:szCs w:val="24"/>
        </w:rPr>
        <w:t>x</w:t>
      </w:r>
      <w:r w:rsidRPr="00657450">
        <w:rPr>
          <w:rFonts w:ascii="Times New Roman" w:hAnsi="Times New Roman" w:cs="Times New Roman"/>
          <w:sz w:val="24"/>
          <w:szCs w:val="24"/>
        </w:rPr>
        <w:t>cep</w:t>
      </w:r>
      <w:r w:rsidR="007B351F" w:rsidRPr="00657450">
        <w:rPr>
          <w:rFonts w:ascii="Times New Roman" w:hAnsi="Times New Roman" w:cs="Times New Roman"/>
          <w:sz w:val="24"/>
          <w:szCs w:val="24"/>
        </w:rPr>
        <w:t>ț</w:t>
      </w:r>
      <w:r w:rsidRPr="00657450">
        <w:rPr>
          <w:rFonts w:ascii="Times New Roman" w:hAnsi="Times New Roman" w:cs="Times New Roman"/>
          <w:sz w:val="24"/>
          <w:szCs w:val="24"/>
        </w:rPr>
        <w:t>ie d</w:t>
      </w:r>
      <w:r w:rsidR="00DD62C2" w:rsidRPr="00657450">
        <w:rPr>
          <w:rFonts w:ascii="Times New Roman" w:hAnsi="Times New Roman" w:cs="Times New Roman"/>
          <w:sz w:val="24"/>
          <w:szCs w:val="24"/>
        </w:rPr>
        <w:t>e la prevederile alin. (</w:t>
      </w:r>
      <w:r w:rsidR="003C40A4" w:rsidRPr="00657450">
        <w:rPr>
          <w:rFonts w:ascii="Times New Roman" w:hAnsi="Times New Roman" w:cs="Times New Roman"/>
          <w:sz w:val="24"/>
          <w:szCs w:val="24"/>
        </w:rPr>
        <w:t>6</w:t>
      </w:r>
      <w:r w:rsidR="00DD62C2" w:rsidRPr="00657450">
        <w:rPr>
          <w:rFonts w:ascii="Times New Roman" w:hAnsi="Times New Roman" w:cs="Times New Roman"/>
          <w:sz w:val="24"/>
          <w:szCs w:val="24"/>
        </w:rPr>
        <w:t>), dacă</w:t>
      </w:r>
      <w:r w:rsidRPr="00657450">
        <w:rPr>
          <w:rFonts w:ascii="Times New Roman" w:hAnsi="Times New Roman" w:cs="Times New Roman"/>
          <w:sz w:val="24"/>
          <w:szCs w:val="24"/>
        </w:rPr>
        <w:t xml:space="preserve"> data de începere a implementării proiectului</w:t>
      </w:r>
      <w:r w:rsidR="0074004C" w:rsidRPr="00657450">
        <w:rPr>
          <w:rFonts w:ascii="Times New Roman" w:hAnsi="Times New Roman" w:cs="Times New Roman"/>
          <w:sz w:val="24"/>
          <w:szCs w:val="24"/>
        </w:rPr>
        <w:t xml:space="preserve"> </w:t>
      </w:r>
      <w:r w:rsidRPr="00657450">
        <w:rPr>
          <w:rFonts w:ascii="Times New Roman" w:hAnsi="Times New Roman" w:cs="Times New Roman"/>
          <w:sz w:val="24"/>
          <w:szCs w:val="24"/>
        </w:rPr>
        <w:t>este anterioară datei de semnare a contractului de finanțare</w:t>
      </w:r>
      <w:r w:rsidR="00DD62C2" w:rsidRPr="00657450">
        <w:rPr>
          <w:rFonts w:ascii="Times New Roman" w:hAnsi="Times New Roman" w:cs="Times New Roman"/>
          <w:sz w:val="24"/>
          <w:szCs w:val="24"/>
        </w:rPr>
        <w:t>/</w:t>
      </w:r>
      <w:r w:rsidRPr="00657450">
        <w:rPr>
          <w:rFonts w:ascii="Times New Roman" w:hAnsi="Times New Roman" w:cs="Times New Roman"/>
          <w:sz w:val="24"/>
          <w:szCs w:val="24"/>
        </w:rPr>
        <w:t>deciziei de finanțare</w:t>
      </w:r>
      <w:r w:rsidR="0074004C"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primul </w:t>
      </w:r>
      <w:r w:rsidR="0074004C" w:rsidRPr="00657450">
        <w:rPr>
          <w:rFonts w:ascii="Times New Roman" w:hAnsi="Times New Roman" w:cs="Times New Roman"/>
          <w:sz w:val="24"/>
          <w:szCs w:val="24"/>
        </w:rPr>
        <w:t xml:space="preserve">indicator de etapă </w:t>
      </w:r>
      <w:r w:rsidRPr="00657450">
        <w:rPr>
          <w:rFonts w:ascii="Times New Roman" w:hAnsi="Times New Roman" w:cs="Times New Roman"/>
          <w:sz w:val="24"/>
          <w:szCs w:val="24"/>
        </w:rPr>
        <w:t xml:space="preserve">va fi raportat la data semnării contractului de finanțare sau a </w:t>
      </w:r>
      <w:r w:rsidR="00D5685A" w:rsidRPr="00657450">
        <w:rPr>
          <w:rFonts w:ascii="Times New Roman" w:hAnsi="Times New Roman" w:cs="Times New Roman"/>
          <w:sz w:val="24"/>
          <w:szCs w:val="24"/>
        </w:rPr>
        <w:t xml:space="preserve">emiterii </w:t>
      </w:r>
      <w:r w:rsidRPr="00657450">
        <w:rPr>
          <w:rFonts w:ascii="Times New Roman" w:hAnsi="Times New Roman" w:cs="Times New Roman"/>
          <w:sz w:val="24"/>
          <w:szCs w:val="24"/>
        </w:rPr>
        <w:t>deciziei de finanțare</w:t>
      </w:r>
      <w:r w:rsidR="00D5685A" w:rsidRPr="00657450">
        <w:rPr>
          <w:rFonts w:ascii="Times New Roman" w:hAnsi="Times New Roman" w:cs="Times New Roman"/>
          <w:sz w:val="24"/>
          <w:szCs w:val="24"/>
        </w:rPr>
        <w:t>, după caz</w:t>
      </w:r>
      <w:r w:rsidRPr="00657450">
        <w:rPr>
          <w:rFonts w:ascii="Times New Roman" w:hAnsi="Times New Roman" w:cs="Times New Roman"/>
          <w:sz w:val="24"/>
          <w:szCs w:val="24"/>
        </w:rPr>
        <w:t>.</w:t>
      </w:r>
    </w:p>
    <w:p w14:paraId="4C19DECE" w14:textId="77D3FC77"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7176C" w:rsidRPr="00657450">
        <w:rPr>
          <w:rFonts w:ascii="Times New Roman" w:hAnsi="Times New Roman" w:cs="Times New Roman"/>
          <w:sz w:val="24"/>
          <w:szCs w:val="24"/>
        </w:rPr>
        <w:t>8</w:t>
      </w:r>
      <w:r w:rsidRPr="00657450">
        <w:rPr>
          <w:rFonts w:ascii="Times New Roman" w:hAnsi="Times New Roman" w:cs="Times New Roman"/>
          <w:sz w:val="24"/>
          <w:szCs w:val="24"/>
        </w:rPr>
        <w:t>) În caz</w:t>
      </w:r>
      <w:r w:rsidR="00DD62C2" w:rsidRPr="00657450">
        <w:rPr>
          <w:rFonts w:ascii="Times New Roman" w:hAnsi="Times New Roman" w:cs="Times New Roman"/>
          <w:sz w:val="24"/>
          <w:szCs w:val="24"/>
        </w:rPr>
        <w:t xml:space="preserve">ul proiectelor </w:t>
      </w:r>
      <w:r w:rsidR="00FD68C9" w:rsidRPr="00657450">
        <w:rPr>
          <w:rFonts w:ascii="Times New Roman" w:hAnsi="Times New Roman" w:cs="Times New Roman"/>
          <w:sz w:val="24"/>
          <w:szCs w:val="24"/>
        </w:rPr>
        <w:t>de</w:t>
      </w:r>
      <w:r w:rsidRPr="00657450">
        <w:rPr>
          <w:rFonts w:ascii="Times New Roman" w:hAnsi="Times New Roman" w:cs="Times New Roman"/>
          <w:sz w:val="24"/>
          <w:szCs w:val="24"/>
        </w:rPr>
        <w:t xml:space="preserve"> </w:t>
      </w:r>
      <w:r w:rsidR="00850300" w:rsidRPr="00657450">
        <w:rPr>
          <w:rFonts w:ascii="Times New Roman" w:hAnsi="Times New Roman" w:cs="Times New Roman"/>
          <w:sz w:val="24"/>
          <w:szCs w:val="24"/>
        </w:rPr>
        <w:t>investiții</w:t>
      </w:r>
      <w:r w:rsidR="00FD68C9" w:rsidRPr="00657450">
        <w:rPr>
          <w:rFonts w:ascii="Times New Roman" w:hAnsi="Times New Roman" w:cs="Times New Roman"/>
          <w:sz w:val="24"/>
          <w:szCs w:val="24"/>
        </w:rPr>
        <w:t xml:space="preserve"> public</w:t>
      </w:r>
      <w:r w:rsidR="00850300" w:rsidRPr="00657450">
        <w:rPr>
          <w:rFonts w:ascii="Times New Roman" w:hAnsi="Times New Roman" w:cs="Times New Roman"/>
          <w:sz w:val="24"/>
          <w:szCs w:val="24"/>
        </w:rPr>
        <w:t>e</w:t>
      </w:r>
      <w:r w:rsidRPr="00657450">
        <w:rPr>
          <w:rFonts w:ascii="Times New Roman" w:hAnsi="Times New Roman" w:cs="Times New Roman"/>
          <w:sz w:val="24"/>
          <w:szCs w:val="24"/>
        </w:rPr>
        <w:t xml:space="preserve">, </w:t>
      </w:r>
      <w:r w:rsidR="0074004C" w:rsidRPr="00657450">
        <w:rPr>
          <w:rFonts w:ascii="Times New Roman" w:hAnsi="Times New Roman" w:cs="Times New Roman"/>
          <w:sz w:val="24"/>
          <w:szCs w:val="24"/>
        </w:rPr>
        <w:t>indicatorii de etapă</w:t>
      </w:r>
      <w:r w:rsidRPr="00657450">
        <w:rPr>
          <w:rFonts w:ascii="Times New Roman" w:hAnsi="Times New Roman" w:cs="Times New Roman"/>
          <w:sz w:val="24"/>
          <w:szCs w:val="24"/>
        </w:rPr>
        <w:t xml:space="preserve"> se </w:t>
      </w:r>
      <w:r w:rsidR="00DD62C2" w:rsidRPr="00657450">
        <w:rPr>
          <w:rFonts w:ascii="Times New Roman" w:hAnsi="Times New Roman" w:cs="Times New Roman"/>
          <w:sz w:val="24"/>
          <w:szCs w:val="24"/>
        </w:rPr>
        <w:t>raport</w:t>
      </w:r>
      <w:r w:rsidR="009A3EF5" w:rsidRPr="00657450">
        <w:rPr>
          <w:rFonts w:ascii="Times New Roman" w:hAnsi="Times New Roman" w:cs="Times New Roman"/>
          <w:sz w:val="24"/>
          <w:szCs w:val="24"/>
        </w:rPr>
        <w:t>ează</w:t>
      </w:r>
      <w:r w:rsidR="00DD62C2" w:rsidRPr="00657450">
        <w:rPr>
          <w:rFonts w:ascii="Times New Roman" w:hAnsi="Times New Roman" w:cs="Times New Roman"/>
          <w:sz w:val="24"/>
          <w:szCs w:val="24"/>
        </w:rPr>
        <w:t xml:space="preserve"> </w:t>
      </w:r>
      <w:r w:rsidR="009A3EF5" w:rsidRPr="00657450">
        <w:rPr>
          <w:rFonts w:ascii="Times New Roman" w:hAnsi="Times New Roman" w:cs="Times New Roman"/>
          <w:sz w:val="24"/>
          <w:szCs w:val="24"/>
        </w:rPr>
        <w:t xml:space="preserve">atât </w:t>
      </w:r>
      <w:r w:rsidRPr="00657450">
        <w:rPr>
          <w:rFonts w:ascii="Times New Roman" w:hAnsi="Times New Roman" w:cs="Times New Roman"/>
          <w:sz w:val="24"/>
          <w:szCs w:val="24"/>
        </w:rPr>
        <w:t>la stadiul pregătirii și derulării procedurilor de achiziții</w:t>
      </w:r>
      <w:r w:rsidR="009A3EF5" w:rsidRPr="00657450">
        <w:rPr>
          <w:rFonts w:ascii="Times New Roman" w:hAnsi="Times New Roman" w:cs="Times New Roman"/>
          <w:sz w:val="24"/>
          <w:szCs w:val="24"/>
        </w:rPr>
        <w:t>, cât</w:t>
      </w:r>
      <w:r w:rsidRPr="00657450">
        <w:rPr>
          <w:rFonts w:ascii="Times New Roman" w:hAnsi="Times New Roman" w:cs="Times New Roman"/>
          <w:sz w:val="24"/>
          <w:szCs w:val="24"/>
        </w:rPr>
        <w:t xml:space="preserve"> și la progresul execuției lucrărilor</w:t>
      </w:r>
      <w:r w:rsidR="00CE179A" w:rsidRPr="00657450">
        <w:rPr>
          <w:rFonts w:ascii="Times New Roman" w:hAnsi="Times New Roman" w:cs="Times New Roman"/>
          <w:sz w:val="24"/>
          <w:szCs w:val="24"/>
        </w:rPr>
        <w:t>,</w:t>
      </w:r>
      <w:r w:rsidRPr="00657450">
        <w:rPr>
          <w:rFonts w:ascii="Times New Roman" w:hAnsi="Times New Roman" w:cs="Times New Roman"/>
          <w:sz w:val="24"/>
          <w:szCs w:val="24"/>
        </w:rPr>
        <w:t xml:space="preserve"> aferente activității de bază. </w:t>
      </w:r>
    </w:p>
    <w:p w14:paraId="0C971516" w14:textId="59106F35" w:rsidR="00EC366E" w:rsidRPr="00657450" w:rsidRDefault="00EC36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7176C" w:rsidRPr="00657450">
        <w:rPr>
          <w:rFonts w:ascii="Times New Roman" w:hAnsi="Times New Roman" w:cs="Times New Roman"/>
          <w:sz w:val="24"/>
          <w:szCs w:val="24"/>
        </w:rPr>
        <w:t>9</w:t>
      </w:r>
      <w:r w:rsidRPr="00657450">
        <w:rPr>
          <w:rFonts w:ascii="Times New Roman" w:hAnsi="Times New Roman" w:cs="Times New Roman"/>
          <w:sz w:val="24"/>
          <w:szCs w:val="24"/>
        </w:rPr>
        <w:t>)</w:t>
      </w:r>
      <w:r w:rsidR="006579EC"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În intervalul dintre </w:t>
      </w:r>
      <w:r w:rsidR="0074004C" w:rsidRPr="00657450">
        <w:rPr>
          <w:rFonts w:ascii="Times New Roman" w:hAnsi="Times New Roman" w:cs="Times New Roman"/>
          <w:sz w:val="24"/>
          <w:szCs w:val="24"/>
        </w:rPr>
        <w:t>doi indicatori de etapă</w:t>
      </w:r>
      <w:r w:rsidRPr="00657450">
        <w:rPr>
          <w:rFonts w:ascii="Times New Roman" w:hAnsi="Times New Roman" w:cs="Times New Roman"/>
          <w:sz w:val="24"/>
          <w:szCs w:val="24"/>
        </w:rPr>
        <w:t xml:space="preserve"> </w:t>
      </w:r>
      <w:r w:rsidR="00C23C50" w:rsidRPr="00657450">
        <w:rPr>
          <w:rFonts w:ascii="Times New Roman" w:hAnsi="Times New Roman" w:cs="Times New Roman"/>
          <w:sz w:val="24"/>
          <w:szCs w:val="24"/>
        </w:rPr>
        <w:t>consecutivi</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management/organismul intermediar</w:t>
      </w:r>
      <w:r w:rsidR="00C357A4" w:rsidRPr="00657450">
        <w:rPr>
          <w:rFonts w:ascii="Times New Roman" w:hAnsi="Times New Roman" w:cs="Times New Roman"/>
          <w:sz w:val="24"/>
          <w:szCs w:val="24"/>
        </w:rPr>
        <w:t>,</w:t>
      </w:r>
      <w:r w:rsidR="00C23C50" w:rsidRPr="00657450">
        <w:rPr>
          <w:rFonts w:ascii="Times New Roman" w:hAnsi="Times New Roman" w:cs="Times New Roman"/>
          <w:sz w:val="24"/>
          <w:szCs w:val="24"/>
        </w:rPr>
        <w:t xml:space="preserve">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va monitoriza </w:t>
      </w:r>
      <w:r w:rsidR="007605AE" w:rsidRPr="00657450">
        <w:rPr>
          <w:rFonts w:ascii="Times New Roman" w:hAnsi="Times New Roman" w:cs="Times New Roman"/>
          <w:sz w:val="24"/>
          <w:szCs w:val="24"/>
        </w:rPr>
        <w:t>proiectul</w:t>
      </w:r>
      <w:r w:rsidRPr="00657450">
        <w:rPr>
          <w:rFonts w:ascii="Times New Roman" w:hAnsi="Times New Roman" w:cs="Times New Roman"/>
          <w:sz w:val="24"/>
          <w:szCs w:val="24"/>
        </w:rPr>
        <w:t xml:space="preserve">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217FC48" w14:textId="6B746F8A"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5D677B" w:rsidRPr="00657450">
        <w:rPr>
          <w:rFonts w:ascii="Times New Roman" w:hAnsi="Times New Roman" w:cs="Times New Roman"/>
          <w:sz w:val="24"/>
          <w:szCs w:val="24"/>
        </w:rPr>
        <w:t>1</w:t>
      </w:r>
      <w:r w:rsidR="00D7176C" w:rsidRPr="00657450">
        <w:rPr>
          <w:rFonts w:ascii="Times New Roman" w:hAnsi="Times New Roman" w:cs="Times New Roman"/>
          <w:sz w:val="24"/>
          <w:szCs w:val="24"/>
        </w:rPr>
        <w:t>0</w:t>
      </w:r>
      <w:r w:rsidRPr="00657450">
        <w:rPr>
          <w:rFonts w:ascii="Times New Roman" w:hAnsi="Times New Roman" w:cs="Times New Roman"/>
          <w:sz w:val="24"/>
          <w:szCs w:val="24"/>
        </w:rPr>
        <w:t xml:space="preserve">) </w:t>
      </w:r>
      <w:r w:rsidR="005D677B" w:rsidRPr="00657450">
        <w:rPr>
          <w:rFonts w:ascii="Times New Roman" w:hAnsi="Times New Roman" w:cs="Times New Roman"/>
          <w:sz w:val="24"/>
          <w:szCs w:val="24"/>
        </w:rPr>
        <w:t xml:space="preserve">Indicatorii de etapă </w:t>
      </w:r>
      <w:r w:rsidRPr="00657450">
        <w:rPr>
          <w:rFonts w:ascii="Times New Roman" w:hAnsi="Times New Roman" w:cs="Times New Roman"/>
          <w:sz w:val="24"/>
          <w:szCs w:val="24"/>
        </w:rPr>
        <w:t>fac obiectul monitorizării de către</w:t>
      </w:r>
      <w:r w:rsidR="00C727BB" w:rsidRPr="00657450">
        <w:rPr>
          <w:rFonts w:ascii="Times New Roman" w:hAnsi="Times New Roman" w:cs="Times New Roman"/>
          <w:sz w:val="24"/>
          <w:szCs w:val="24"/>
        </w:rPr>
        <w:t xml:space="preserve"> autoritatea de management/organismul intermediar</w:t>
      </w:r>
      <w:r w:rsidRPr="00657450">
        <w:rPr>
          <w:rFonts w:ascii="Times New Roman" w:hAnsi="Times New Roman" w:cs="Times New Roman"/>
          <w:sz w:val="24"/>
          <w:szCs w:val="24"/>
        </w:rPr>
        <w:t>,</w:t>
      </w:r>
      <w:r w:rsidR="005D677B" w:rsidRPr="00657450">
        <w:rPr>
          <w:rFonts w:ascii="Times New Roman" w:hAnsi="Times New Roman" w:cs="Times New Roman"/>
          <w:sz w:val="24"/>
          <w:szCs w:val="24"/>
        </w:rPr>
        <w:t xml:space="preserve"> după caz, </w:t>
      </w:r>
      <w:r w:rsidRPr="00657450">
        <w:rPr>
          <w:rFonts w:ascii="Times New Roman" w:hAnsi="Times New Roman" w:cs="Times New Roman"/>
          <w:sz w:val="24"/>
          <w:szCs w:val="24"/>
        </w:rPr>
        <w:t xml:space="preserve"> iar nerealizarea acestora </w:t>
      </w:r>
      <w:r w:rsidR="008940ED" w:rsidRPr="00657450">
        <w:rPr>
          <w:rFonts w:ascii="Times New Roman" w:hAnsi="Times New Roman" w:cs="Times New Roman"/>
          <w:sz w:val="24"/>
          <w:szCs w:val="24"/>
        </w:rPr>
        <w:t>poate conduce la</w:t>
      </w:r>
      <w:r w:rsidRPr="00657450">
        <w:rPr>
          <w:rFonts w:ascii="Times New Roman" w:hAnsi="Times New Roman" w:cs="Times New Roman"/>
          <w:sz w:val="24"/>
          <w:szCs w:val="24"/>
        </w:rPr>
        <w:t xml:space="preserve"> aplicarea unui mecanism </w:t>
      </w:r>
      <w:r w:rsidR="00A86D10" w:rsidRPr="00657450">
        <w:rPr>
          <w:rFonts w:ascii="Times New Roman" w:hAnsi="Times New Roman" w:cs="Times New Roman"/>
          <w:sz w:val="24"/>
          <w:szCs w:val="24"/>
        </w:rPr>
        <w:t>de rețineri financiare</w:t>
      </w:r>
      <w:r w:rsidRPr="00657450">
        <w:rPr>
          <w:rFonts w:ascii="Times New Roman" w:hAnsi="Times New Roman" w:cs="Times New Roman"/>
          <w:sz w:val="24"/>
          <w:szCs w:val="24"/>
        </w:rPr>
        <w:t xml:space="preserve">, </w:t>
      </w:r>
      <w:r w:rsidR="00B46C15" w:rsidRPr="00657450">
        <w:rPr>
          <w:rFonts w:ascii="Times New Roman" w:hAnsi="Times New Roman" w:cs="Times New Roman"/>
          <w:sz w:val="24"/>
          <w:szCs w:val="24"/>
        </w:rPr>
        <w:t xml:space="preserve">prin decizia autorității de management, </w:t>
      </w:r>
      <w:r w:rsidRPr="00657450">
        <w:rPr>
          <w:rFonts w:ascii="Times New Roman" w:hAnsi="Times New Roman" w:cs="Times New Roman"/>
          <w:sz w:val="24"/>
          <w:szCs w:val="24"/>
        </w:rPr>
        <w:t xml:space="preserve">așa cum este prevăzut de prezenta </w:t>
      </w:r>
      <w:r w:rsidR="00F11144" w:rsidRPr="00657450">
        <w:rPr>
          <w:rFonts w:ascii="Times New Roman" w:hAnsi="Times New Roman" w:cs="Times New Roman"/>
          <w:sz w:val="24"/>
          <w:szCs w:val="24"/>
        </w:rPr>
        <w:t>o</w:t>
      </w:r>
      <w:r w:rsidR="009517C8" w:rsidRPr="00657450">
        <w:rPr>
          <w:rFonts w:ascii="Times New Roman" w:hAnsi="Times New Roman" w:cs="Times New Roman"/>
          <w:sz w:val="24"/>
          <w:szCs w:val="24"/>
        </w:rPr>
        <w:t xml:space="preserve">rdonanță </w:t>
      </w:r>
      <w:r w:rsidR="00F860DB" w:rsidRPr="00657450">
        <w:rPr>
          <w:rFonts w:ascii="Times New Roman" w:hAnsi="Times New Roman" w:cs="Times New Roman"/>
          <w:sz w:val="24"/>
          <w:szCs w:val="24"/>
        </w:rPr>
        <w:t xml:space="preserve">de urgență </w:t>
      </w:r>
      <w:r w:rsidR="003E231B" w:rsidRPr="00657450">
        <w:rPr>
          <w:rFonts w:ascii="Times New Roman" w:hAnsi="Times New Roman" w:cs="Times New Roman"/>
          <w:sz w:val="24"/>
          <w:szCs w:val="24"/>
        </w:rPr>
        <w:t>și în contractul de finanțare/decizia de finanțare</w:t>
      </w:r>
      <w:r w:rsidR="00F860DB" w:rsidRPr="00657450">
        <w:rPr>
          <w:rFonts w:ascii="Times New Roman" w:hAnsi="Times New Roman" w:cs="Times New Roman"/>
          <w:sz w:val="24"/>
          <w:szCs w:val="24"/>
        </w:rPr>
        <w:t>, după caz</w:t>
      </w:r>
      <w:r w:rsidRPr="00657450">
        <w:rPr>
          <w:rFonts w:ascii="Times New Roman" w:hAnsi="Times New Roman" w:cs="Times New Roman"/>
          <w:sz w:val="24"/>
          <w:szCs w:val="24"/>
        </w:rPr>
        <w:t>.</w:t>
      </w:r>
    </w:p>
    <w:p w14:paraId="4D364FC4" w14:textId="19D325A6"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5D677B" w:rsidRPr="00657450">
        <w:rPr>
          <w:rFonts w:ascii="Times New Roman" w:hAnsi="Times New Roman" w:cs="Times New Roman"/>
          <w:sz w:val="24"/>
          <w:szCs w:val="24"/>
        </w:rPr>
        <w:t>1</w:t>
      </w:r>
      <w:r w:rsidR="00D7176C" w:rsidRPr="00657450">
        <w:rPr>
          <w:rFonts w:ascii="Times New Roman" w:hAnsi="Times New Roman" w:cs="Times New Roman"/>
          <w:sz w:val="24"/>
          <w:szCs w:val="24"/>
        </w:rPr>
        <w:t>1</w:t>
      </w:r>
      <w:r w:rsidRPr="00657450">
        <w:rPr>
          <w:rFonts w:ascii="Times New Roman" w:hAnsi="Times New Roman" w:cs="Times New Roman"/>
          <w:sz w:val="24"/>
          <w:szCs w:val="24"/>
        </w:rPr>
        <w:t>) Contractul de finanțare</w:t>
      </w:r>
      <w:r w:rsidR="00A6231C" w:rsidRPr="00657450">
        <w:rPr>
          <w:rFonts w:ascii="Times New Roman" w:hAnsi="Times New Roman" w:cs="Times New Roman"/>
          <w:sz w:val="24"/>
          <w:szCs w:val="24"/>
        </w:rPr>
        <w:t>/decizi</w:t>
      </w:r>
      <w:r w:rsidR="00F75CB8" w:rsidRPr="00657450">
        <w:rPr>
          <w:rFonts w:ascii="Times New Roman" w:hAnsi="Times New Roman" w:cs="Times New Roman"/>
          <w:sz w:val="24"/>
          <w:szCs w:val="24"/>
        </w:rPr>
        <w:t>a</w:t>
      </w:r>
      <w:r w:rsidR="00A6231C" w:rsidRPr="00657450">
        <w:rPr>
          <w:rFonts w:ascii="Times New Roman" w:hAnsi="Times New Roman" w:cs="Times New Roman"/>
          <w:sz w:val="24"/>
          <w:szCs w:val="24"/>
        </w:rPr>
        <w:t xml:space="preserve"> de finanțare</w:t>
      </w:r>
      <w:r w:rsidR="005D677B"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include măsurile</w:t>
      </w:r>
      <w:r w:rsidR="003E26DB" w:rsidRPr="00657450">
        <w:rPr>
          <w:rFonts w:ascii="Times New Roman" w:hAnsi="Times New Roman" w:cs="Times New Roman"/>
          <w:sz w:val="24"/>
          <w:szCs w:val="24"/>
        </w:rPr>
        <w:t xml:space="preserve"> și </w:t>
      </w:r>
      <w:r w:rsidR="003A40B5" w:rsidRPr="00657450">
        <w:rPr>
          <w:rFonts w:ascii="Times New Roman" w:hAnsi="Times New Roman" w:cs="Times New Roman"/>
          <w:sz w:val="24"/>
          <w:szCs w:val="24"/>
        </w:rPr>
        <w:t>reținerile</w:t>
      </w:r>
      <w:r w:rsidRPr="00657450">
        <w:rPr>
          <w:rFonts w:ascii="Times New Roman" w:hAnsi="Times New Roman" w:cs="Times New Roman"/>
          <w:sz w:val="24"/>
          <w:szCs w:val="24"/>
        </w:rPr>
        <w:t xml:space="preserve"> </w:t>
      </w:r>
      <w:r w:rsidR="003A40B5" w:rsidRPr="00657450">
        <w:rPr>
          <w:rFonts w:ascii="Times New Roman" w:hAnsi="Times New Roman" w:cs="Times New Roman"/>
          <w:sz w:val="24"/>
          <w:szCs w:val="24"/>
        </w:rPr>
        <w:t xml:space="preserve">financiare </w:t>
      </w:r>
      <w:r w:rsidRPr="00657450">
        <w:rPr>
          <w:rFonts w:ascii="Times New Roman" w:hAnsi="Times New Roman" w:cs="Times New Roman"/>
          <w:sz w:val="24"/>
          <w:szCs w:val="24"/>
        </w:rPr>
        <w:t xml:space="preserve">pe care le </w:t>
      </w:r>
      <w:r w:rsidR="003A40B5" w:rsidRPr="00657450">
        <w:rPr>
          <w:rFonts w:ascii="Times New Roman" w:hAnsi="Times New Roman" w:cs="Times New Roman"/>
          <w:sz w:val="24"/>
          <w:szCs w:val="24"/>
        </w:rPr>
        <w:t xml:space="preserve">poate </w:t>
      </w:r>
      <w:r w:rsidRPr="00657450">
        <w:rPr>
          <w:rFonts w:ascii="Times New Roman" w:hAnsi="Times New Roman" w:cs="Times New Roman"/>
          <w:sz w:val="24"/>
          <w:szCs w:val="24"/>
        </w:rPr>
        <w:t>aplica</w:t>
      </w:r>
      <w:r w:rsidR="00C727BB" w:rsidRPr="00657450">
        <w:rPr>
          <w:rFonts w:ascii="Times New Roman" w:hAnsi="Times New Roman" w:cs="Times New Roman"/>
          <w:sz w:val="24"/>
          <w:szCs w:val="24"/>
        </w:rPr>
        <w:t xml:space="preserve"> autoritatea de management/organismul intermediar</w:t>
      </w:r>
      <w:r w:rsidR="00C357A4"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pentru întârzieri și/sau nerealizări din motive imputabile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ului și/sau partenerilor în atingerea </w:t>
      </w:r>
      <w:r w:rsidR="005D677B" w:rsidRPr="00657450">
        <w:rPr>
          <w:rFonts w:ascii="Times New Roman" w:hAnsi="Times New Roman" w:cs="Times New Roman"/>
          <w:sz w:val="24"/>
          <w:szCs w:val="24"/>
        </w:rPr>
        <w:t>indicatorilor de etapă prevăzuți în Planul de monitorizare, parte a contractului de finanțare/</w:t>
      </w:r>
      <w:r w:rsidR="00141D6C" w:rsidRPr="00657450">
        <w:rPr>
          <w:rFonts w:ascii="Times New Roman" w:hAnsi="Times New Roman" w:cs="Times New Roman"/>
          <w:sz w:val="24"/>
          <w:szCs w:val="24"/>
        </w:rPr>
        <w:t>d</w:t>
      </w:r>
      <w:r w:rsidR="005D677B" w:rsidRPr="00657450">
        <w:rPr>
          <w:rFonts w:ascii="Times New Roman" w:hAnsi="Times New Roman" w:cs="Times New Roman"/>
          <w:sz w:val="24"/>
          <w:szCs w:val="24"/>
        </w:rPr>
        <w:t>eciziei de finanțare, după caz</w:t>
      </w:r>
      <w:r w:rsidRPr="00657450">
        <w:rPr>
          <w:rFonts w:ascii="Times New Roman" w:hAnsi="Times New Roman" w:cs="Times New Roman"/>
          <w:sz w:val="24"/>
          <w:szCs w:val="24"/>
        </w:rPr>
        <w:t xml:space="preserve">. Măsurile </w:t>
      </w:r>
      <w:r w:rsidR="003A40B5" w:rsidRPr="00657450">
        <w:rPr>
          <w:rFonts w:ascii="Times New Roman" w:hAnsi="Times New Roman" w:cs="Times New Roman"/>
          <w:sz w:val="24"/>
          <w:szCs w:val="24"/>
        </w:rPr>
        <w:t xml:space="preserve">și reținerile financiare </w:t>
      </w:r>
      <w:r w:rsidRPr="00657450">
        <w:rPr>
          <w:rFonts w:ascii="Times New Roman" w:hAnsi="Times New Roman" w:cs="Times New Roman"/>
          <w:sz w:val="24"/>
          <w:szCs w:val="24"/>
        </w:rPr>
        <w:t xml:space="preserve">pentru neîndeplinirea </w:t>
      </w:r>
      <w:r w:rsidR="003A40B5" w:rsidRPr="00657450">
        <w:rPr>
          <w:rFonts w:ascii="Times New Roman" w:hAnsi="Times New Roman" w:cs="Times New Roman"/>
          <w:sz w:val="24"/>
          <w:szCs w:val="24"/>
        </w:rPr>
        <w:t xml:space="preserve">indicatorilor de etapă </w:t>
      </w:r>
      <w:r w:rsidRPr="00657450">
        <w:rPr>
          <w:rFonts w:ascii="Times New Roman" w:hAnsi="Times New Roman" w:cs="Times New Roman"/>
          <w:sz w:val="24"/>
          <w:szCs w:val="24"/>
        </w:rPr>
        <w:t>se vor aplica gradual.</w:t>
      </w:r>
    </w:p>
    <w:p w14:paraId="379EE47A" w14:textId="529C1D38"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06533D" w:rsidRPr="00657450">
        <w:rPr>
          <w:rFonts w:ascii="Times New Roman" w:hAnsi="Times New Roman" w:cs="Times New Roman"/>
          <w:sz w:val="24"/>
          <w:szCs w:val="24"/>
        </w:rPr>
        <w:t>1</w:t>
      </w:r>
      <w:r w:rsidR="00D7176C" w:rsidRPr="00657450">
        <w:rPr>
          <w:rFonts w:ascii="Times New Roman" w:hAnsi="Times New Roman" w:cs="Times New Roman"/>
          <w:sz w:val="24"/>
          <w:szCs w:val="24"/>
        </w:rPr>
        <w:t>2</w:t>
      </w:r>
      <w:r w:rsidRPr="00657450">
        <w:rPr>
          <w:rFonts w:ascii="Times New Roman" w:hAnsi="Times New Roman" w:cs="Times New Roman"/>
          <w:sz w:val="24"/>
          <w:szCs w:val="24"/>
        </w:rPr>
        <w:t xml:space="preserve">) În termen de 5 zile lucrătoare de la termenul prevăzut pentru un </w:t>
      </w:r>
      <w:r w:rsidR="005D677B" w:rsidRPr="00657450">
        <w:rPr>
          <w:rFonts w:ascii="Times New Roman" w:hAnsi="Times New Roman" w:cs="Times New Roman"/>
          <w:sz w:val="24"/>
          <w:szCs w:val="24"/>
        </w:rPr>
        <w:t>indicator de etapă</w:t>
      </w:r>
      <w:r w:rsidRPr="00657450">
        <w:rPr>
          <w:rFonts w:ascii="Times New Roman" w:hAnsi="Times New Roman" w:cs="Times New Roman"/>
          <w:sz w:val="24"/>
          <w:szCs w:val="24"/>
        </w:rPr>
        <w:t xml:space="preserve">, beneficiarul va încărca documentele justificative care probează îndeplinirea </w:t>
      </w:r>
      <w:r w:rsidR="003B2D64" w:rsidRPr="00657450">
        <w:rPr>
          <w:rFonts w:ascii="Times New Roman" w:hAnsi="Times New Roman" w:cs="Times New Roman"/>
          <w:sz w:val="24"/>
          <w:szCs w:val="24"/>
        </w:rPr>
        <w:t>acestuia</w:t>
      </w:r>
      <w:r w:rsidRPr="00657450">
        <w:rPr>
          <w:rFonts w:ascii="Times New Roman" w:hAnsi="Times New Roman" w:cs="Times New Roman"/>
          <w:sz w:val="24"/>
          <w:szCs w:val="24"/>
        </w:rPr>
        <w:t>, iar</w:t>
      </w:r>
      <w:r w:rsidR="00C727BB" w:rsidRPr="00657450">
        <w:rPr>
          <w:rFonts w:ascii="Times New Roman" w:hAnsi="Times New Roman" w:cs="Times New Roman"/>
          <w:sz w:val="24"/>
          <w:szCs w:val="24"/>
        </w:rPr>
        <w:t xml:space="preserve"> </w:t>
      </w:r>
      <w:r w:rsidR="00C727BB" w:rsidRPr="00657450">
        <w:rPr>
          <w:rFonts w:ascii="Times New Roman" w:hAnsi="Times New Roman" w:cs="Times New Roman"/>
          <w:sz w:val="24"/>
          <w:szCs w:val="24"/>
        </w:rPr>
        <w:lastRenderedPageBreak/>
        <w:t>autoritatea de management/organismul intermediar</w:t>
      </w:r>
      <w:r w:rsidR="003B2D64" w:rsidRPr="00657450">
        <w:rPr>
          <w:rFonts w:ascii="Times New Roman" w:hAnsi="Times New Roman" w:cs="Times New Roman"/>
          <w:sz w:val="24"/>
          <w:szCs w:val="24"/>
        </w:rPr>
        <w:t xml:space="preserve">, după caz, </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verific</w:t>
      </w:r>
      <w:r w:rsidR="0094036E" w:rsidRPr="00657450">
        <w:rPr>
          <w:rFonts w:ascii="Times New Roman" w:hAnsi="Times New Roman" w:cs="Times New Roman"/>
          <w:sz w:val="24"/>
          <w:szCs w:val="24"/>
        </w:rPr>
        <w:t>ă</w:t>
      </w:r>
      <w:r w:rsidRPr="00657450">
        <w:rPr>
          <w:rFonts w:ascii="Times New Roman" w:hAnsi="Times New Roman" w:cs="Times New Roman"/>
          <w:sz w:val="24"/>
          <w:szCs w:val="24"/>
        </w:rPr>
        <w:t xml:space="preserve"> și confirm</w:t>
      </w:r>
      <w:r w:rsidR="0094036E" w:rsidRPr="00657450">
        <w:rPr>
          <w:rFonts w:ascii="Times New Roman" w:hAnsi="Times New Roman" w:cs="Times New Roman"/>
          <w:sz w:val="24"/>
          <w:szCs w:val="24"/>
        </w:rPr>
        <w:t>ă</w:t>
      </w:r>
      <w:r w:rsidRPr="00657450">
        <w:rPr>
          <w:rFonts w:ascii="Times New Roman" w:hAnsi="Times New Roman" w:cs="Times New Roman"/>
          <w:sz w:val="24"/>
          <w:szCs w:val="24"/>
        </w:rPr>
        <w:t xml:space="preserve"> îndeplinirea sau</w:t>
      </w:r>
      <w:r w:rsidR="0094036E" w:rsidRPr="00657450">
        <w:rPr>
          <w:rFonts w:ascii="Times New Roman" w:hAnsi="Times New Roman" w:cs="Times New Roman"/>
          <w:sz w:val="24"/>
          <w:szCs w:val="24"/>
        </w:rPr>
        <w:t>,</w:t>
      </w:r>
      <w:r w:rsidRPr="00657450">
        <w:rPr>
          <w:rFonts w:ascii="Times New Roman" w:hAnsi="Times New Roman" w:cs="Times New Roman"/>
          <w:sz w:val="24"/>
          <w:szCs w:val="24"/>
        </w:rPr>
        <w:t xml:space="preserve"> după caz</w:t>
      </w:r>
      <w:r w:rsidR="0094036E" w:rsidRPr="00657450">
        <w:rPr>
          <w:rFonts w:ascii="Times New Roman" w:hAnsi="Times New Roman" w:cs="Times New Roman"/>
          <w:sz w:val="24"/>
          <w:szCs w:val="24"/>
        </w:rPr>
        <w:t>,</w:t>
      </w:r>
      <w:r w:rsidRPr="00657450">
        <w:rPr>
          <w:rFonts w:ascii="Times New Roman" w:hAnsi="Times New Roman" w:cs="Times New Roman"/>
          <w:sz w:val="24"/>
          <w:szCs w:val="24"/>
        </w:rPr>
        <w:t xml:space="preserve"> neîndeplinirea acestuia în termen de 5 zile lucrătoare de la data la care documentele trebuiau încărcate de către beneficiar. Pentru </w:t>
      </w:r>
      <w:r w:rsidR="003B2D64" w:rsidRPr="00657450">
        <w:rPr>
          <w:rFonts w:ascii="Times New Roman" w:hAnsi="Times New Roman" w:cs="Times New Roman"/>
          <w:sz w:val="24"/>
          <w:szCs w:val="24"/>
        </w:rPr>
        <w:t>confirmarea îndeplinirii indicatorului de etapă</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management/organismul intermediar</w:t>
      </w:r>
      <w:r w:rsidR="0006533D"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poate solicita clarificări</w:t>
      </w:r>
      <w:r w:rsidR="003B2D64" w:rsidRPr="00657450">
        <w:rPr>
          <w:rFonts w:ascii="Times New Roman" w:hAnsi="Times New Roman" w:cs="Times New Roman"/>
          <w:sz w:val="24"/>
          <w:szCs w:val="24"/>
        </w:rPr>
        <w:t xml:space="preserve"> sau iniția o vizită de monitorizare</w:t>
      </w:r>
      <w:r w:rsidRPr="00657450">
        <w:rPr>
          <w:rFonts w:ascii="Times New Roman" w:hAnsi="Times New Roman" w:cs="Times New Roman"/>
          <w:sz w:val="24"/>
          <w:szCs w:val="24"/>
        </w:rPr>
        <w:t>, caz în care se suspendă curgerea termenului de validare.</w:t>
      </w:r>
    </w:p>
    <w:p w14:paraId="65AFE0BA" w14:textId="5CC9C76A"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06533D" w:rsidRPr="00657450">
        <w:rPr>
          <w:rFonts w:ascii="Times New Roman" w:hAnsi="Times New Roman" w:cs="Times New Roman"/>
          <w:sz w:val="24"/>
          <w:szCs w:val="24"/>
        </w:rPr>
        <w:t>1</w:t>
      </w:r>
      <w:r w:rsidR="00232343" w:rsidRPr="00657450">
        <w:rPr>
          <w:rFonts w:ascii="Times New Roman" w:hAnsi="Times New Roman" w:cs="Times New Roman"/>
          <w:sz w:val="24"/>
          <w:szCs w:val="24"/>
        </w:rPr>
        <w:t>3</w:t>
      </w:r>
      <w:r w:rsidRPr="00657450">
        <w:rPr>
          <w:rFonts w:ascii="Times New Roman" w:hAnsi="Times New Roman" w:cs="Times New Roman"/>
          <w:sz w:val="24"/>
          <w:szCs w:val="24"/>
        </w:rPr>
        <w:t>)</w:t>
      </w:r>
      <w:r w:rsidR="007D64E3" w:rsidRPr="00657450">
        <w:rPr>
          <w:rFonts w:ascii="Times New Roman" w:hAnsi="Times New Roman" w:cs="Times New Roman"/>
          <w:sz w:val="24"/>
          <w:szCs w:val="24"/>
        </w:rPr>
        <w:t xml:space="preserve"> Prin</w:t>
      </w:r>
      <w:r w:rsidRPr="00657450">
        <w:rPr>
          <w:rFonts w:ascii="Times New Roman" w:hAnsi="Times New Roman" w:cs="Times New Roman"/>
          <w:sz w:val="24"/>
          <w:szCs w:val="24"/>
        </w:rPr>
        <w:t xml:space="preserve"> </w:t>
      </w:r>
      <w:r w:rsidR="002B34E4" w:rsidRPr="00657450">
        <w:rPr>
          <w:rFonts w:ascii="Times New Roman" w:hAnsi="Times New Roman" w:cs="Times New Roman"/>
          <w:sz w:val="24"/>
          <w:szCs w:val="24"/>
        </w:rPr>
        <w:t>s</w:t>
      </w:r>
      <w:r w:rsidRPr="00657450">
        <w:rPr>
          <w:rFonts w:ascii="Times New Roman" w:hAnsi="Times New Roman" w:cs="Times New Roman"/>
          <w:sz w:val="24"/>
          <w:szCs w:val="24"/>
        </w:rPr>
        <w:t xml:space="preserve">istemul informatic MySMIS2021/SMIS2021+ </w:t>
      </w:r>
      <w:r w:rsidR="007D64E3" w:rsidRPr="00657450">
        <w:rPr>
          <w:rFonts w:ascii="Times New Roman" w:hAnsi="Times New Roman" w:cs="Times New Roman"/>
          <w:sz w:val="24"/>
          <w:szCs w:val="24"/>
        </w:rPr>
        <w:t xml:space="preserve">se </w:t>
      </w:r>
      <w:r w:rsidRPr="00657450">
        <w:rPr>
          <w:rFonts w:ascii="Times New Roman" w:hAnsi="Times New Roman" w:cs="Times New Roman"/>
          <w:sz w:val="24"/>
          <w:szCs w:val="24"/>
        </w:rPr>
        <w:t>emi</w:t>
      </w:r>
      <w:r w:rsidR="00C357A4" w:rsidRPr="00657450">
        <w:rPr>
          <w:rFonts w:ascii="Times New Roman" w:hAnsi="Times New Roman" w:cs="Times New Roman"/>
          <w:sz w:val="24"/>
          <w:szCs w:val="24"/>
        </w:rPr>
        <w:t>t</w:t>
      </w:r>
      <w:r w:rsidRPr="00657450">
        <w:rPr>
          <w:rFonts w:ascii="Times New Roman" w:hAnsi="Times New Roman" w:cs="Times New Roman"/>
          <w:sz w:val="24"/>
          <w:szCs w:val="24"/>
        </w:rPr>
        <w:t xml:space="preserve"> atenționări automate către beneficiar și</w:t>
      </w:r>
      <w:r w:rsidR="00C727BB" w:rsidRPr="00657450">
        <w:rPr>
          <w:rFonts w:ascii="Times New Roman" w:hAnsi="Times New Roman" w:cs="Times New Roman"/>
          <w:sz w:val="24"/>
          <w:szCs w:val="24"/>
        </w:rPr>
        <w:t xml:space="preserve"> autoritatea de management/organismul intermediar</w:t>
      </w:r>
      <w:r w:rsidRPr="00657450">
        <w:rPr>
          <w:rFonts w:ascii="Times New Roman" w:hAnsi="Times New Roman" w:cs="Times New Roman"/>
          <w:sz w:val="24"/>
          <w:szCs w:val="24"/>
        </w:rPr>
        <w:t>,</w:t>
      </w:r>
      <w:r w:rsidR="00014F80" w:rsidRPr="00657450">
        <w:rPr>
          <w:rFonts w:ascii="Times New Roman" w:hAnsi="Times New Roman" w:cs="Times New Roman"/>
          <w:sz w:val="24"/>
          <w:szCs w:val="24"/>
        </w:rPr>
        <w:t xml:space="preserve"> după caz,  </w:t>
      </w:r>
      <w:r w:rsidRPr="00657450">
        <w:rPr>
          <w:rFonts w:ascii="Times New Roman" w:hAnsi="Times New Roman" w:cs="Times New Roman"/>
          <w:sz w:val="24"/>
          <w:szCs w:val="24"/>
        </w:rPr>
        <w:t xml:space="preserve"> </w:t>
      </w:r>
      <w:r w:rsidR="00A6231C" w:rsidRPr="00657450">
        <w:rPr>
          <w:rFonts w:ascii="Times New Roman" w:hAnsi="Times New Roman" w:cs="Times New Roman"/>
          <w:sz w:val="24"/>
          <w:szCs w:val="24"/>
        </w:rPr>
        <w:t>înainte cu cel puțin 10 zile calendaristice</w:t>
      </w:r>
      <w:r w:rsidRPr="00657450">
        <w:rPr>
          <w:rFonts w:ascii="Times New Roman" w:hAnsi="Times New Roman" w:cs="Times New Roman"/>
          <w:sz w:val="24"/>
          <w:szCs w:val="24"/>
        </w:rPr>
        <w:t xml:space="preserve"> termenului </w:t>
      </w:r>
      <w:r w:rsidR="0094036E" w:rsidRPr="00657450">
        <w:rPr>
          <w:rFonts w:ascii="Times New Roman" w:hAnsi="Times New Roman" w:cs="Times New Roman"/>
          <w:sz w:val="24"/>
          <w:szCs w:val="24"/>
        </w:rPr>
        <w:t xml:space="preserve">prevăzut </w:t>
      </w:r>
      <w:r w:rsidRPr="00657450">
        <w:rPr>
          <w:rFonts w:ascii="Times New Roman" w:hAnsi="Times New Roman" w:cs="Times New Roman"/>
          <w:sz w:val="24"/>
          <w:szCs w:val="24"/>
        </w:rPr>
        <w:t>la alin. (</w:t>
      </w:r>
      <w:r w:rsidR="00F86C9A" w:rsidRPr="00657450">
        <w:rPr>
          <w:rFonts w:ascii="Times New Roman" w:hAnsi="Times New Roman" w:cs="Times New Roman"/>
          <w:sz w:val="24"/>
          <w:szCs w:val="24"/>
        </w:rPr>
        <w:t>12</w:t>
      </w:r>
      <w:r w:rsidRPr="00657450">
        <w:rPr>
          <w:rFonts w:ascii="Times New Roman" w:hAnsi="Times New Roman" w:cs="Times New Roman"/>
          <w:sz w:val="24"/>
          <w:szCs w:val="24"/>
        </w:rPr>
        <w:t>).</w:t>
      </w:r>
    </w:p>
    <w:p w14:paraId="326C950B" w14:textId="048E2A37" w:rsidR="00D81995"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06533D" w:rsidRPr="00657450">
        <w:rPr>
          <w:rFonts w:ascii="Times New Roman" w:hAnsi="Times New Roman" w:cs="Times New Roman"/>
          <w:sz w:val="24"/>
          <w:szCs w:val="24"/>
        </w:rPr>
        <w:t>1</w:t>
      </w:r>
      <w:r w:rsidR="00232343" w:rsidRPr="00657450">
        <w:rPr>
          <w:rFonts w:ascii="Times New Roman" w:hAnsi="Times New Roman" w:cs="Times New Roman"/>
          <w:sz w:val="24"/>
          <w:szCs w:val="24"/>
        </w:rPr>
        <w:t>4</w:t>
      </w:r>
      <w:r w:rsidRPr="00657450">
        <w:rPr>
          <w:rFonts w:ascii="Times New Roman" w:hAnsi="Times New Roman" w:cs="Times New Roman"/>
          <w:sz w:val="24"/>
          <w:szCs w:val="24"/>
        </w:rPr>
        <w:t xml:space="preserve">) </w:t>
      </w:r>
      <w:r w:rsidR="007D64E3" w:rsidRPr="00657450">
        <w:rPr>
          <w:rFonts w:ascii="Times New Roman" w:hAnsi="Times New Roman" w:cs="Times New Roman"/>
          <w:sz w:val="24"/>
          <w:szCs w:val="24"/>
        </w:rPr>
        <w:t xml:space="preserve">Prin </w:t>
      </w:r>
      <w:bookmarkStart w:id="20" w:name="_Hlk124425854"/>
      <w:r w:rsidR="002B34E4" w:rsidRPr="00657450">
        <w:rPr>
          <w:rFonts w:ascii="Times New Roman" w:hAnsi="Times New Roman" w:cs="Times New Roman"/>
          <w:sz w:val="24"/>
          <w:szCs w:val="24"/>
        </w:rPr>
        <w:t>s</w:t>
      </w:r>
      <w:r w:rsidRPr="00657450">
        <w:rPr>
          <w:rFonts w:ascii="Times New Roman" w:hAnsi="Times New Roman" w:cs="Times New Roman"/>
          <w:sz w:val="24"/>
          <w:szCs w:val="24"/>
        </w:rPr>
        <w:t xml:space="preserve">istemul informatic </w:t>
      </w:r>
      <w:bookmarkEnd w:id="20"/>
      <w:r w:rsidRPr="00657450">
        <w:rPr>
          <w:rFonts w:ascii="Times New Roman" w:hAnsi="Times New Roman" w:cs="Times New Roman"/>
          <w:sz w:val="24"/>
          <w:szCs w:val="24"/>
        </w:rPr>
        <w:t xml:space="preserve">MySMIS2021/SMIS2021+ </w:t>
      </w:r>
      <w:r w:rsidR="007D64E3" w:rsidRPr="00657450">
        <w:rPr>
          <w:rFonts w:ascii="Times New Roman" w:hAnsi="Times New Roman" w:cs="Times New Roman"/>
          <w:sz w:val="24"/>
          <w:szCs w:val="24"/>
        </w:rPr>
        <w:t xml:space="preserve">se </w:t>
      </w:r>
      <w:r w:rsidRPr="00657450">
        <w:rPr>
          <w:rFonts w:ascii="Times New Roman" w:hAnsi="Times New Roman" w:cs="Times New Roman"/>
          <w:sz w:val="24"/>
          <w:szCs w:val="24"/>
        </w:rPr>
        <w:t>notific</w:t>
      </w:r>
      <w:r w:rsidR="007D64E3" w:rsidRPr="00657450">
        <w:rPr>
          <w:rFonts w:ascii="Times New Roman" w:hAnsi="Times New Roman" w:cs="Times New Roman"/>
          <w:sz w:val="24"/>
          <w:szCs w:val="24"/>
        </w:rPr>
        <w:t>ă</w:t>
      </w:r>
      <w:r w:rsidRPr="00657450">
        <w:rPr>
          <w:rFonts w:ascii="Times New Roman" w:hAnsi="Times New Roman" w:cs="Times New Roman"/>
          <w:sz w:val="24"/>
          <w:szCs w:val="24"/>
        </w:rPr>
        <w:t xml:space="preserve"> beneficiarul și</w:t>
      </w:r>
      <w:r w:rsidR="00C727BB" w:rsidRPr="00657450">
        <w:rPr>
          <w:rFonts w:ascii="Times New Roman" w:hAnsi="Times New Roman" w:cs="Times New Roman"/>
          <w:sz w:val="24"/>
          <w:szCs w:val="24"/>
        </w:rPr>
        <w:t xml:space="preserve"> autoritatea de management/organismul intermediar</w:t>
      </w:r>
      <w:r w:rsidR="00BF452E"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cu privire la respectarea termenului stabilit, a documentelor justificative aferente unui </w:t>
      </w:r>
      <w:r w:rsidR="00BF452E" w:rsidRPr="00657450">
        <w:rPr>
          <w:rFonts w:ascii="Times New Roman" w:hAnsi="Times New Roman" w:cs="Times New Roman"/>
          <w:sz w:val="24"/>
          <w:szCs w:val="24"/>
        </w:rPr>
        <w:t>indicator de etapă</w:t>
      </w:r>
      <w:r w:rsidRPr="00657450">
        <w:rPr>
          <w:rFonts w:ascii="Times New Roman" w:hAnsi="Times New Roman" w:cs="Times New Roman"/>
          <w:sz w:val="24"/>
          <w:szCs w:val="24"/>
        </w:rPr>
        <w:t xml:space="preserve">. </w:t>
      </w:r>
    </w:p>
    <w:p w14:paraId="1FC959A3" w14:textId="6A4F3620" w:rsidR="00446EBB" w:rsidRPr="00657450" w:rsidRDefault="00D8199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w:t>
      </w:r>
      <w:r w:rsidR="00232343" w:rsidRPr="00657450">
        <w:rPr>
          <w:rFonts w:ascii="Times New Roman" w:hAnsi="Times New Roman" w:cs="Times New Roman"/>
          <w:sz w:val="24"/>
          <w:szCs w:val="24"/>
        </w:rPr>
        <w:t>5</w:t>
      </w:r>
      <w:r w:rsidRPr="00657450">
        <w:rPr>
          <w:rFonts w:ascii="Times New Roman" w:hAnsi="Times New Roman" w:cs="Times New Roman"/>
          <w:sz w:val="24"/>
          <w:szCs w:val="24"/>
        </w:rPr>
        <w:t xml:space="preserve">) </w:t>
      </w:r>
      <w:r w:rsidR="00BE706E" w:rsidRPr="00657450">
        <w:rPr>
          <w:rFonts w:ascii="Times New Roman" w:hAnsi="Times New Roman" w:cs="Times New Roman"/>
          <w:sz w:val="24"/>
          <w:szCs w:val="24"/>
        </w:rPr>
        <w:t xml:space="preserve"> În cazul nerespectării termenului </w:t>
      </w:r>
      <w:r w:rsidR="00164D8C" w:rsidRPr="00657450">
        <w:rPr>
          <w:rFonts w:ascii="Times New Roman" w:hAnsi="Times New Roman" w:cs="Times New Roman"/>
          <w:sz w:val="24"/>
          <w:szCs w:val="24"/>
        </w:rPr>
        <w:t xml:space="preserve">prevăzut </w:t>
      </w:r>
      <w:r w:rsidR="00BE706E" w:rsidRPr="00657450">
        <w:rPr>
          <w:rFonts w:ascii="Times New Roman" w:hAnsi="Times New Roman" w:cs="Times New Roman"/>
          <w:sz w:val="24"/>
          <w:szCs w:val="24"/>
        </w:rPr>
        <w:t>la alin</w:t>
      </w:r>
      <w:r w:rsidR="00164D8C" w:rsidRPr="00657450">
        <w:rPr>
          <w:rFonts w:ascii="Times New Roman" w:hAnsi="Times New Roman" w:cs="Times New Roman"/>
          <w:sz w:val="24"/>
          <w:szCs w:val="24"/>
        </w:rPr>
        <w:t>.</w:t>
      </w:r>
      <w:r w:rsidR="00BE706E" w:rsidRPr="00657450">
        <w:rPr>
          <w:rFonts w:ascii="Times New Roman" w:hAnsi="Times New Roman" w:cs="Times New Roman"/>
          <w:sz w:val="24"/>
          <w:szCs w:val="24"/>
        </w:rPr>
        <w:t xml:space="preserve"> (</w:t>
      </w:r>
      <w:r w:rsidR="00D21539" w:rsidRPr="00657450">
        <w:rPr>
          <w:rFonts w:ascii="Times New Roman" w:hAnsi="Times New Roman" w:cs="Times New Roman"/>
          <w:sz w:val="24"/>
          <w:szCs w:val="24"/>
        </w:rPr>
        <w:t>12</w:t>
      </w:r>
      <w:r w:rsidR="00BE706E" w:rsidRPr="00657450">
        <w:rPr>
          <w:rFonts w:ascii="Times New Roman" w:hAnsi="Times New Roman" w:cs="Times New Roman"/>
          <w:sz w:val="24"/>
          <w:szCs w:val="24"/>
        </w:rPr>
        <w:t xml:space="preserve">), </w:t>
      </w:r>
      <w:r w:rsidR="00164D8C" w:rsidRPr="00657450">
        <w:rPr>
          <w:rFonts w:ascii="Times New Roman" w:hAnsi="Times New Roman" w:cs="Times New Roman"/>
          <w:sz w:val="24"/>
          <w:szCs w:val="24"/>
        </w:rPr>
        <w:t xml:space="preserve">prin </w:t>
      </w:r>
      <w:r w:rsidR="00C357A4" w:rsidRPr="00657450">
        <w:rPr>
          <w:rFonts w:ascii="Times New Roman" w:hAnsi="Times New Roman" w:cs="Times New Roman"/>
          <w:sz w:val="24"/>
          <w:szCs w:val="24"/>
        </w:rPr>
        <w:t>s</w:t>
      </w:r>
      <w:r w:rsidR="00164D8C" w:rsidRPr="00657450">
        <w:rPr>
          <w:rFonts w:ascii="Times New Roman" w:hAnsi="Times New Roman" w:cs="Times New Roman"/>
          <w:sz w:val="24"/>
          <w:szCs w:val="24"/>
        </w:rPr>
        <w:t xml:space="preserve">istemul informatic </w:t>
      </w:r>
      <w:r w:rsidR="00BE706E" w:rsidRPr="00657450">
        <w:rPr>
          <w:rFonts w:ascii="Times New Roman" w:hAnsi="Times New Roman" w:cs="Times New Roman"/>
          <w:sz w:val="24"/>
          <w:szCs w:val="24"/>
        </w:rPr>
        <w:t xml:space="preserve">MySMIS 2021/SMIS 2021+ </w:t>
      </w:r>
      <w:r w:rsidR="00164D8C" w:rsidRPr="00657450">
        <w:rPr>
          <w:rFonts w:ascii="Times New Roman" w:hAnsi="Times New Roman" w:cs="Times New Roman"/>
          <w:sz w:val="24"/>
          <w:szCs w:val="24"/>
        </w:rPr>
        <w:t xml:space="preserve">se </w:t>
      </w:r>
      <w:r w:rsidR="00BE706E" w:rsidRPr="00657450">
        <w:rPr>
          <w:rFonts w:ascii="Times New Roman" w:hAnsi="Times New Roman" w:cs="Times New Roman"/>
          <w:sz w:val="24"/>
          <w:szCs w:val="24"/>
        </w:rPr>
        <w:t>bloc</w:t>
      </w:r>
      <w:r w:rsidR="00164D8C" w:rsidRPr="00657450">
        <w:rPr>
          <w:rFonts w:ascii="Times New Roman" w:hAnsi="Times New Roman" w:cs="Times New Roman"/>
          <w:sz w:val="24"/>
          <w:szCs w:val="24"/>
        </w:rPr>
        <w:t>hează</w:t>
      </w:r>
      <w:r w:rsidR="00BE706E" w:rsidRPr="00657450">
        <w:rPr>
          <w:rFonts w:ascii="Times New Roman" w:hAnsi="Times New Roman" w:cs="Times New Roman"/>
          <w:sz w:val="24"/>
          <w:szCs w:val="24"/>
        </w:rPr>
        <w:t xml:space="preserve"> încărcarea documentelor.</w:t>
      </w:r>
      <w:r w:rsidR="00F860DB" w:rsidRPr="00657450">
        <w:rPr>
          <w:rFonts w:ascii="Times New Roman" w:hAnsi="Times New Roman" w:cs="Times New Roman"/>
          <w:sz w:val="24"/>
          <w:szCs w:val="24"/>
        </w:rPr>
        <w:t xml:space="preserve"> </w:t>
      </w:r>
      <w:r w:rsidR="006D4A02" w:rsidRPr="00657450">
        <w:rPr>
          <w:rFonts w:ascii="Times New Roman" w:hAnsi="Times New Roman" w:cs="Times New Roman"/>
          <w:sz w:val="24"/>
          <w:szCs w:val="24"/>
        </w:rPr>
        <w:t>Ulterior</w:t>
      </w:r>
      <w:r w:rsidR="00F860DB" w:rsidRPr="00657450">
        <w:rPr>
          <w:rFonts w:ascii="Times New Roman" w:hAnsi="Times New Roman" w:cs="Times New Roman"/>
          <w:sz w:val="24"/>
          <w:szCs w:val="24"/>
        </w:rPr>
        <w:t xml:space="preserve">, beneficiarul poate solicita, motivat, </w:t>
      </w:r>
      <w:r w:rsidR="00E56C38" w:rsidRPr="00657450">
        <w:rPr>
          <w:rFonts w:ascii="Times New Roman" w:hAnsi="Times New Roman" w:cs="Times New Roman"/>
          <w:sz w:val="24"/>
          <w:szCs w:val="24"/>
        </w:rPr>
        <w:t xml:space="preserve">autorității de management/organismului intermediar, după caz, </w:t>
      </w:r>
      <w:r w:rsidR="00F860DB" w:rsidRPr="00657450">
        <w:rPr>
          <w:rFonts w:ascii="Times New Roman" w:hAnsi="Times New Roman" w:cs="Times New Roman"/>
          <w:sz w:val="24"/>
          <w:szCs w:val="24"/>
        </w:rPr>
        <w:t xml:space="preserve">deblocarea </w:t>
      </w:r>
      <w:r w:rsidR="00446EBB" w:rsidRPr="00657450">
        <w:rPr>
          <w:rFonts w:ascii="Times New Roman" w:hAnsi="Times New Roman" w:cs="Times New Roman"/>
          <w:sz w:val="24"/>
          <w:szCs w:val="24"/>
        </w:rPr>
        <w:t xml:space="preserve"> </w:t>
      </w:r>
      <w:r w:rsidR="00F860DB" w:rsidRPr="00657450">
        <w:rPr>
          <w:rFonts w:ascii="Times New Roman" w:hAnsi="Times New Roman" w:cs="Times New Roman"/>
          <w:sz w:val="24"/>
          <w:szCs w:val="24"/>
        </w:rPr>
        <w:t>aplicației și încărcarea documentelo</w:t>
      </w:r>
      <w:r w:rsidR="00E56C38" w:rsidRPr="00657450">
        <w:rPr>
          <w:rFonts w:ascii="Times New Roman" w:hAnsi="Times New Roman" w:cs="Times New Roman"/>
          <w:sz w:val="24"/>
          <w:szCs w:val="24"/>
        </w:rPr>
        <w:t>r justificative care probează realizarea indicatorului de etapă</w:t>
      </w:r>
      <w:r w:rsidR="006D4A02" w:rsidRPr="00657450">
        <w:rPr>
          <w:rFonts w:ascii="Times New Roman" w:hAnsi="Times New Roman" w:cs="Times New Roman"/>
          <w:sz w:val="24"/>
          <w:szCs w:val="24"/>
        </w:rPr>
        <w:t xml:space="preserve">. </w:t>
      </w:r>
    </w:p>
    <w:p w14:paraId="32A2AD8B" w14:textId="4E53E409" w:rsidR="00F04466" w:rsidRPr="00657450" w:rsidRDefault="00446EBB"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D03646" w:rsidRPr="00657450">
        <w:rPr>
          <w:rFonts w:ascii="Times New Roman" w:hAnsi="Times New Roman" w:cs="Times New Roman"/>
          <w:sz w:val="24"/>
          <w:szCs w:val="24"/>
        </w:rPr>
        <w:t>1</w:t>
      </w:r>
      <w:r w:rsidR="00232343" w:rsidRPr="00657450">
        <w:rPr>
          <w:rFonts w:ascii="Times New Roman" w:hAnsi="Times New Roman" w:cs="Times New Roman"/>
          <w:sz w:val="24"/>
          <w:szCs w:val="24"/>
        </w:rPr>
        <w:t>6</w:t>
      </w:r>
      <w:r w:rsidR="00EB5CFD" w:rsidRPr="00657450">
        <w:rPr>
          <w:rFonts w:ascii="Times New Roman" w:hAnsi="Times New Roman" w:cs="Times New Roman"/>
          <w:sz w:val="24"/>
          <w:szCs w:val="24"/>
        </w:rPr>
        <w:t xml:space="preserve">) </w:t>
      </w:r>
      <w:r w:rsidR="00F862AD" w:rsidRPr="00657450">
        <w:rPr>
          <w:rFonts w:ascii="Times New Roman" w:hAnsi="Times New Roman" w:cs="Times New Roman"/>
          <w:sz w:val="24"/>
          <w:szCs w:val="24"/>
        </w:rPr>
        <w:t xml:space="preserve">În </w:t>
      </w:r>
      <w:r w:rsidRPr="00657450">
        <w:rPr>
          <w:rFonts w:ascii="Times New Roman" w:hAnsi="Times New Roman" w:cs="Times New Roman"/>
          <w:sz w:val="24"/>
          <w:szCs w:val="24"/>
        </w:rPr>
        <w:t>situația</w:t>
      </w:r>
      <w:r w:rsidR="00F862AD" w:rsidRPr="00657450">
        <w:rPr>
          <w:rFonts w:ascii="Times New Roman" w:hAnsi="Times New Roman" w:cs="Times New Roman"/>
          <w:sz w:val="24"/>
          <w:szCs w:val="24"/>
        </w:rPr>
        <w:t xml:space="preserve"> îndeplinirii cu întârziere a unui indicator de etapă, beneficiarul </w:t>
      </w:r>
      <w:r w:rsidR="00D81995" w:rsidRPr="00657450">
        <w:rPr>
          <w:rFonts w:ascii="Times New Roman" w:hAnsi="Times New Roman" w:cs="Times New Roman"/>
          <w:sz w:val="24"/>
          <w:szCs w:val="24"/>
        </w:rPr>
        <w:t>poate</w:t>
      </w:r>
      <w:r w:rsidR="00F862AD" w:rsidRPr="00657450">
        <w:rPr>
          <w:rFonts w:ascii="Times New Roman" w:hAnsi="Times New Roman" w:cs="Times New Roman"/>
          <w:sz w:val="24"/>
          <w:szCs w:val="24"/>
        </w:rPr>
        <w:t xml:space="preserve"> </w:t>
      </w:r>
      <w:r w:rsidR="003E20AD" w:rsidRPr="00657450">
        <w:rPr>
          <w:rFonts w:ascii="Times New Roman" w:hAnsi="Times New Roman" w:cs="Times New Roman"/>
          <w:sz w:val="24"/>
          <w:szCs w:val="24"/>
        </w:rPr>
        <w:t xml:space="preserve">face dovada îndeplinirii acestuia, ulterior, </w:t>
      </w:r>
      <w:r w:rsidR="002C1FD9" w:rsidRPr="00657450">
        <w:rPr>
          <w:rFonts w:ascii="Times New Roman" w:hAnsi="Times New Roman" w:cs="Times New Roman"/>
          <w:sz w:val="24"/>
          <w:szCs w:val="24"/>
        </w:rPr>
        <w:t xml:space="preserve">și </w:t>
      </w:r>
      <w:r w:rsidR="003E20AD" w:rsidRPr="00657450">
        <w:rPr>
          <w:rFonts w:ascii="Times New Roman" w:hAnsi="Times New Roman" w:cs="Times New Roman"/>
          <w:sz w:val="24"/>
          <w:szCs w:val="24"/>
        </w:rPr>
        <w:t xml:space="preserve">prin rapoartele de progres sau cu ocazia vizitelor de monitorizare, iar autoritatea de management/organismul intermediar, după caz, </w:t>
      </w:r>
      <w:r w:rsidR="002C1FD9" w:rsidRPr="00657450">
        <w:rPr>
          <w:rFonts w:ascii="Times New Roman" w:hAnsi="Times New Roman" w:cs="Times New Roman"/>
          <w:sz w:val="24"/>
          <w:szCs w:val="24"/>
        </w:rPr>
        <w:t xml:space="preserve">înregistrează </w:t>
      </w:r>
      <w:r w:rsidR="0047048D" w:rsidRPr="00657450">
        <w:rPr>
          <w:rFonts w:ascii="Times New Roman" w:hAnsi="Times New Roman" w:cs="Times New Roman"/>
          <w:sz w:val="24"/>
          <w:szCs w:val="24"/>
        </w:rPr>
        <w:t>în sistemul informati</w:t>
      </w:r>
      <w:r w:rsidR="00D03646" w:rsidRPr="00657450">
        <w:rPr>
          <w:rFonts w:ascii="Times New Roman" w:hAnsi="Times New Roman" w:cs="Times New Roman"/>
          <w:sz w:val="24"/>
          <w:szCs w:val="24"/>
        </w:rPr>
        <w:t>c</w:t>
      </w:r>
      <w:r w:rsidR="0047048D" w:rsidRPr="00657450">
        <w:rPr>
          <w:rFonts w:ascii="Times New Roman" w:hAnsi="Times New Roman" w:cs="Times New Roman"/>
          <w:sz w:val="24"/>
          <w:szCs w:val="24"/>
        </w:rPr>
        <w:t xml:space="preserve"> MySMIS2021/SMIS2021+ </w:t>
      </w:r>
      <w:r w:rsidR="00D03646" w:rsidRPr="00657450">
        <w:rPr>
          <w:rFonts w:ascii="Times New Roman" w:hAnsi="Times New Roman" w:cs="Times New Roman"/>
          <w:sz w:val="24"/>
          <w:szCs w:val="24"/>
        </w:rPr>
        <w:t xml:space="preserve">îndeplinirea cu întârziere a unui indicator de etapă. </w:t>
      </w:r>
    </w:p>
    <w:p w14:paraId="58A5CB56" w14:textId="6942F8A2" w:rsidR="00BE706E"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AE4CD8" w:rsidRPr="00657450">
        <w:rPr>
          <w:rFonts w:ascii="Times New Roman" w:hAnsi="Times New Roman" w:cs="Times New Roman"/>
          <w:sz w:val="24"/>
          <w:szCs w:val="24"/>
        </w:rPr>
        <w:t>17</w:t>
      </w:r>
      <w:r w:rsidRPr="00657450">
        <w:rPr>
          <w:rFonts w:ascii="Times New Roman" w:hAnsi="Times New Roman" w:cs="Times New Roman"/>
          <w:sz w:val="24"/>
          <w:szCs w:val="24"/>
        </w:rPr>
        <w:t xml:space="preserve">) </w:t>
      </w:r>
      <w:bookmarkStart w:id="21" w:name="_Hlk123157170"/>
      <w:r w:rsidRPr="00657450">
        <w:rPr>
          <w:rFonts w:ascii="Times New Roman" w:hAnsi="Times New Roman" w:cs="Times New Roman"/>
          <w:sz w:val="24"/>
          <w:szCs w:val="24"/>
        </w:rPr>
        <w:t xml:space="preserve">În cazul neîndeplinirii unui </w:t>
      </w:r>
      <w:r w:rsidR="00D03646" w:rsidRPr="00657450">
        <w:rPr>
          <w:rFonts w:ascii="Times New Roman" w:hAnsi="Times New Roman" w:cs="Times New Roman"/>
          <w:sz w:val="24"/>
          <w:szCs w:val="24"/>
        </w:rPr>
        <w:t>indicator de etapă</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management/organismul intermediar</w:t>
      </w:r>
      <w:r w:rsidR="00D03646" w:rsidRPr="00657450">
        <w:rPr>
          <w:rFonts w:ascii="Times New Roman" w:hAnsi="Times New Roman" w:cs="Times New Roman"/>
          <w:sz w:val="24"/>
          <w:szCs w:val="24"/>
        </w:rPr>
        <w:t xml:space="preserve">, după caz, </w:t>
      </w:r>
      <w:r w:rsidR="00C727BB" w:rsidRPr="00657450">
        <w:rPr>
          <w:rFonts w:ascii="Times New Roman" w:hAnsi="Times New Roman" w:cs="Times New Roman"/>
          <w:sz w:val="24"/>
          <w:szCs w:val="24"/>
        </w:rPr>
        <w:t xml:space="preserve"> </w:t>
      </w:r>
      <w:r w:rsidR="00B14562" w:rsidRPr="00657450">
        <w:rPr>
          <w:rFonts w:ascii="Times New Roman" w:hAnsi="Times New Roman" w:cs="Times New Roman"/>
          <w:sz w:val="24"/>
          <w:szCs w:val="24"/>
        </w:rPr>
        <w:t xml:space="preserve">identifică și stabilește </w:t>
      </w:r>
      <w:r w:rsidRPr="00657450">
        <w:rPr>
          <w:rFonts w:ascii="Times New Roman" w:hAnsi="Times New Roman" w:cs="Times New Roman"/>
          <w:sz w:val="24"/>
          <w:szCs w:val="24"/>
        </w:rPr>
        <w:t xml:space="preserve">împreună cu beneficiarul </w:t>
      </w:r>
      <w:r w:rsidR="00105D1A" w:rsidRPr="00657450">
        <w:rPr>
          <w:rFonts w:ascii="Times New Roman" w:hAnsi="Times New Roman" w:cs="Times New Roman"/>
          <w:sz w:val="24"/>
          <w:szCs w:val="24"/>
        </w:rPr>
        <w:t xml:space="preserve">posibile </w:t>
      </w:r>
      <w:r w:rsidR="00B22A3A" w:rsidRPr="00657450">
        <w:rPr>
          <w:rFonts w:ascii="Times New Roman" w:hAnsi="Times New Roman" w:cs="Times New Roman"/>
          <w:sz w:val="24"/>
          <w:szCs w:val="24"/>
        </w:rPr>
        <w:t>măsuri</w:t>
      </w:r>
      <w:r w:rsidR="002C1FD9" w:rsidRPr="00657450">
        <w:rPr>
          <w:rFonts w:ascii="Times New Roman" w:hAnsi="Times New Roman" w:cs="Times New Roman"/>
          <w:sz w:val="24"/>
          <w:szCs w:val="24"/>
        </w:rPr>
        <w:t xml:space="preserve"> </w:t>
      </w:r>
      <w:r w:rsidR="00FA01DD" w:rsidRPr="00657450">
        <w:rPr>
          <w:rFonts w:ascii="Times New Roman" w:hAnsi="Times New Roman" w:cs="Times New Roman"/>
          <w:sz w:val="24"/>
          <w:szCs w:val="24"/>
        </w:rPr>
        <w:t xml:space="preserve">de remediere și </w:t>
      </w:r>
      <w:r w:rsidR="006031F1" w:rsidRPr="00657450">
        <w:rPr>
          <w:rFonts w:ascii="Times New Roman" w:hAnsi="Times New Roman" w:cs="Times New Roman"/>
          <w:sz w:val="24"/>
          <w:szCs w:val="24"/>
        </w:rPr>
        <w:t xml:space="preserve">urmărește </w:t>
      </w:r>
      <w:r w:rsidR="00FA01DD" w:rsidRPr="00657450">
        <w:rPr>
          <w:rFonts w:ascii="Times New Roman" w:hAnsi="Times New Roman" w:cs="Times New Roman"/>
          <w:sz w:val="24"/>
          <w:szCs w:val="24"/>
        </w:rPr>
        <w:t xml:space="preserve">atingerea indicatorilor de etapă </w:t>
      </w:r>
      <w:r w:rsidR="006031F1" w:rsidRPr="00657450">
        <w:rPr>
          <w:rFonts w:ascii="Times New Roman" w:hAnsi="Times New Roman" w:cs="Times New Roman"/>
          <w:sz w:val="24"/>
          <w:szCs w:val="24"/>
        </w:rPr>
        <w:t>prin activitățile curente de monitorizare</w:t>
      </w:r>
      <w:r w:rsidR="00123DE0" w:rsidRPr="00657450">
        <w:rPr>
          <w:rFonts w:ascii="Times New Roman" w:hAnsi="Times New Roman" w:cs="Times New Roman"/>
          <w:sz w:val="24"/>
          <w:szCs w:val="24"/>
        </w:rPr>
        <w:t xml:space="preserve">, respectiv activități </w:t>
      </w:r>
      <w:r w:rsidR="00FA01DD" w:rsidRPr="00657450">
        <w:rPr>
          <w:rFonts w:ascii="Times New Roman" w:hAnsi="Times New Roman" w:cs="Times New Roman"/>
          <w:sz w:val="24"/>
          <w:szCs w:val="24"/>
        </w:rPr>
        <w:t>consolidate de monitorizare</w:t>
      </w:r>
      <w:r w:rsidR="00B14562" w:rsidRPr="00657450">
        <w:rPr>
          <w:rFonts w:ascii="Times New Roman" w:hAnsi="Times New Roman" w:cs="Times New Roman"/>
          <w:sz w:val="24"/>
          <w:szCs w:val="24"/>
        </w:rPr>
        <w:t xml:space="preserve">, </w:t>
      </w:r>
      <w:r w:rsidR="00FA01DD" w:rsidRPr="00657450">
        <w:rPr>
          <w:rFonts w:ascii="Times New Roman" w:hAnsi="Times New Roman" w:cs="Times New Roman"/>
          <w:sz w:val="24"/>
          <w:szCs w:val="24"/>
        </w:rPr>
        <w:t xml:space="preserve">în funcție de riscurile identificate. </w:t>
      </w:r>
      <w:r w:rsidR="00FD59D8"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  </w:t>
      </w:r>
      <w:bookmarkEnd w:id="21"/>
    </w:p>
    <w:p w14:paraId="2851EC64" w14:textId="6B435131" w:rsidR="00F53603" w:rsidRPr="00657450" w:rsidRDefault="00BE706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(1</w:t>
      </w:r>
      <w:r w:rsidR="00042EA9" w:rsidRPr="00657450">
        <w:rPr>
          <w:rFonts w:ascii="Times New Roman" w:hAnsi="Times New Roman" w:cs="Times New Roman"/>
          <w:sz w:val="24"/>
          <w:szCs w:val="24"/>
        </w:rPr>
        <w:t>8</w:t>
      </w:r>
      <w:r w:rsidRPr="00657450">
        <w:rPr>
          <w:rFonts w:ascii="Times New Roman" w:hAnsi="Times New Roman" w:cs="Times New Roman"/>
          <w:sz w:val="24"/>
          <w:szCs w:val="24"/>
        </w:rPr>
        <w:t xml:space="preserve">) Neîndeplinirea unui </w:t>
      </w:r>
      <w:r w:rsidR="00D03646" w:rsidRPr="00657450">
        <w:rPr>
          <w:rFonts w:ascii="Times New Roman" w:hAnsi="Times New Roman" w:cs="Times New Roman"/>
          <w:sz w:val="24"/>
          <w:szCs w:val="24"/>
        </w:rPr>
        <w:t xml:space="preserve">indicator de etapă </w:t>
      </w:r>
      <w:r w:rsidR="00AE4CD8" w:rsidRPr="00657450">
        <w:rPr>
          <w:rFonts w:ascii="Times New Roman" w:hAnsi="Times New Roman" w:cs="Times New Roman"/>
          <w:sz w:val="24"/>
          <w:szCs w:val="24"/>
        </w:rPr>
        <w:t xml:space="preserve">și reținerile pe care le poate aplica autoritatea </w:t>
      </w:r>
      <w:r w:rsidR="0023111E" w:rsidRPr="00657450">
        <w:rPr>
          <w:rFonts w:ascii="Times New Roman" w:hAnsi="Times New Roman" w:cs="Times New Roman"/>
          <w:sz w:val="24"/>
          <w:szCs w:val="24"/>
        </w:rPr>
        <w:t>d</w:t>
      </w:r>
      <w:r w:rsidR="00AE4CD8" w:rsidRPr="00657450">
        <w:rPr>
          <w:rFonts w:ascii="Times New Roman" w:hAnsi="Times New Roman" w:cs="Times New Roman"/>
          <w:sz w:val="24"/>
          <w:szCs w:val="24"/>
        </w:rPr>
        <w:t xml:space="preserve">e management/organismul intermediar, după caz, </w:t>
      </w:r>
      <w:r w:rsidRPr="00657450">
        <w:rPr>
          <w:rFonts w:ascii="Times New Roman" w:hAnsi="Times New Roman" w:cs="Times New Roman"/>
          <w:sz w:val="24"/>
          <w:szCs w:val="24"/>
        </w:rPr>
        <w:t xml:space="preserve">nu </w:t>
      </w:r>
      <w:r w:rsidR="00AE4CD8" w:rsidRPr="00657450">
        <w:rPr>
          <w:rFonts w:ascii="Times New Roman" w:hAnsi="Times New Roman" w:cs="Times New Roman"/>
          <w:sz w:val="24"/>
          <w:szCs w:val="24"/>
        </w:rPr>
        <w:t xml:space="preserve">au </w:t>
      </w:r>
      <w:r w:rsidRPr="00657450">
        <w:rPr>
          <w:rFonts w:ascii="Times New Roman" w:hAnsi="Times New Roman" w:cs="Times New Roman"/>
          <w:sz w:val="24"/>
          <w:szCs w:val="24"/>
        </w:rPr>
        <w:t xml:space="preserve">natura și implicațiile unei nereguli sau unei fraude, așa cum este aceasta definită de </w:t>
      </w:r>
      <w:r w:rsidR="002B34E4" w:rsidRPr="00657450">
        <w:rPr>
          <w:rFonts w:ascii="Times New Roman" w:hAnsi="Times New Roman" w:cs="Times New Roman"/>
          <w:sz w:val="24"/>
          <w:szCs w:val="24"/>
        </w:rPr>
        <w:t>Ordonanța de urgență a Guvernului nr. 66/2011, aprobată cu modificări şi completări prin Legea nr. 142/2012</w:t>
      </w:r>
      <w:r w:rsidRPr="00657450">
        <w:rPr>
          <w:rFonts w:ascii="Times New Roman" w:hAnsi="Times New Roman" w:cs="Times New Roman"/>
          <w:sz w:val="24"/>
          <w:szCs w:val="24"/>
        </w:rPr>
        <w:t>, cu modificările și completările ulterioare.</w:t>
      </w:r>
    </w:p>
    <w:p w14:paraId="29C67FF2" w14:textId="108EB86B" w:rsidR="007B351F" w:rsidRPr="00657450" w:rsidRDefault="007B351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042EA9" w:rsidRPr="00657450">
        <w:rPr>
          <w:rFonts w:ascii="Times New Roman" w:hAnsi="Times New Roman" w:cs="Times New Roman"/>
          <w:sz w:val="24"/>
          <w:szCs w:val="24"/>
        </w:rPr>
        <w:t>19</w:t>
      </w:r>
      <w:r w:rsidRPr="00657450">
        <w:rPr>
          <w:rFonts w:ascii="Times New Roman" w:hAnsi="Times New Roman" w:cs="Times New Roman"/>
          <w:sz w:val="24"/>
          <w:szCs w:val="24"/>
        </w:rPr>
        <w:t xml:space="preserve">) Cu excepția primului </w:t>
      </w:r>
      <w:r w:rsidR="003A738F" w:rsidRPr="00657450">
        <w:rPr>
          <w:rFonts w:ascii="Times New Roman" w:hAnsi="Times New Roman" w:cs="Times New Roman"/>
          <w:sz w:val="24"/>
          <w:szCs w:val="24"/>
        </w:rPr>
        <w:t>indicator de etapă</w:t>
      </w:r>
      <w:r w:rsidRPr="00657450">
        <w:rPr>
          <w:rFonts w:ascii="Times New Roman" w:hAnsi="Times New Roman" w:cs="Times New Roman"/>
          <w:sz w:val="24"/>
          <w:szCs w:val="24"/>
        </w:rPr>
        <w:t>, în cazul neîndeplinirii</w:t>
      </w:r>
      <w:r w:rsidR="00817223" w:rsidRPr="00657450">
        <w:rPr>
          <w:rFonts w:ascii="Times New Roman" w:hAnsi="Times New Roman" w:cs="Times New Roman"/>
          <w:sz w:val="24"/>
          <w:szCs w:val="24"/>
        </w:rPr>
        <w:t xml:space="preserve"> celorlalți indicatori </w:t>
      </w:r>
      <w:r w:rsidR="00A81319" w:rsidRPr="00657450">
        <w:rPr>
          <w:rFonts w:ascii="Times New Roman" w:hAnsi="Times New Roman" w:cs="Times New Roman"/>
          <w:sz w:val="24"/>
          <w:szCs w:val="24"/>
        </w:rPr>
        <w:t xml:space="preserve">de etapă </w:t>
      </w:r>
      <w:r w:rsidRPr="00657450">
        <w:rPr>
          <w:rFonts w:ascii="Times New Roman" w:hAnsi="Times New Roman" w:cs="Times New Roman"/>
          <w:sz w:val="24"/>
          <w:szCs w:val="24"/>
        </w:rPr>
        <w:t>la termen,</w:t>
      </w:r>
      <w:r w:rsidR="00C727BB" w:rsidRPr="00657450">
        <w:rPr>
          <w:rFonts w:ascii="Times New Roman" w:hAnsi="Times New Roman" w:cs="Times New Roman"/>
          <w:sz w:val="24"/>
          <w:szCs w:val="24"/>
        </w:rPr>
        <w:t xml:space="preserve"> autoritatea de management/organismul intermediar</w:t>
      </w:r>
      <w:r w:rsidR="002F2ABD"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00A6231C" w:rsidRPr="00657450">
        <w:rPr>
          <w:rFonts w:ascii="Times New Roman" w:hAnsi="Times New Roman" w:cs="Times New Roman"/>
          <w:b/>
          <w:sz w:val="24"/>
          <w:szCs w:val="24"/>
        </w:rPr>
        <w:t>poate</w:t>
      </w:r>
      <w:r w:rsidRPr="00657450">
        <w:rPr>
          <w:rFonts w:ascii="Times New Roman" w:hAnsi="Times New Roman" w:cs="Times New Roman"/>
          <w:sz w:val="24"/>
          <w:szCs w:val="24"/>
        </w:rPr>
        <w:t xml:space="preserve"> reține din fiecare</w:t>
      </w:r>
      <w:r w:rsidR="00FD0859" w:rsidRPr="00657450">
        <w:rPr>
          <w:rFonts w:ascii="Times New Roman" w:hAnsi="Times New Roman" w:cs="Times New Roman"/>
          <w:sz w:val="24"/>
          <w:szCs w:val="24"/>
        </w:rPr>
        <w:t xml:space="preserve"> </w:t>
      </w:r>
      <w:r w:rsidRPr="00657450">
        <w:rPr>
          <w:rFonts w:ascii="Times New Roman" w:hAnsi="Times New Roman" w:cs="Times New Roman"/>
          <w:sz w:val="24"/>
          <w:szCs w:val="24"/>
        </w:rPr>
        <w:t>cerere de</w:t>
      </w:r>
      <w:r w:rsidR="00A6231C" w:rsidRPr="00657450">
        <w:rPr>
          <w:rFonts w:ascii="Times New Roman" w:hAnsi="Times New Roman" w:cs="Times New Roman"/>
          <w:sz w:val="24"/>
          <w:szCs w:val="24"/>
        </w:rPr>
        <w:t xml:space="preserve"> plată sau cerere de rambursare</w:t>
      </w:r>
      <w:r w:rsidRPr="00657450">
        <w:rPr>
          <w:rFonts w:ascii="Times New Roman" w:hAnsi="Times New Roman" w:cs="Times New Roman"/>
          <w:sz w:val="24"/>
          <w:szCs w:val="24"/>
        </w:rPr>
        <w:t xml:space="preserve"> alta decât cererea de rambursare aferentă unei cereri de plată, care va fi depusă după data </w:t>
      </w:r>
      <w:r w:rsidR="002F2ABD" w:rsidRPr="00657450">
        <w:rPr>
          <w:rFonts w:ascii="Times New Roman" w:hAnsi="Times New Roman" w:cs="Times New Roman"/>
          <w:sz w:val="24"/>
          <w:szCs w:val="24"/>
        </w:rPr>
        <w:t xml:space="preserve">la care trebuia îndeplinit respectivul indicator de etapă,  </w:t>
      </w:r>
      <w:r w:rsidRPr="00657450">
        <w:rPr>
          <w:rFonts w:ascii="Times New Roman" w:hAnsi="Times New Roman" w:cs="Times New Roman"/>
          <w:sz w:val="24"/>
          <w:szCs w:val="24"/>
        </w:rPr>
        <w:t xml:space="preserve">un procent de </w:t>
      </w:r>
      <w:r w:rsidR="00116761" w:rsidRPr="00657450">
        <w:rPr>
          <w:rFonts w:ascii="Times New Roman" w:hAnsi="Times New Roman" w:cs="Times New Roman"/>
          <w:sz w:val="24"/>
          <w:szCs w:val="24"/>
        </w:rPr>
        <w:t>5</w:t>
      </w:r>
      <w:r w:rsidRPr="00657450">
        <w:rPr>
          <w:rFonts w:ascii="Times New Roman" w:hAnsi="Times New Roman" w:cs="Times New Roman"/>
          <w:sz w:val="24"/>
          <w:szCs w:val="24"/>
        </w:rPr>
        <w:t>% din valoarea asistenței financiare nerambursabile eligibile a respectivei cereri. Suma autorizată la plată va fi calculată ca di</w:t>
      </w:r>
      <w:r w:rsidR="00A6231C" w:rsidRPr="00657450">
        <w:rPr>
          <w:rFonts w:ascii="Times New Roman" w:hAnsi="Times New Roman" w:cs="Times New Roman"/>
          <w:sz w:val="24"/>
          <w:szCs w:val="24"/>
        </w:rPr>
        <w:t>ferență</w:t>
      </w:r>
      <w:r w:rsidRPr="00657450">
        <w:rPr>
          <w:rFonts w:ascii="Times New Roman" w:hAnsi="Times New Roman" w:cs="Times New Roman"/>
          <w:sz w:val="24"/>
          <w:szCs w:val="24"/>
        </w:rPr>
        <w:t xml:space="preserve"> dintre valoarea asistenței financiare nerambursabile eligibile aferentă cererii și suma reținută pentru neîndeplinirea </w:t>
      </w:r>
      <w:r w:rsidR="002F2ABD" w:rsidRPr="00657450">
        <w:rPr>
          <w:rFonts w:ascii="Times New Roman" w:hAnsi="Times New Roman" w:cs="Times New Roman"/>
          <w:sz w:val="24"/>
          <w:szCs w:val="24"/>
        </w:rPr>
        <w:t>indicatorului de etapă</w:t>
      </w:r>
      <w:r w:rsidRPr="00657450">
        <w:rPr>
          <w:rFonts w:ascii="Times New Roman" w:hAnsi="Times New Roman" w:cs="Times New Roman"/>
          <w:sz w:val="24"/>
          <w:szCs w:val="24"/>
        </w:rPr>
        <w:t xml:space="preserve">. </w:t>
      </w:r>
      <w:r w:rsidR="00CE6942" w:rsidRPr="00657450">
        <w:rPr>
          <w:rFonts w:ascii="Times New Roman" w:hAnsi="Times New Roman" w:cs="Times New Roman"/>
          <w:sz w:val="24"/>
          <w:szCs w:val="24"/>
        </w:rPr>
        <w:t xml:space="preserve">În cazul proiectelor de </w:t>
      </w:r>
      <w:r w:rsidR="00817223" w:rsidRPr="00657450">
        <w:rPr>
          <w:rFonts w:ascii="Times New Roman" w:hAnsi="Times New Roman" w:cs="Times New Roman"/>
          <w:sz w:val="24"/>
          <w:szCs w:val="24"/>
        </w:rPr>
        <w:t xml:space="preserve">investiții </w:t>
      </w:r>
      <w:r w:rsidR="00FD68C9" w:rsidRPr="00657450">
        <w:rPr>
          <w:rFonts w:ascii="Times New Roman" w:hAnsi="Times New Roman" w:cs="Times New Roman"/>
          <w:sz w:val="24"/>
          <w:szCs w:val="24"/>
        </w:rPr>
        <w:t xml:space="preserve"> public</w:t>
      </w:r>
      <w:r w:rsidR="00817223" w:rsidRPr="00657450">
        <w:rPr>
          <w:rFonts w:ascii="Times New Roman" w:hAnsi="Times New Roman" w:cs="Times New Roman"/>
          <w:sz w:val="24"/>
          <w:szCs w:val="24"/>
        </w:rPr>
        <w:t>e</w:t>
      </w:r>
      <w:r w:rsidR="00FD68C9" w:rsidRPr="00657450">
        <w:rPr>
          <w:rFonts w:ascii="Times New Roman" w:hAnsi="Times New Roman" w:cs="Times New Roman"/>
          <w:sz w:val="24"/>
          <w:szCs w:val="24"/>
        </w:rPr>
        <w:t xml:space="preserve"> </w:t>
      </w:r>
      <w:r w:rsidR="004212CA" w:rsidRPr="00657450">
        <w:rPr>
          <w:rFonts w:ascii="Times New Roman" w:hAnsi="Times New Roman" w:cs="Times New Roman"/>
          <w:sz w:val="24"/>
          <w:szCs w:val="24"/>
        </w:rPr>
        <w:t>implementate de Ministerul Transporturilor</w:t>
      </w:r>
      <w:r w:rsidR="00E13311" w:rsidRPr="00657450">
        <w:rPr>
          <w:rFonts w:ascii="Times New Roman" w:hAnsi="Times New Roman" w:cs="Times New Roman"/>
          <w:sz w:val="24"/>
          <w:szCs w:val="24"/>
        </w:rPr>
        <w:t xml:space="preserve"> și Infrastructurii</w:t>
      </w:r>
      <w:r w:rsidR="002C2F4F" w:rsidRPr="00657450">
        <w:rPr>
          <w:rFonts w:ascii="Times New Roman" w:hAnsi="Times New Roman" w:cs="Times New Roman"/>
          <w:sz w:val="24"/>
          <w:szCs w:val="24"/>
        </w:rPr>
        <w:t>,</w:t>
      </w:r>
      <w:r w:rsidR="004212CA" w:rsidRPr="00657450">
        <w:rPr>
          <w:rFonts w:ascii="Times New Roman" w:hAnsi="Times New Roman" w:cs="Times New Roman"/>
          <w:sz w:val="24"/>
          <w:szCs w:val="24"/>
        </w:rPr>
        <w:t xml:space="preserve"> </w:t>
      </w:r>
      <w:r w:rsidR="00CE6942" w:rsidRPr="00657450">
        <w:rPr>
          <w:rFonts w:ascii="Times New Roman" w:hAnsi="Times New Roman" w:cs="Times New Roman"/>
          <w:sz w:val="24"/>
          <w:szCs w:val="24"/>
        </w:rPr>
        <w:t xml:space="preserve">reținerea se poate aplica </w:t>
      </w:r>
      <w:r w:rsidR="00753CE9" w:rsidRPr="00657450">
        <w:rPr>
          <w:rFonts w:ascii="Times New Roman" w:hAnsi="Times New Roman" w:cs="Times New Roman"/>
          <w:sz w:val="24"/>
          <w:szCs w:val="24"/>
        </w:rPr>
        <w:t xml:space="preserve">și pentru </w:t>
      </w:r>
      <w:r w:rsidR="000F159C" w:rsidRPr="00657450">
        <w:rPr>
          <w:rFonts w:ascii="Times New Roman" w:hAnsi="Times New Roman" w:cs="Times New Roman"/>
          <w:sz w:val="24"/>
          <w:szCs w:val="24"/>
        </w:rPr>
        <w:t xml:space="preserve">deschiderile de credite bugetare și </w:t>
      </w:r>
      <w:r w:rsidR="00B6513D" w:rsidRPr="00657450">
        <w:rPr>
          <w:rFonts w:ascii="Times New Roman" w:hAnsi="Times New Roman" w:cs="Times New Roman"/>
          <w:sz w:val="24"/>
          <w:szCs w:val="24"/>
        </w:rPr>
        <w:t>transferuri de disp</w:t>
      </w:r>
      <w:r w:rsidR="009916D6" w:rsidRPr="00657450">
        <w:rPr>
          <w:rFonts w:ascii="Times New Roman" w:hAnsi="Times New Roman" w:cs="Times New Roman"/>
          <w:sz w:val="24"/>
          <w:szCs w:val="24"/>
        </w:rPr>
        <w:t xml:space="preserve">onibil </w:t>
      </w:r>
      <w:r w:rsidR="00753CE9" w:rsidRPr="00657450">
        <w:rPr>
          <w:rFonts w:ascii="Times New Roman" w:hAnsi="Times New Roman" w:cs="Times New Roman"/>
          <w:sz w:val="24"/>
          <w:szCs w:val="24"/>
        </w:rPr>
        <w:t xml:space="preserve">efectuate </w:t>
      </w:r>
      <w:r w:rsidR="000F159C" w:rsidRPr="00657450">
        <w:rPr>
          <w:rFonts w:ascii="Times New Roman" w:hAnsi="Times New Roman" w:cs="Times New Roman"/>
          <w:sz w:val="24"/>
          <w:szCs w:val="24"/>
        </w:rPr>
        <w:t>de ordonator</w:t>
      </w:r>
      <w:r w:rsidR="009916D6" w:rsidRPr="00657450">
        <w:rPr>
          <w:rFonts w:ascii="Times New Roman" w:hAnsi="Times New Roman" w:cs="Times New Roman"/>
          <w:sz w:val="24"/>
          <w:szCs w:val="24"/>
        </w:rPr>
        <w:t>ul principal</w:t>
      </w:r>
      <w:r w:rsidR="000F159C" w:rsidRPr="00657450">
        <w:rPr>
          <w:rFonts w:ascii="Times New Roman" w:hAnsi="Times New Roman" w:cs="Times New Roman"/>
          <w:sz w:val="24"/>
          <w:szCs w:val="24"/>
        </w:rPr>
        <w:t xml:space="preserve"> de credite</w:t>
      </w:r>
      <w:r w:rsidR="009916D6" w:rsidRPr="00657450">
        <w:rPr>
          <w:rFonts w:ascii="Times New Roman" w:hAnsi="Times New Roman" w:cs="Times New Roman"/>
          <w:sz w:val="24"/>
          <w:szCs w:val="24"/>
        </w:rPr>
        <w:t xml:space="preserve"> cu rol de autoritatea de management</w:t>
      </w:r>
      <w:r w:rsidR="00B6513D" w:rsidRPr="00657450">
        <w:rPr>
          <w:rFonts w:ascii="Times New Roman" w:hAnsi="Times New Roman" w:cs="Times New Roman"/>
          <w:sz w:val="24"/>
          <w:szCs w:val="24"/>
        </w:rPr>
        <w:t xml:space="preserve"> </w:t>
      </w:r>
      <w:r w:rsidR="009916D6" w:rsidRPr="00657450">
        <w:rPr>
          <w:rFonts w:ascii="Times New Roman" w:hAnsi="Times New Roman" w:cs="Times New Roman"/>
          <w:sz w:val="24"/>
          <w:szCs w:val="24"/>
        </w:rPr>
        <w:t>din cadrul Ministerului Transporturilor</w:t>
      </w:r>
      <w:r w:rsidR="00E13311" w:rsidRPr="00657450">
        <w:rPr>
          <w:rFonts w:ascii="Times New Roman" w:hAnsi="Times New Roman" w:cs="Times New Roman"/>
        </w:rPr>
        <w:t xml:space="preserve"> </w:t>
      </w:r>
      <w:r w:rsidR="00E13311" w:rsidRPr="00657450">
        <w:rPr>
          <w:rFonts w:ascii="Times New Roman" w:hAnsi="Times New Roman" w:cs="Times New Roman"/>
          <w:sz w:val="24"/>
          <w:szCs w:val="24"/>
        </w:rPr>
        <w:t>și Infrastructurii</w:t>
      </w:r>
      <w:r w:rsidR="004212CA" w:rsidRPr="00657450">
        <w:rPr>
          <w:rFonts w:ascii="Times New Roman" w:hAnsi="Times New Roman" w:cs="Times New Roman"/>
          <w:sz w:val="24"/>
          <w:szCs w:val="24"/>
        </w:rPr>
        <w:t xml:space="preserve"> și beneficiarii </w:t>
      </w:r>
      <w:r w:rsidR="00BD6025" w:rsidRPr="00657450">
        <w:rPr>
          <w:rFonts w:ascii="Times New Roman" w:hAnsi="Times New Roman" w:cs="Times New Roman"/>
          <w:sz w:val="24"/>
          <w:szCs w:val="24"/>
        </w:rPr>
        <w:t>P</w:t>
      </w:r>
      <w:r w:rsidR="004212CA" w:rsidRPr="00657450">
        <w:rPr>
          <w:rFonts w:ascii="Times New Roman" w:hAnsi="Times New Roman" w:cs="Times New Roman"/>
          <w:sz w:val="24"/>
          <w:szCs w:val="24"/>
        </w:rPr>
        <w:t xml:space="preserve">rogramului de </w:t>
      </w:r>
      <w:r w:rsidR="00BD6025" w:rsidRPr="00657450">
        <w:rPr>
          <w:rFonts w:ascii="Times New Roman" w:hAnsi="Times New Roman" w:cs="Times New Roman"/>
          <w:sz w:val="24"/>
          <w:szCs w:val="24"/>
        </w:rPr>
        <w:t>T</w:t>
      </w:r>
      <w:r w:rsidR="004212CA" w:rsidRPr="00657450">
        <w:rPr>
          <w:rFonts w:ascii="Times New Roman" w:hAnsi="Times New Roman" w:cs="Times New Roman"/>
          <w:sz w:val="24"/>
          <w:szCs w:val="24"/>
        </w:rPr>
        <w:t>ransport</w:t>
      </w:r>
      <w:r w:rsidR="000F159C" w:rsidRPr="00657450">
        <w:rPr>
          <w:rFonts w:ascii="Times New Roman" w:hAnsi="Times New Roman" w:cs="Times New Roman"/>
          <w:sz w:val="24"/>
          <w:szCs w:val="24"/>
        </w:rPr>
        <w:t>.</w:t>
      </w:r>
      <w:r w:rsidR="003B54EC" w:rsidRPr="00657450">
        <w:rPr>
          <w:rFonts w:ascii="Times New Roman" w:hAnsi="Times New Roman" w:cs="Times New Roman"/>
          <w:sz w:val="24"/>
          <w:szCs w:val="24"/>
        </w:rPr>
        <w:t xml:space="preserve"> </w:t>
      </w:r>
    </w:p>
    <w:p w14:paraId="3F273CC8" w14:textId="5FEB59E6" w:rsidR="007B351F" w:rsidRPr="00657450" w:rsidRDefault="007B351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w:t>
      </w:r>
      <w:r w:rsidR="00042EA9" w:rsidRPr="00657450">
        <w:rPr>
          <w:rFonts w:ascii="Times New Roman" w:hAnsi="Times New Roman" w:cs="Times New Roman"/>
          <w:sz w:val="24"/>
          <w:szCs w:val="24"/>
        </w:rPr>
        <w:t>20</w:t>
      </w:r>
      <w:r w:rsidRPr="00657450">
        <w:rPr>
          <w:rFonts w:ascii="Times New Roman" w:hAnsi="Times New Roman" w:cs="Times New Roman"/>
          <w:sz w:val="24"/>
          <w:szCs w:val="24"/>
        </w:rPr>
        <w:t xml:space="preserve">) La fiecare </w:t>
      </w:r>
      <w:r w:rsidR="008A0CCC" w:rsidRPr="00657450">
        <w:rPr>
          <w:rFonts w:ascii="Times New Roman" w:hAnsi="Times New Roman" w:cs="Times New Roman"/>
          <w:sz w:val="24"/>
          <w:szCs w:val="24"/>
        </w:rPr>
        <w:t xml:space="preserve">indicator de etapă </w:t>
      </w:r>
      <w:r w:rsidRPr="00657450">
        <w:rPr>
          <w:rFonts w:ascii="Times New Roman" w:hAnsi="Times New Roman" w:cs="Times New Roman"/>
          <w:sz w:val="24"/>
          <w:szCs w:val="24"/>
        </w:rPr>
        <w:t>consecutiv nerealizat,</w:t>
      </w:r>
      <w:r w:rsidR="00C727BB" w:rsidRPr="00657450">
        <w:rPr>
          <w:rFonts w:ascii="Times New Roman" w:hAnsi="Times New Roman" w:cs="Times New Roman"/>
          <w:sz w:val="24"/>
          <w:szCs w:val="24"/>
        </w:rPr>
        <w:t xml:space="preserve"> autoritatea de management/organismul intermediar</w:t>
      </w:r>
      <w:r w:rsidR="001B3157" w:rsidRPr="00657450">
        <w:rPr>
          <w:rFonts w:ascii="Times New Roman" w:hAnsi="Times New Roman" w:cs="Times New Roman"/>
          <w:sz w:val="24"/>
          <w:szCs w:val="24"/>
        </w:rPr>
        <w:t xml:space="preserve">, după caz, </w:t>
      </w:r>
      <w:r w:rsidR="00C727BB" w:rsidRPr="00657450">
        <w:rPr>
          <w:rFonts w:ascii="Times New Roman" w:hAnsi="Times New Roman" w:cs="Times New Roman"/>
          <w:sz w:val="24"/>
          <w:szCs w:val="24"/>
        </w:rPr>
        <w:t xml:space="preserve"> </w:t>
      </w:r>
      <w:r w:rsidR="00A6231C" w:rsidRPr="00657450">
        <w:rPr>
          <w:rFonts w:ascii="Times New Roman" w:hAnsi="Times New Roman" w:cs="Times New Roman"/>
          <w:b/>
          <w:sz w:val="24"/>
          <w:szCs w:val="24"/>
        </w:rPr>
        <w:t>poate</w:t>
      </w:r>
      <w:r w:rsidR="00EC366E"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majora procentul de reținere cu </w:t>
      </w:r>
      <w:r w:rsidR="007A6843" w:rsidRPr="00657450">
        <w:rPr>
          <w:rFonts w:ascii="Times New Roman" w:hAnsi="Times New Roman" w:cs="Times New Roman"/>
          <w:sz w:val="24"/>
          <w:szCs w:val="24"/>
        </w:rPr>
        <w:t xml:space="preserve">câte </w:t>
      </w:r>
      <w:r w:rsidR="00116761" w:rsidRPr="00657450">
        <w:rPr>
          <w:rFonts w:ascii="Times New Roman" w:hAnsi="Times New Roman" w:cs="Times New Roman"/>
          <w:sz w:val="24"/>
          <w:szCs w:val="24"/>
        </w:rPr>
        <w:t>5</w:t>
      </w:r>
      <w:r w:rsidR="007A6843" w:rsidRPr="00657450">
        <w:rPr>
          <w:rFonts w:ascii="Times New Roman" w:hAnsi="Times New Roman" w:cs="Times New Roman"/>
          <w:sz w:val="24"/>
          <w:szCs w:val="24"/>
        </w:rPr>
        <w:t xml:space="preserve"> puncte procentuale, până la finalul perioadei de implementare. Î</w:t>
      </w:r>
      <w:r w:rsidRPr="00657450">
        <w:rPr>
          <w:rFonts w:ascii="Times New Roman" w:hAnsi="Times New Roman" w:cs="Times New Roman"/>
          <w:sz w:val="24"/>
          <w:szCs w:val="24"/>
        </w:rPr>
        <w:t xml:space="preserve">n cazul în care procentul majorat este mai mare </w:t>
      </w:r>
      <w:r w:rsidR="00905D11" w:rsidRPr="00657450">
        <w:rPr>
          <w:rFonts w:ascii="Times New Roman" w:hAnsi="Times New Roman" w:cs="Times New Roman"/>
          <w:sz w:val="24"/>
          <w:szCs w:val="24"/>
        </w:rPr>
        <w:t>sau egal cu</w:t>
      </w:r>
      <w:r w:rsidRPr="00657450">
        <w:rPr>
          <w:rFonts w:ascii="Times New Roman" w:hAnsi="Times New Roman" w:cs="Times New Roman"/>
          <w:sz w:val="24"/>
          <w:szCs w:val="24"/>
        </w:rPr>
        <w:t xml:space="preserve"> </w:t>
      </w:r>
      <w:r w:rsidR="00116761" w:rsidRPr="00657450">
        <w:rPr>
          <w:rFonts w:ascii="Times New Roman" w:hAnsi="Times New Roman" w:cs="Times New Roman"/>
          <w:sz w:val="24"/>
          <w:szCs w:val="24"/>
        </w:rPr>
        <w:t>20</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management/organismul intermediar</w:t>
      </w:r>
      <w:r w:rsidR="001B3157"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poate proceda la rezilierea contractului de finanțare</w:t>
      </w:r>
      <w:r w:rsidR="00B45B33" w:rsidRPr="00657450">
        <w:rPr>
          <w:rFonts w:ascii="Times New Roman" w:hAnsi="Times New Roman" w:cs="Times New Roman"/>
          <w:sz w:val="24"/>
          <w:szCs w:val="24"/>
        </w:rPr>
        <w:t xml:space="preserve">/deciziei de finanțare, </w:t>
      </w:r>
      <w:r w:rsidR="00905D11" w:rsidRPr="00657450">
        <w:rPr>
          <w:rFonts w:ascii="Times New Roman" w:hAnsi="Times New Roman" w:cs="Times New Roman"/>
          <w:sz w:val="24"/>
          <w:szCs w:val="24"/>
        </w:rPr>
        <w:t xml:space="preserve"> </w:t>
      </w:r>
      <w:r w:rsidR="00B45B33" w:rsidRPr="00657450">
        <w:rPr>
          <w:rFonts w:ascii="Times New Roman" w:hAnsi="Times New Roman" w:cs="Times New Roman"/>
          <w:sz w:val="24"/>
          <w:szCs w:val="24"/>
        </w:rPr>
        <w:t xml:space="preserve">conform </w:t>
      </w:r>
      <w:r w:rsidR="00554F3B" w:rsidRPr="00657450">
        <w:rPr>
          <w:rFonts w:ascii="Times New Roman" w:hAnsi="Times New Roman" w:cs="Times New Roman"/>
          <w:sz w:val="24"/>
          <w:szCs w:val="24"/>
        </w:rPr>
        <w:t xml:space="preserve">prevederilor </w:t>
      </w:r>
      <w:r w:rsidR="00B45B33" w:rsidRPr="00657450">
        <w:rPr>
          <w:rFonts w:ascii="Times New Roman" w:hAnsi="Times New Roman" w:cs="Times New Roman"/>
          <w:sz w:val="24"/>
          <w:szCs w:val="24"/>
        </w:rPr>
        <w:t>capitolul</w:t>
      </w:r>
      <w:r w:rsidR="00554F3B" w:rsidRPr="00657450">
        <w:rPr>
          <w:rFonts w:ascii="Times New Roman" w:hAnsi="Times New Roman" w:cs="Times New Roman"/>
          <w:sz w:val="24"/>
          <w:szCs w:val="24"/>
        </w:rPr>
        <w:t>ui</w:t>
      </w:r>
      <w:r w:rsidR="00B45B33" w:rsidRPr="00657450">
        <w:rPr>
          <w:rFonts w:ascii="Times New Roman" w:hAnsi="Times New Roman" w:cs="Times New Roman"/>
          <w:sz w:val="24"/>
          <w:szCs w:val="24"/>
        </w:rPr>
        <w:t xml:space="preserve"> IX – Decizia de reziliere de contractului de finantare </w:t>
      </w:r>
      <w:bookmarkStart w:id="22" w:name="_Hlk124426709"/>
      <w:r w:rsidR="00B45B33" w:rsidRPr="00657450">
        <w:rPr>
          <w:rFonts w:ascii="Times New Roman" w:hAnsi="Times New Roman" w:cs="Times New Roman"/>
          <w:sz w:val="24"/>
          <w:szCs w:val="24"/>
        </w:rPr>
        <w:t xml:space="preserve">din </w:t>
      </w:r>
      <w:r w:rsidR="00BD29DC" w:rsidRPr="00657450">
        <w:rPr>
          <w:rFonts w:ascii="Times New Roman" w:hAnsi="Times New Roman" w:cs="Times New Roman"/>
          <w:sz w:val="24"/>
          <w:szCs w:val="24"/>
        </w:rPr>
        <w:t xml:space="preserve">Ordonanța de urgență a Guvernului </w:t>
      </w:r>
      <w:r w:rsidR="00B45B33" w:rsidRPr="00657450">
        <w:rPr>
          <w:rFonts w:ascii="Times New Roman" w:hAnsi="Times New Roman" w:cs="Times New Roman"/>
          <w:sz w:val="24"/>
          <w:szCs w:val="24"/>
        </w:rPr>
        <w:t>nr. 133/2021</w:t>
      </w:r>
      <w:bookmarkEnd w:id="22"/>
      <w:r w:rsidR="00B45B33" w:rsidRPr="00657450">
        <w:rPr>
          <w:rFonts w:ascii="Times New Roman" w:hAnsi="Times New Roman" w:cs="Times New Roman"/>
          <w:sz w:val="24"/>
          <w:szCs w:val="24"/>
        </w:rPr>
        <w:t>.</w:t>
      </w:r>
    </w:p>
    <w:p w14:paraId="26DFF535" w14:textId="788585B9" w:rsidR="007B351F" w:rsidRPr="00657450" w:rsidRDefault="007A6843"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w:t>
      </w:r>
      <w:r w:rsidR="007B351F" w:rsidRPr="00657450">
        <w:rPr>
          <w:rFonts w:ascii="Times New Roman" w:hAnsi="Times New Roman" w:cs="Times New Roman"/>
          <w:sz w:val="24"/>
          <w:szCs w:val="24"/>
        </w:rPr>
        <w:t>(</w:t>
      </w:r>
      <w:r w:rsidR="00042EA9" w:rsidRPr="00657450">
        <w:rPr>
          <w:rFonts w:ascii="Times New Roman" w:hAnsi="Times New Roman" w:cs="Times New Roman"/>
          <w:sz w:val="24"/>
          <w:szCs w:val="24"/>
        </w:rPr>
        <w:t>21</w:t>
      </w:r>
      <w:r w:rsidR="007B351F" w:rsidRPr="00657450">
        <w:rPr>
          <w:rFonts w:ascii="Times New Roman" w:hAnsi="Times New Roman" w:cs="Times New Roman"/>
          <w:sz w:val="24"/>
          <w:szCs w:val="24"/>
        </w:rPr>
        <w:t xml:space="preserve">) Reținerile aplicate cererilor de plată și cererilor de rambursare pot fi incluse în </w:t>
      </w:r>
      <w:r w:rsidR="003508F5" w:rsidRPr="00657450">
        <w:rPr>
          <w:rFonts w:ascii="Times New Roman" w:hAnsi="Times New Roman" w:cs="Times New Roman"/>
          <w:sz w:val="24"/>
          <w:szCs w:val="24"/>
        </w:rPr>
        <w:t xml:space="preserve">următoarea cerere de rambursare </w:t>
      </w:r>
      <w:r w:rsidR="007B351F" w:rsidRPr="00657450">
        <w:rPr>
          <w:rFonts w:ascii="Times New Roman" w:hAnsi="Times New Roman" w:cs="Times New Roman"/>
          <w:sz w:val="24"/>
          <w:szCs w:val="24"/>
        </w:rPr>
        <w:t>și autorizate la plată de către</w:t>
      </w:r>
      <w:r w:rsidR="00C727BB" w:rsidRPr="00657450">
        <w:rPr>
          <w:rFonts w:ascii="Times New Roman" w:hAnsi="Times New Roman" w:cs="Times New Roman"/>
          <w:sz w:val="24"/>
          <w:szCs w:val="24"/>
        </w:rPr>
        <w:t xml:space="preserve"> autoritatea de management/organismul intermediar</w:t>
      </w:r>
      <w:r w:rsidR="001B3157" w:rsidRPr="00657450">
        <w:rPr>
          <w:rFonts w:ascii="Times New Roman" w:hAnsi="Times New Roman" w:cs="Times New Roman"/>
          <w:sz w:val="24"/>
          <w:szCs w:val="24"/>
        </w:rPr>
        <w:t>, după caz</w:t>
      </w:r>
      <w:r w:rsidR="007B351F" w:rsidRPr="00657450">
        <w:rPr>
          <w:rFonts w:ascii="Times New Roman" w:hAnsi="Times New Roman" w:cs="Times New Roman"/>
          <w:sz w:val="24"/>
          <w:szCs w:val="24"/>
        </w:rPr>
        <w:t xml:space="preserve">, în condițiile realizării </w:t>
      </w:r>
      <w:r w:rsidR="00FC2C5C" w:rsidRPr="00657450">
        <w:rPr>
          <w:rFonts w:ascii="Times New Roman" w:hAnsi="Times New Roman" w:cs="Times New Roman"/>
          <w:sz w:val="24"/>
          <w:szCs w:val="24"/>
        </w:rPr>
        <w:t>tuturor</w:t>
      </w:r>
      <w:r w:rsidR="005B197D" w:rsidRPr="00657450">
        <w:rPr>
          <w:rFonts w:ascii="Times New Roman" w:hAnsi="Times New Roman" w:cs="Times New Roman"/>
          <w:sz w:val="24"/>
          <w:szCs w:val="24"/>
        </w:rPr>
        <w:t xml:space="preserve"> </w:t>
      </w:r>
      <w:r w:rsidR="001B3157" w:rsidRPr="00657450">
        <w:rPr>
          <w:rFonts w:ascii="Times New Roman" w:hAnsi="Times New Roman" w:cs="Times New Roman"/>
          <w:sz w:val="24"/>
          <w:szCs w:val="24"/>
        </w:rPr>
        <w:t xml:space="preserve">indicatori de etapă care au fost considerați ca fiind neîndepliniți </w:t>
      </w:r>
      <w:r w:rsidR="00EC366E" w:rsidRPr="00657450">
        <w:rPr>
          <w:rFonts w:ascii="Times New Roman" w:hAnsi="Times New Roman" w:cs="Times New Roman"/>
          <w:sz w:val="24"/>
          <w:szCs w:val="24"/>
        </w:rPr>
        <w:t xml:space="preserve">anterior, inclusiv a ultimului </w:t>
      </w:r>
      <w:r w:rsidR="001B3157" w:rsidRPr="00657450">
        <w:rPr>
          <w:rFonts w:ascii="Times New Roman" w:hAnsi="Times New Roman" w:cs="Times New Roman"/>
          <w:sz w:val="24"/>
          <w:szCs w:val="24"/>
        </w:rPr>
        <w:t>indicator de etapă</w:t>
      </w:r>
      <w:r w:rsidR="007B351F" w:rsidRPr="00657450">
        <w:rPr>
          <w:rFonts w:ascii="Times New Roman" w:hAnsi="Times New Roman" w:cs="Times New Roman"/>
          <w:sz w:val="24"/>
          <w:szCs w:val="24"/>
        </w:rPr>
        <w:t xml:space="preserve">. În </w:t>
      </w:r>
      <w:r w:rsidR="00B6513D" w:rsidRPr="00657450">
        <w:rPr>
          <w:rFonts w:ascii="Times New Roman" w:hAnsi="Times New Roman" w:cs="Times New Roman"/>
          <w:sz w:val="24"/>
          <w:szCs w:val="24"/>
        </w:rPr>
        <w:t xml:space="preserve">caz </w:t>
      </w:r>
      <w:r w:rsidR="00EC366E" w:rsidRPr="00657450">
        <w:rPr>
          <w:rFonts w:ascii="Times New Roman" w:hAnsi="Times New Roman" w:cs="Times New Roman"/>
          <w:sz w:val="24"/>
          <w:szCs w:val="24"/>
        </w:rPr>
        <w:t>contrar</w:t>
      </w:r>
      <w:r w:rsidR="007B351F" w:rsidRPr="00657450">
        <w:rPr>
          <w:rFonts w:ascii="Times New Roman" w:hAnsi="Times New Roman" w:cs="Times New Roman"/>
          <w:sz w:val="24"/>
          <w:szCs w:val="24"/>
        </w:rPr>
        <w:t xml:space="preserve">, reținerile </w:t>
      </w:r>
      <w:r w:rsidR="00AB4072" w:rsidRPr="00657450">
        <w:rPr>
          <w:rFonts w:ascii="Times New Roman" w:hAnsi="Times New Roman" w:cs="Times New Roman"/>
          <w:sz w:val="24"/>
          <w:szCs w:val="24"/>
        </w:rPr>
        <w:t>capătă</w:t>
      </w:r>
      <w:r w:rsidR="007B351F" w:rsidRPr="00657450">
        <w:rPr>
          <w:rFonts w:ascii="Times New Roman" w:hAnsi="Times New Roman" w:cs="Times New Roman"/>
          <w:sz w:val="24"/>
          <w:szCs w:val="24"/>
        </w:rPr>
        <w:t xml:space="preserve"> caracter definitiv și se vor </w:t>
      </w:r>
      <w:r w:rsidR="00A44DEE" w:rsidRPr="00657450">
        <w:rPr>
          <w:rFonts w:ascii="Times New Roman" w:hAnsi="Times New Roman" w:cs="Times New Roman"/>
          <w:sz w:val="24"/>
          <w:szCs w:val="24"/>
        </w:rPr>
        <w:t>deduce în mod automat</w:t>
      </w:r>
      <w:r w:rsidR="007B351F" w:rsidRPr="00657450">
        <w:rPr>
          <w:rFonts w:ascii="Times New Roman" w:hAnsi="Times New Roman" w:cs="Times New Roman"/>
          <w:sz w:val="24"/>
          <w:szCs w:val="24"/>
        </w:rPr>
        <w:t xml:space="preserve"> </w:t>
      </w:r>
      <w:r w:rsidR="00D22BDC" w:rsidRPr="00657450">
        <w:rPr>
          <w:rFonts w:ascii="Times New Roman" w:hAnsi="Times New Roman" w:cs="Times New Roman"/>
          <w:sz w:val="24"/>
          <w:szCs w:val="24"/>
        </w:rPr>
        <w:t>din valoarea nerambursabilă acordată în cadrul contractului de finanțare</w:t>
      </w:r>
      <w:r w:rsidR="00735AD1" w:rsidRPr="00657450">
        <w:rPr>
          <w:rFonts w:ascii="Times New Roman" w:hAnsi="Times New Roman" w:cs="Times New Roman"/>
          <w:sz w:val="24"/>
          <w:szCs w:val="24"/>
        </w:rPr>
        <w:t xml:space="preserve">/deciziei de finanțare, după caz, </w:t>
      </w:r>
      <w:r w:rsidR="00D22BDC" w:rsidRPr="00657450">
        <w:rPr>
          <w:rFonts w:ascii="Times New Roman" w:hAnsi="Times New Roman" w:cs="Times New Roman"/>
          <w:sz w:val="24"/>
          <w:szCs w:val="24"/>
        </w:rPr>
        <w:t>și</w:t>
      </w:r>
      <w:r w:rsidR="007B351F" w:rsidRPr="00657450">
        <w:rPr>
          <w:rFonts w:ascii="Times New Roman" w:hAnsi="Times New Roman" w:cs="Times New Roman"/>
          <w:sz w:val="24"/>
          <w:szCs w:val="24"/>
        </w:rPr>
        <w:t xml:space="preserve"> sumele </w:t>
      </w:r>
      <w:r w:rsidR="00D22BDC" w:rsidRPr="00657450">
        <w:rPr>
          <w:rFonts w:ascii="Times New Roman" w:hAnsi="Times New Roman" w:cs="Times New Roman"/>
          <w:sz w:val="24"/>
          <w:szCs w:val="24"/>
        </w:rPr>
        <w:t>respective nu vor putea</w:t>
      </w:r>
      <w:r w:rsidR="007B351F" w:rsidRPr="00657450">
        <w:rPr>
          <w:rFonts w:ascii="Times New Roman" w:hAnsi="Times New Roman" w:cs="Times New Roman"/>
          <w:sz w:val="24"/>
          <w:szCs w:val="24"/>
        </w:rPr>
        <w:t xml:space="preserve"> fi autorizate la plată, cheltuielile </w:t>
      </w:r>
      <w:r w:rsidR="00735AD1" w:rsidRPr="00657450">
        <w:rPr>
          <w:rFonts w:ascii="Times New Roman" w:hAnsi="Times New Roman" w:cs="Times New Roman"/>
          <w:sz w:val="24"/>
          <w:szCs w:val="24"/>
        </w:rPr>
        <w:t>asociate</w:t>
      </w:r>
      <w:r w:rsidR="007B351F" w:rsidRPr="00657450">
        <w:rPr>
          <w:rFonts w:ascii="Times New Roman" w:hAnsi="Times New Roman" w:cs="Times New Roman"/>
          <w:sz w:val="24"/>
          <w:szCs w:val="24"/>
        </w:rPr>
        <w:t xml:space="preserve"> acestora rămânând în sarcina definitivă a beneficiarului.</w:t>
      </w:r>
    </w:p>
    <w:p w14:paraId="0A533811" w14:textId="72223E60" w:rsidR="00F53603" w:rsidRPr="00657450" w:rsidRDefault="007B351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042EA9" w:rsidRPr="00657450">
        <w:rPr>
          <w:rFonts w:ascii="Times New Roman" w:hAnsi="Times New Roman" w:cs="Times New Roman"/>
          <w:sz w:val="24"/>
          <w:szCs w:val="24"/>
        </w:rPr>
        <w:t>22</w:t>
      </w:r>
      <w:r w:rsidRPr="00657450">
        <w:rPr>
          <w:rFonts w:ascii="Times New Roman" w:hAnsi="Times New Roman" w:cs="Times New Roman"/>
          <w:sz w:val="24"/>
          <w:szCs w:val="24"/>
        </w:rPr>
        <w:t>) Re</w:t>
      </w:r>
      <w:r w:rsidR="00713630" w:rsidRPr="00657450">
        <w:rPr>
          <w:rFonts w:ascii="Times New Roman" w:hAnsi="Times New Roman" w:cs="Times New Roman"/>
          <w:sz w:val="24"/>
          <w:szCs w:val="24"/>
        </w:rPr>
        <w:t>ț</w:t>
      </w:r>
      <w:r w:rsidRPr="00657450">
        <w:rPr>
          <w:rFonts w:ascii="Times New Roman" w:hAnsi="Times New Roman" w:cs="Times New Roman"/>
          <w:sz w:val="24"/>
          <w:szCs w:val="24"/>
        </w:rPr>
        <w:t xml:space="preserve">inerile cu caracter definitiv conduc la creșterea </w:t>
      </w:r>
      <w:r w:rsidR="005C7DDE" w:rsidRPr="00657450">
        <w:rPr>
          <w:rFonts w:ascii="Times New Roman" w:hAnsi="Times New Roman" w:cs="Times New Roman"/>
          <w:sz w:val="24"/>
          <w:szCs w:val="24"/>
        </w:rPr>
        <w:t>contribuției</w:t>
      </w:r>
      <w:r w:rsidRPr="00657450">
        <w:rPr>
          <w:rFonts w:ascii="Times New Roman" w:hAnsi="Times New Roman" w:cs="Times New Roman"/>
          <w:sz w:val="24"/>
          <w:szCs w:val="24"/>
        </w:rPr>
        <w:t xml:space="preserve"> beneficiarului, </w:t>
      </w:r>
      <w:r w:rsidR="00554F3B" w:rsidRPr="00657450">
        <w:rPr>
          <w:rFonts w:ascii="Times New Roman" w:hAnsi="Times New Roman" w:cs="Times New Roman"/>
          <w:sz w:val="24"/>
          <w:szCs w:val="24"/>
        </w:rPr>
        <w:t xml:space="preserve">acesta </w:t>
      </w:r>
      <w:r w:rsidRPr="00657450">
        <w:rPr>
          <w:rFonts w:ascii="Times New Roman" w:hAnsi="Times New Roman" w:cs="Times New Roman"/>
          <w:sz w:val="24"/>
          <w:szCs w:val="24"/>
        </w:rPr>
        <w:t>fiind obligat să</w:t>
      </w:r>
      <w:r w:rsidR="005C7DDE" w:rsidRPr="00657450">
        <w:rPr>
          <w:rFonts w:ascii="Times New Roman" w:hAnsi="Times New Roman" w:cs="Times New Roman"/>
          <w:sz w:val="24"/>
          <w:szCs w:val="24"/>
        </w:rPr>
        <w:t xml:space="preserve"> o</w:t>
      </w:r>
      <w:r w:rsidRPr="00657450">
        <w:rPr>
          <w:rFonts w:ascii="Times New Roman" w:hAnsi="Times New Roman" w:cs="Times New Roman"/>
          <w:sz w:val="24"/>
          <w:szCs w:val="24"/>
        </w:rPr>
        <w:t xml:space="preserve"> asigure cofinanțarea din surse proprii sau alte surse legal constituite</w:t>
      </w:r>
      <w:r w:rsidR="00554F3B" w:rsidRPr="00657450">
        <w:rPr>
          <w:rFonts w:ascii="Times New Roman" w:hAnsi="Times New Roman" w:cs="Times New Roman"/>
          <w:sz w:val="24"/>
          <w:szCs w:val="24"/>
        </w:rPr>
        <w:t>.</w:t>
      </w:r>
    </w:p>
    <w:p w14:paraId="09729C78" w14:textId="26C5CAFC" w:rsidR="005F7318"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042EA9" w:rsidRPr="00657450">
        <w:rPr>
          <w:rFonts w:ascii="Times New Roman" w:hAnsi="Times New Roman" w:cs="Times New Roman"/>
          <w:sz w:val="24"/>
          <w:szCs w:val="24"/>
        </w:rPr>
        <w:t>23</w:t>
      </w:r>
      <w:r w:rsidRPr="00657450">
        <w:rPr>
          <w:rFonts w:ascii="Times New Roman" w:hAnsi="Times New Roman" w:cs="Times New Roman"/>
          <w:sz w:val="24"/>
          <w:szCs w:val="24"/>
        </w:rPr>
        <w:t xml:space="preserve">) Reținerile financiare se </w:t>
      </w:r>
      <w:r w:rsidR="00A44DEE" w:rsidRPr="00657450">
        <w:rPr>
          <w:rFonts w:ascii="Times New Roman" w:hAnsi="Times New Roman" w:cs="Times New Roman"/>
          <w:sz w:val="24"/>
          <w:szCs w:val="24"/>
        </w:rPr>
        <w:t>operează</w:t>
      </w:r>
      <w:r w:rsidRPr="00657450">
        <w:rPr>
          <w:rFonts w:ascii="Times New Roman" w:hAnsi="Times New Roman" w:cs="Times New Roman"/>
          <w:sz w:val="24"/>
          <w:szCs w:val="24"/>
        </w:rPr>
        <w:t xml:space="preserve"> prin aplicația </w:t>
      </w:r>
      <w:r w:rsidR="00EC366E" w:rsidRPr="00657450">
        <w:rPr>
          <w:rFonts w:ascii="Times New Roman" w:hAnsi="Times New Roman" w:cs="Times New Roman"/>
          <w:sz w:val="24"/>
          <w:szCs w:val="24"/>
        </w:rPr>
        <w:t xml:space="preserve">informatică </w:t>
      </w:r>
      <w:r w:rsidRPr="00657450">
        <w:rPr>
          <w:rFonts w:ascii="Times New Roman" w:hAnsi="Times New Roman" w:cs="Times New Roman"/>
          <w:sz w:val="24"/>
          <w:szCs w:val="24"/>
        </w:rPr>
        <w:t>MySMIS2021/SMIS2021+</w:t>
      </w:r>
      <w:r w:rsidR="005F7318" w:rsidRPr="00657450">
        <w:rPr>
          <w:rFonts w:ascii="Times New Roman" w:hAnsi="Times New Roman" w:cs="Times New Roman"/>
          <w:sz w:val="24"/>
          <w:szCs w:val="24"/>
        </w:rPr>
        <w:t>.</w:t>
      </w:r>
    </w:p>
    <w:p w14:paraId="64BA905F" w14:textId="292119D8" w:rsidR="0065333A" w:rsidRPr="00657450" w:rsidRDefault="0065333A" w:rsidP="006044D1">
      <w:pPr>
        <w:spacing w:after="0" w:line="276" w:lineRule="auto"/>
        <w:ind w:firstLine="708"/>
        <w:jc w:val="both"/>
        <w:rPr>
          <w:rFonts w:ascii="Times New Roman" w:hAnsi="Times New Roman" w:cs="Times New Roman"/>
          <w:sz w:val="24"/>
          <w:szCs w:val="24"/>
        </w:rPr>
      </w:pPr>
      <w:bookmarkStart w:id="23" w:name="_Hlk123157365"/>
      <w:r w:rsidRPr="00657450">
        <w:rPr>
          <w:rFonts w:ascii="Times New Roman" w:hAnsi="Times New Roman" w:cs="Times New Roman"/>
          <w:sz w:val="24"/>
          <w:szCs w:val="24"/>
        </w:rPr>
        <w:t>(</w:t>
      </w:r>
      <w:r w:rsidR="00042EA9" w:rsidRPr="00657450">
        <w:rPr>
          <w:rFonts w:ascii="Times New Roman" w:hAnsi="Times New Roman" w:cs="Times New Roman"/>
          <w:sz w:val="24"/>
          <w:szCs w:val="24"/>
        </w:rPr>
        <w:t>24</w:t>
      </w:r>
      <w:r w:rsidRPr="00657450">
        <w:rPr>
          <w:rFonts w:ascii="Times New Roman" w:hAnsi="Times New Roman" w:cs="Times New Roman"/>
          <w:sz w:val="24"/>
          <w:szCs w:val="24"/>
        </w:rPr>
        <w:t xml:space="preserve">) În cazul nerealizării </w:t>
      </w:r>
      <w:r w:rsidR="00735AD1" w:rsidRPr="00657450">
        <w:rPr>
          <w:rFonts w:ascii="Times New Roman" w:hAnsi="Times New Roman" w:cs="Times New Roman"/>
          <w:sz w:val="24"/>
          <w:szCs w:val="24"/>
        </w:rPr>
        <w:t xml:space="preserve">indicatorilor de etapă din </w:t>
      </w:r>
      <w:r w:rsidR="00604CB7" w:rsidRPr="00657450">
        <w:rPr>
          <w:rFonts w:ascii="Times New Roman" w:hAnsi="Times New Roman" w:cs="Times New Roman"/>
          <w:sz w:val="24"/>
          <w:szCs w:val="24"/>
        </w:rPr>
        <w:t>primul</w:t>
      </w:r>
      <w:r w:rsidRPr="00657450">
        <w:rPr>
          <w:rFonts w:ascii="Times New Roman" w:hAnsi="Times New Roman" w:cs="Times New Roman"/>
          <w:sz w:val="24"/>
          <w:szCs w:val="24"/>
        </w:rPr>
        <w:t xml:space="preserve"> an de implementare în decurs de 6 luni de la finalizarea </w:t>
      </w:r>
      <w:r w:rsidR="00905D11" w:rsidRPr="00657450">
        <w:rPr>
          <w:rFonts w:ascii="Times New Roman" w:hAnsi="Times New Roman" w:cs="Times New Roman"/>
          <w:sz w:val="24"/>
          <w:szCs w:val="24"/>
        </w:rPr>
        <w:t xml:space="preserve">primului </w:t>
      </w:r>
      <w:r w:rsidRPr="00657450">
        <w:rPr>
          <w:rFonts w:ascii="Times New Roman" w:hAnsi="Times New Roman" w:cs="Times New Roman"/>
          <w:sz w:val="24"/>
          <w:szCs w:val="24"/>
        </w:rPr>
        <w:t>an</w:t>
      </w:r>
      <w:r w:rsidR="00905D11" w:rsidRPr="00657450">
        <w:rPr>
          <w:rFonts w:ascii="Times New Roman" w:hAnsi="Times New Roman" w:cs="Times New Roman"/>
          <w:sz w:val="24"/>
          <w:szCs w:val="24"/>
        </w:rPr>
        <w:t xml:space="preserve"> </w:t>
      </w:r>
      <w:r w:rsidRPr="00657450">
        <w:rPr>
          <w:rFonts w:ascii="Times New Roman" w:hAnsi="Times New Roman" w:cs="Times New Roman"/>
          <w:sz w:val="24"/>
          <w:szCs w:val="24"/>
        </w:rPr>
        <w:t>de implementare,</w:t>
      </w:r>
      <w:r w:rsidR="00C727BB" w:rsidRPr="00657450">
        <w:rPr>
          <w:rFonts w:ascii="Times New Roman" w:hAnsi="Times New Roman" w:cs="Times New Roman"/>
          <w:sz w:val="24"/>
          <w:szCs w:val="24"/>
        </w:rPr>
        <w:t xml:space="preserve"> autoritatea de management/organismul intermediar</w:t>
      </w:r>
      <w:r w:rsidR="004C6243"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poate proceda la rezilierea contractului de finanțar</w:t>
      </w:r>
      <w:r w:rsidR="00D5685A" w:rsidRPr="00657450">
        <w:rPr>
          <w:rFonts w:ascii="Times New Roman" w:hAnsi="Times New Roman" w:cs="Times New Roman"/>
          <w:sz w:val="24"/>
          <w:szCs w:val="24"/>
        </w:rPr>
        <w:t>e/deciziei de finanțare</w:t>
      </w:r>
      <w:r w:rsidRPr="00657450">
        <w:rPr>
          <w:rFonts w:ascii="Times New Roman" w:hAnsi="Times New Roman" w:cs="Times New Roman"/>
          <w:sz w:val="24"/>
          <w:szCs w:val="24"/>
        </w:rPr>
        <w:t xml:space="preserve"> și recuperarea sumelor deja plătite beneficiarului.</w:t>
      </w:r>
      <w:bookmarkEnd w:id="23"/>
      <w:r w:rsidRPr="00657450">
        <w:rPr>
          <w:rFonts w:ascii="Times New Roman" w:hAnsi="Times New Roman" w:cs="Times New Roman"/>
          <w:sz w:val="24"/>
          <w:szCs w:val="24"/>
        </w:rPr>
        <w:tab/>
      </w:r>
    </w:p>
    <w:p w14:paraId="64416A3F" w14:textId="0DAA3687"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042EA9" w:rsidRPr="00657450">
        <w:rPr>
          <w:rFonts w:ascii="Times New Roman" w:hAnsi="Times New Roman" w:cs="Times New Roman"/>
          <w:sz w:val="24"/>
          <w:szCs w:val="24"/>
        </w:rPr>
        <w:t>25</w:t>
      </w:r>
      <w:r w:rsidRPr="00657450">
        <w:rPr>
          <w:rFonts w:ascii="Times New Roman" w:hAnsi="Times New Roman" w:cs="Times New Roman"/>
          <w:sz w:val="24"/>
          <w:szCs w:val="24"/>
        </w:rPr>
        <w:t>) Fondurile rămase disponibile după aplicarea reținerilor financiare rămase definitive se realocă prin grija autorității de management</w:t>
      </w:r>
      <w:r w:rsidR="00C07E31" w:rsidRPr="00657450">
        <w:rPr>
          <w:rFonts w:ascii="Times New Roman" w:hAnsi="Times New Roman" w:cs="Times New Roman"/>
          <w:sz w:val="24"/>
          <w:szCs w:val="24"/>
        </w:rPr>
        <w:t xml:space="preserve"> </w:t>
      </w:r>
      <w:r w:rsidR="00A44DEE" w:rsidRPr="00657450">
        <w:rPr>
          <w:rFonts w:ascii="Times New Roman" w:hAnsi="Times New Roman" w:cs="Times New Roman"/>
          <w:sz w:val="24"/>
          <w:szCs w:val="24"/>
        </w:rPr>
        <w:t>pentru</w:t>
      </w:r>
      <w:r w:rsidRPr="00657450">
        <w:rPr>
          <w:rFonts w:ascii="Times New Roman" w:hAnsi="Times New Roman" w:cs="Times New Roman"/>
          <w:sz w:val="24"/>
          <w:szCs w:val="24"/>
        </w:rPr>
        <w:t xml:space="preserve"> proiectele aflate în rezervă sau </w:t>
      </w:r>
      <w:r w:rsidR="00A44DEE" w:rsidRPr="00657450">
        <w:rPr>
          <w:rFonts w:ascii="Times New Roman" w:hAnsi="Times New Roman" w:cs="Times New Roman"/>
          <w:sz w:val="24"/>
          <w:szCs w:val="24"/>
        </w:rPr>
        <w:t>pentru</w:t>
      </w:r>
      <w:r w:rsidRPr="00657450">
        <w:rPr>
          <w:rFonts w:ascii="Times New Roman" w:hAnsi="Times New Roman" w:cs="Times New Roman"/>
          <w:sz w:val="24"/>
          <w:szCs w:val="24"/>
        </w:rPr>
        <w:t xml:space="preserve"> alte priorități sau către alte acțiuni în cadrul aceleiași priorități, cu respectarea prevederilor </w:t>
      </w:r>
      <w:r w:rsidR="00554F3B" w:rsidRPr="00657450">
        <w:rPr>
          <w:rFonts w:ascii="Times New Roman" w:hAnsi="Times New Roman" w:cs="Times New Roman"/>
          <w:sz w:val="24"/>
          <w:szCs w:val="24"/>
        </w:rPr>
        <w:t>art. 15 alin. (2) din din Ordonanța de urgență a Guvernului nr. 133/2021</w:t>
      </w:r>
      <w:r w:rsidRPr="00657450">
        <w:rPr>
          <w:rFonts w:ascii="Times New Roman" w:hAnsi="Times New Roman" w:cs="Times New Roman"/>
          <w:sz w:val="24"/>
          <w:szCs w:val="24"/>
        </w:rPr>
        <w:t>.</w:t>
      </w:r>
    </w:p>
    <w:p w14:paraId="3C95D5A5" w14:textId="08BC92AE"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042EA9" w:rsidRPr="00657450">
        <w:rPr>
          <w:rFonts w:ascii="Times New Roman" w:hAnsi="Times New Roman" w:cs="Times New Roman"/>
          <w:sz w:val="24"/>
          <w:szCs w:val="24"/>
        </w:rPr>
        <w:t>26</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r w:rsidR="00472AA6"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w:t>
      </w:r>
      <w:bookmarkStart w:id="24" w:name="_Hlk124426768"/>
      <w:r w:rsidR="00C727BB" w:rsidRPr="00657450">
        <w:rPr>
          <w:rFonts w:ascii="Times New Roman" w:hAnsi="Times New Roman" w:cs="Times New Roman"/>
          <w:sz w:val="24"/>
          <w:szCs w:val="24"/>
        </w:rPr>
        <w:t>organismul intermediar</w:t>
      </w:r>
      <w:r w:rsidR="004C6243" w:rsidRPr="00657450">
        <w:rPr>
          <w:rFonts w:ascii="Times New Roman" w:hAnsi="Times New Roman" w:cs="Times New Roman"/>
          <w:sz w:val="24"/>
          <w:szCs w:val="24"/>
        </w:rPr>
        <w:t xml:space="preserve">, </w:t>
      </w:r>
      <w:bookmarkEnd w:id="24"/>
      <w:r w:rsidR="004C6243" w:rsidRPr="00657450">
        <w:rPr>
          <w:rFonts w:ascii="Times New Roman" w:hAnsi="Times New Roman" w:cs="Times New Roman"/>
          <w:sz w:val="24"/>
          <w:szCs w:val="24"/>
        </w:rPr>
        <w:t>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are obligația de a monitoriza și sprijini beneficiarul pentru a identifica soluții adecvate pentru îndeplinirea </w:t>
      </w:r>
      <w:r w:rsidR="00886260" w:rsidRPr="00657450">
        <w:rPr>
          <w:rFonts w:ascii="Times New Roman" w:hAnsi="Times New Roman" w:cs="Times New Roman"/>
          <w:sz w:val="24"/>
          <w:szCs w:val="24"/>
        </w:rPr>
        <w:t xml:space="preserve">indicatorilor de etapă </w:t>
      </w:r>
      <w:r w:rsidRPr="00657450">
        <w:rPr>
          <w:rFonts w:ascii="Times New Roman" w:hAnsi="Times New Roman" w:cs="Times New Roman"/>
          <w:sz w:val="24"/>
          <w:szCs w:val="24"/>
        </w:rPr>
        <w:t>și pentru buna implementare a proiectelor care fac obiectul contractului de finanțare sau deciziei de finanțare, după caz.</w:t>
      </w:r>
    </w:p>
    <w:p w14:paraId="5511BE88" w14:textId="3BA7D585" w:rsidR="00832730" w:rsidRPr="00657450" w:rsidRDefault="00116761"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w:t>
      </w:r>
      <w:r w:rsidR="00DE3D4A" w:rsidRPr="00657450">
        <w:rPr>
          <w:rFonts w:ascii="Times New Roman" w:hAnsi="Times New Roman" w:cs="Times New Roman"/>
          <w:sz w:val="24"/>
          <w:szCs w:val="24"/>
        </w:rPr>
        <w:t>7</w:t>
      </w:r>
      <w:r w:rsidRPr="00657450">
        <w:rPr>
          <w:rFonts w:ascii="Times New Roman" w:hAnsi="Times New Roman" w:cs="Times New Roman"/>
          <w:sz w:val="24"/>
          <w:szCs w:val="24"/>
        </w:rPr>
        <w:t>) Planul de monitorizare</w:t>
      </w:r>
      <w:r w:rsidR="00A44DEE" w:rsidRPr="00657450">
        <w:rPr>
          <w:rFonts w:ascii="Times New Roman" w:hAnsi="Times New Roman" w:cs="Times New Roman"/>
          <w:sz w:val="24"/>
          <w:szCs w:val="24"/>
        </w:rPr>
        <w:t xml:space="preserve"> </w:t>
      </w:r>
      <w:r w:rsidR="00AD3488" w:rsidRPr="00657450">
        <w:rPr>
          <w:rFonts w:ascii="Times New Roman" w:hAnsi="Times New Roman" w:cs="Times New Roman"/>
          <w:sz w:val="24"/>
          <w:szCs w:val="24"/>
        </w:rPr>
        <w:t>al proiectului</w:t>
      </w:r>
      <w:r w:rsidR="004C6243" w:rsidRPr="00657450">
        <w:rPr>
          <w:rFonts w:ascii="Times New Roman" w:hAnsi="Times New Roman" w:cs="Times New Roman"/>
          <w:sz w:val="24"/>
          <w:szCs w:val="24"/>
        </w:rPr>
        <w:t xml:space="preserve"> </w:t>
      </w:r>
      <w:r w:rsidRPr="00657450">
        <w:rPr>
          <w:rFonts w:ascii="Times New Roman" w:hAnsi="Times New Roman" w:cs="Times New Roman"/>
          <w:sz w:val="24"/>
          <w:szCs w:val="24"/>
        </w:rPr>
        <w:t>po</w:t>
      </w:r>
      <w:r w:rsidR="004C6243" w:rsidRPr="00657450">
        <w:rPr>
          <w:rFonts w:ascii="Times New Roman" w:hAnsi="Times New Roman" w:cs="Times New Roman"/>
          <w:sz w:val="24"/>
          <w:szCs w:val="24"/>
        </w:rPr>
        <w:t>a</w:t>
      </w:r>
      <w:r w:rsidRPr="00657450">
        <w:rPr>
          <w:rFonts w:ascii="Times New Roman" w:hAnsi="Times New Roman" w:cs="Times New Roman"/>
          <w:sz w:val="24"/>
          <w:szCs w:val="24"/>
        </w:rPr>
        <w:t>t</w:t>
      </w:r>
      <w:r w:rsidR="004C6243" w:rsidRPr="00657450">
        <w:rPr>
          <w:rFonts w:ascii="Times New Roman" w:hAnsi="Times New Roman" w:cs="Times New Roman"/>
          <w:sz w:val="24"/>
          <w:szCs w:val="24"/>
        </w:rPr>
        <w:t>e</w:t>
      </w:r>
      <w:r w:rsidRPr="00657450">
        <w:rPr>
          <w:rFonts w:ascii="Times New Roman" w:hAnsi="Times New Roman" w:cs="Times New Roman"/>
          <w:sz w:val="24"/>
          <w:szCs w:val="24"/>
        </w:rPr>
        <w:t xml:space="preserve"> face obiectul unor modificări la contractul de finan</w:t>
      </w:r>
      <w:r w:rsidR="00AD3488" w:rsidRPr="00657450">
        <w:rPr>
          <w:rFonts w:ascii="Times New Roman" w:hAnsi="Times New Roman" w:cs="Times New Roman"/>
          <w:sz w:val="24"/>
          <w:szCs w:val="24"/>
        </w:rPr>
        <w:t>ța</w:t>
      </w:r>
      <w:r w:rsidRPr="00657450">
        <w:rPr>
          <w:rFonts w:ascii="Times New Roman" w:hAnsi="Times New Roman" w:cs="Times New Roman"/>
          <w:sz w:val="24"/>
          <w:szCs w:val="24"/>
        </w:rPr>
        <w:t>re</w:t>
      </w:r>
      <w:r w:rsidR="00D5685A" w:rsidRPr="00657450">
        <w:rPr>
          <w:rFonts w:ascii="Times New Roman" w:hAnsi="Times New Roman" w:cs="Times New Roman"/>
          <w:sz w:val="24"/>
          <w:szCs w:val="24"/>
        </w:rPr>
        <w:t>/decizia de finanțare</w:t>
      </w:r>
      <w:r w:rsidR="008A616A" w:rsidRPr="00657450">
        <w:rPr>
          <w:rFonts w:ascii="Times New Roman" w:hAnsi="Times New Roman" w:cs="Times New Roman"/>
          <w:sz w:val="24"/>
          <w:szCs w:val="24"/>
        </w:rPr>
        <w:t xml:space="preserve">, prin </w:t>
      </w:r>
      <w:r w:rsidR="009E0CC9" w:rsidRPr="00657450">
        <w:rPr>
          <w:rFonts w:ascii="Times New Roman" w:hAnsi="Times New Roman" w:cs="Times New Roman"/>
          <w:sz w:val="24"/>
          <w:szCs w:val="24"/>
        </w:rPr>
        <w:t>notificare</w:t>
      </w:r>
      <w:r w:rsidR="003D14C3" w:rsidRPr="00657450">
        <w:rPr>
          <w:rFonts w:ascii="Times New Roman" w:hAnsi="Times New Roman" w:cs="Times New Roman"/>
          <w:sz w:val="24"/>
          <w:szCs w:val="24"/>
        </w:rPr>
        <w:t xml:space="preserve"> de către beneficiar</w:t>
      </w:r>
      <w:r w:rsidR="009E0CC9" w:rsidRPr="00657450">
        <w:rPr>
          <w:rFonts w:ascii="Times New Roman" w:hAnsi="Times New Roman" w:cs="Times New Roman"/>
          <w:sz w:val="24"/>
          <w:szCs w:val="24"/>
        </w:rPr>
        <w:t xml:space="preserve"> cu obligația autorității de management/organsimului intermediar de a răspunde la notificare în termen de cel mult 10 zile de la data emiterii notificării</w:t>
      </w:r>
      <w:r w:rsidR="008A616A" w:rsidRPr="00657450">
        <w:rPr>
          <w:rFonts w:ascii="Times New Roman" w:hAnsi="Times New Roman" w:cs="Times New Roman"/>
          <w:sz w:val="24"/>
          <w:szCs w:val="24"/>
        </w:rPr>
        <w:t>,</w:t>
      </w:r>
      <w:r w:rsidR="004C6243" w:rsidRPr="00657450">
        <w:rPr>
          <w:rFonts w:ascii="Times New Roman" w:hAnsi="Times New Roman" w:cs="Times New Roman"/>
          <w:sz w:val="24"/>
          <w:szCs w:val="24"/>
        </w:rPr>
        <w:t xml:space="preserve"> în ceea ce privește indicatorii de etapă și  termenele de realizare a acestora</w:t>
      </w:r>
      <w:r w:rsidR="00DB2EF6" w:rsidRPr="00657450">
        <w:rPr>
          <w:rFonts w:ascii="Times New Roman" w:hAnsi="Times New Roman" w:cs="Times New Roman"/>
          <w:sz w:val="24"/>
          <w:szCs w:val="24"/>
        </w:rPr>
        <w:t>, cu excepția proiec</w:t>
      </w:r>
      <w:r w:rsidR="001776CB" w:rsidRPr="00657450">
        <w:rPr>
          <w:rFonts w:ascii="Times New Roman" w:hAnsi="Times New Roman" w:cs="Times New Roman"/>
          <w:sz w:val="24"/>
          <w:szCs w:val="24"/>
        </w:rPr>
        <w:t>t</w:t>
      </w:r>
      <w:r w:rsidR="00DB2EF6" w:rsidRPr="00657450">
        <w:rPr>
          <w:rFonts w:ascii="Times New Roman" w:hAnsi="Times New Roman" w:cs="Times New Roman"/>
          <w:sz w:val="24"/>
          <w:szCs w:val="24"/>
        </w:rPr>
        <w:t>elor finanțate din Fon</w:t>
      </w:r>
      <w:r w:rsidR="001776CB" w:rsidRPr="00657450">
        <w:rPr>
          <w:rFonts w:ascii="Times New Roman" w:hAnsi="Times New Roman" w:cs="Times New Roman"/>
          <w:sz w:val="24"/>
          <w:szCs w:val="24"/>
        </w:rPr>
        <w:t>d</w:t>
      </w:r>
      <w:r w:rsidR="00DB2EF6" w:rsidRPr="00657450">
        <w:rPr>
          <w:rFonts w:ascii="Times New Roman" w:hAnsi="Times New Roman" w:cs="Times New Roman"/>
          <w:sz w:val="24"/>
          <w:szCs w:val="24"/>
        </w:rPr>
        <w:t xml:space="preserve">ul social european plus pentru </w:t>
      </w:r>
      <w:r w:rsidR="00F85F6D" w:rsidRPr="00657450">
        <w:rPr>
          <w:rFonts w:ascii="Times New Roman" w:hAnsi="Times New Roman" w:cs="Times New Roman"/>
          <w:sz w:val="24"/>
          <w:szCs w:val="24"/>
        </w:rPr>
        <w:t>care modificarea este posibilă prin act adițional</w:t>
      </w:r>
      <w:r w:rsidRPr="00657450">
        <w:rPr>
          <w:rFonts w:ascii="Times New Roman" w:hAnsi="Times New Roman" w:cs="Times New Roman"/>
          <w:sz w:val="24"/>
          <w:szCs w:val="24"/>
        </w:rPr>
        <w:t xml:space="preserve">. </w:t>
      </w:r>
      <w:r w:rsidR="004C6243" w:rsidRPr="00657450">
        <w:rPr>
          <w:rFonts w:ascii="Times New Roman" w:hAnsi="Times New Roman" w:cs="Times New Roman"/>
          <w:sz w:val="24"/>
          <w:szCs w:val="24"/>
        </w:rPr>
        <w:t xml:space="preserve">În cazul suspendării implementării proiectului, </w:t>
      </w:r>
      <w:r w:rsidR="009150BE" w:rsidRPr="00657450">
        <w:rPr>
          <w:rFonts w:ascii="Times New Roman" w:hAnsi="Times New Roman" w:cs="Times New Roman"/>
          <w:sz w:val="24"/>
          <w:szCs w:val="24"/>
        </w:rPr>
        <w:t xml:space="preserve">termenele de suspendare se aplică corespunzător și în cazul Planului de monitorizare. </w:t>
      </w:r>
      <w:r w:rsidR="00832730" w:rsidRPr="00657450">
        <w:rPr>
          <w:rFonts w:ascii="Times New Roman" w:hAnsi="Times New Roman" w:cs="Times New Roman"/>
          <w:sz w:val="24"/>
          <w:szCs w:val="24"/>
        </w:rPr>
        <w:t>În cazul prelungirii duratei de implementare a proiectului, pentru perioa</w:t>
      </w:r>
      <w:r w:rsidR="00487A19" w:rsidRPr="00657450">
        <w:rPr>
          <w:rFonts w:ascii="Times New Roman" w:hAnsi="Times New Roman" w:cs="Times New Roman"/>
          <w:sz w:val="24"/>
          <w:szCs w:val="24"/>
        </w:rPr>
        <w:t xml:space="preserve">da de prelungire se vor actualiza condițiile și termenele </w:t>
      </w:r>
      <w:r w:rsidR="00D05EEC" w:rsidRPr="00657450">
        <w:rPr>
          <w:rFonts w:ascii="Times New Roman" w:hAnsi="Times New Roman" w:cs="Times New Roman"/>
          <w:sz w:val="24"/>
          <w:szCs w:val="24"/>
        </w:rPr>
        <w:t xml:space="preserve">stabilite </w:t>
      </w:r>
      <w:r w:rsidR="00487A19" w:rsidRPr="00657450">
        <w:rPr>
          <w:rFonts w:ascii="Times New Roman" w:hAnsi="Times New Roman" w:cs="Times New Roman"/>
          <w:sz w:val="24"/>
          <w:szCs w:val="24"/>
        </w:rPr>
        <w:t xml:space="preserve">pentru indicatorii de etapa specifici, </w:t>
      </w:r>
      <w:r w:rsidR="003D14C3" w:rsidRPr="00657450">
        <w:rPr>
          <w:rFonts w:ascii="Times New Roman" w:hAnsi="Times New Roman" w:cs="Times New Roman"/>
          <w:sz w:val="24"/>
          <w:szCs w:val="24"/>
        </w:rPr>
        <w:t xml:space="preserve">fără a fi posibilă modificarea conținutului acestora, </w:t>
      </w:r>
      <w:r w:rsidR="00487A19" w:rsidRPr="00657450">
        <w:rPr>
          <w:rFonts w:ascii="Times New Roman" w:hAnsi="Times New Roman" w:cs="Times New Roman"/>
          <w:sz w:val="24"/>
          <w:szCs w:val="24"/>
        </w:rPr>
        <w:t xml:space="preserve">cu aplicarea mecanismului de retinere dacă este cazul și cu </w:t>
      </w:r>
      <w:r w:rsidR="00F75CB8" w:rsidRPr="00657450">
        <w:rPr>
          <w:rFonts w:ascii="Times New Roman" w:hAnsi="Times New Roman" w:cs="Times New Roman"/>
          <w:sz w:val="24"/>
          <w:szCs w:val="24"/>
        </w:rPr>
        <w:t xml:space="preserve">respectarea cerințelor </w:t>
      </w:r>
      <w:r w:rsidR="00832730" w:rsidRPr="00657450">
        <w:rPr>
          <w:rFonts w:ascii="Times New Roman" w:hAnsi="Times New Roman" w:cs="Times New Roman"/>
          <w:sz w:val="24"/>
          <w:szCs w:val="24"/>
        </w:rPr>
        <w:t xml:space="preserve">aplicabile în etapa de contractare, descrise în prezenta </w:t>
      </w:r>
      <w:r w:rsidR="00D05EEC" w:rsidRPr="00657450">
        <w:rPr>
          <w:rFonts w:ascii="Times New Roman" w:hAnsi="Times New Roman" w:cs="Times New Roman"/>
          <w:sz w:val="24"/>
          <w:szCs w:val="24"/>
        </w:rPr>
        <w:t>ordonanță de urgență</w:t>
      </w:r>
      <w:r w:rsidR="00832730" w:rsidRPr="00657450">
        <w:rPr>
          <w:rFonts w:ascii="Times New Roman" w:hAnsi="Times New Roman" w:cs="Times New Roman"/>
          <w:sz w:val="24"/>
          <w:szCs w:val="24"/>
        </w:rPr>
        <w:t>.</w:t>
      </w:r>
      <w:r w:rsidR="0011290A" w:rsidRPr="00657450">
        <w:rPr>
          <w:rFonts w:ascii="Times New Roman" w:hAnsi="Times New Roman" w:cs="Times New Roman"/>
          <w:sz w:val="24"/>
          <w:szCs w:val="24"/>
        </w:rPr>
        <w:t xml:space="preserve"> Retinerile pot deveni definitive odată cu prelungirea duratei de modificare a contractului de finantare.</w:t>
      </w:r>
    </w:p>
    <w:p w14:paraId="75E07BD3" w14:textId="19AA8966" w:rsidR="00741EE2" w:rsidRPr="00657450" w:rsidRDefault="00741EE2"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w:t>
      </w:r>
      <w:r w:rsidR="00DE3D4A" w:rsidRPr="00657450">
        <w:rPr>
          <w:rFonts w:ascii="Times New Roman" w:hAnsi="Times New Roman" w:cs="Times New Roman"/>
          <w:sz w:val="24"/>
          <w:szCs w:val="24"/>
        </w:rPr>
        <w:t>28</w:t>
      </w:r>
      <w:r w:rsidRPr="00657450">
        <w:rPr>
          <w:rFonts w:ascii="Times New Roman" w:hAnsi="Times New Roman" w:cs="Times New Roman"/>
          <w:sz w:val="24"/>
          <w:szCs w:val="24"/>
        </w:rPr>
        <w:t>)</w:t>
      </w:r>
      <w:r w:rsidR="006340C2" w:rsidRPr="00657450">
        <w:rPr>
          <w:rFonts w:ascii="Times New Roman" w:hAnsi="Times New Roman" w:cs="Times New Roman"/>
          <w:sz w:val="24"/>
          <w:szCs w:val="24"/>
        </w:rPr>
        <w:t xml:space="preserve"> </w:t>
      </w:r>
      <w:r w:rsidR="00734053" w:rsidRPr="00657450">
        <w:rPr>
          <w:rFonts w:ascii="Times New Roman" w:hAnsi="Times New Roman" w:cs="Times New Roman"/>
          <w:sz w:val="24"/>
          <w:szCs w:val="24"/>
        </w:rPr>
        <w:t xml:space="preserve">Ministerul Investițiilor și Proiectelor Europene, prin </w:t>
      </w:r>
      <w:r w:rsidR="008208E0" w:rsidRPr="00657450">
        <w:rPr>
          <w:rFonts w:ascii="Times New Roman" w:hAnsi="Times New Roman" w:cs="Times New Roman"/>
          <w:sz w:val="24"/>
          <w:szCs w:val="24"/>
        </w:rPr>
        <w:t>structura responsabilă pentru programare și coordonare sistem, va evalua permanent riscul de dezangajare a fondurilor și, în funcție de concluziile acestei analize</w:t>
      </w:r>
      <w:r w:rsidR="00B7454C" w:rsidRPr="00657450">
        <w:rPr>
          <w:rFonts w:ascii="Times New Roman" w:hAnsi="Times New Roman" w:cs="Times New Roman"/>
          <w:sz w:val="24"/>
          <w:szCs w:val="24"/>
        </w:rPr>
        <w:t xml:space="preserve"> și a impactului asupra absorbției fondurilor</w:t>
      </w:r>
      <w:r w:rsidR="008208E0" w:rsidRPr="00657450">
        <w:rPr>
          <w:rFonts w:ascii="Times New Roman" w:hAnsi="Times New Roman" w:cs="Times New Roman"/>
          <w:sz w:val="24"/>
          <w:szCs w:val="24"/>
        </w:rPr>
        <w:t>, pentru a</w:t>
      </w:r>
      <w:r w:rsidR="003D14C3" w:rsidRPr="00657450">
        <w:rPr>
          <w:rFonts w:ascii="Times New Roman" w:hAnsi="Times New Roman" w:cs="Times New Roman"/>
          <w:sz w:val="24"/>
          <w:szCs w:val="24"/>
        </w:rPr>
        <w:t>utoritățile de management/</w:t>
      </w:r>
      <w:r w:rsidR="003C49A2" w:rsidRPr="00657450">
        <w:rPr>
          <w:rFonts w:ascii="Times New Roman" w:hAnsi="Times New Roman" w:cs="Times New Roman"/>
          <w:sz w:val="24"/>
          <w:szCs w:val="24"/>
        </w:rPr>
        <w:t xml:space="preserve">organismul intermediar, </w:t>
      </w:r>
      <w:r w:rsidR="00885B6A" w:rsidRPr="00657450">
        <w:rPr>
          <w:rFonts w:ascii="Times New Roman" w:hAnsi="Times New Roman" w:cs="Times New Roman"/>
          <w:sz w:val="24"/>
          <w:szCs w:val="24"/>
        </w:rPr>
        <w:t xml:space="preserve">care </w:t>
      </w:r>
      <w:r w:rsidR="00823E0E" w:rsidRPr="00657450">
        <w:rPr>
          <w:rFonts w:ascii="Times New Roman" w:hAnsi="Times New Roman" w:cs="Times New Roman"/>
          <w:sz w:val="24"/>
          <w:szCs w:val="24"/>
        </w:rPr>
        <w:t xml:space="preserve">au optat să nu </w:t>
      </w:r>
      <w:r w:rsidR="00885B6A" w:rsidRPr="00657450">
        <w:rPr>
          <w:rFonts w:ascii="Times New Roman" w:hAnsi="Times New Roman" w:cs="Times New Roman"/>
          <w:sz w:val="24"/>
          <w:szCs w:val="24"/>
        </w:rPr>
        <w:t>aplic</w:t>
      </w:r>
      <w:r w:rsidR="00823E0E" w:rsidRPr="00657450">
        <w:rPr>
          <w:rFonts w:ascii="Times New Roman" w:hAnsi="Times New Roman" w:cs="Times New Roman"/>
          <w:sz w:val="24"/>
          <w:szCs w:val="24"/>
        </w:rPr>
        <w:t>e</w:t>
      </w:r>
      <w:r w:rsidR="00885B6A" w:rsidRPr="00657450">
        <w:rPr>
          <w:rFonts w:ascii="Times New Roman" w:hAnsi="Times New Roman" w:cs="Times New Roman"/>
          <w:sz w:val="24"/>
          <w:szCs w:val="24"/>
        </w:rPr>
        <w:t xml:space="preserve"> m</w:t>
      </w:r>
      <w:r w:rsidR="009C6052" w:rsidRPr="00657450">
        <w:rPr>
          <w:rFonts w:ascii="Times New Roman" w:hAnsi="Times New Roman" w:cs="Times New Roman"/>
          <w:sz w:val="24"/>
          <w:szCs w:val="24"/>
        </w:rPr>
        <w:t xml:space="preserve">ecanismul de rețineri </w:t>
      </w:r>
      <w:r w:rsidR="003C49A2" w:rsidRPr="00657450">
        <w:rPr>
          <w:rFonts w:ascii="Times New Roman" w:hAnsi="Times New Roman" w:cs="Times New Roman"/>
          <w:sz w:val="24"/>
          <w:szCs w:val="24"/>
        </w:rPr>
        <w:t xml:space="preserve">prevăzut </w:t>
      </w:r>
      <w:r w:rsidR="009C6052" w:rsidRPr="00657450">
        <w:rPr>
          <w:rFonts w:ascii="Times New Roman" w:hAnsi="Times New Roman" w:cs="Times New Roman"/>
          <w:sz w:val="24"/>
          <w:szCs w:val="24"/>
        </w:rPr>
        <w:t xml:space="preserve">la alin </w:t>
      </w:r>
      <w:r w:rsidR="00CA0AA5" w:rsidRPr="00657450">
        <w:rPr>
          <w:rFonts w:ascii="Times New Roman" w:hAnsi="Times New Roman" w:cs="Times New Roman"/>
          <w:sz w:val="24"/>
          <w:szCs w:val="24"/>
        </w:rPr>
        <w:t>(</w:t>
      </w:r>
      <w:r w:rsidR="004B3F4F" w:rsidRPr="00657450">
        <w:rPr>
          <w:rFonts w:ascii="Times New Roman" w:hAnsi="Times New Roman" w:cs="Times New Roman"/>
          <w:sz w:val="24"/>
          <w:szCs w:val="24"/>
        </w:rPr>
        <w:t>19</w:t>
      </w:r>
      <w:r w:rsidR="009C6052" w:rsidRPr="00657450">
        <w:rPr>
          <w:rFonts w:ascii="Times New Roman" w:hAnsi="Times New Roman" w:cs="Times New Roman"/>
          <w:sz w:val="24"/>
          <w:szCs w:val="24"/>
        </w:rPr>
        <w:t>)-(</w:t>
      </w:r>
      <w:r w:rsidR="004B3F4F" w:rsidRPr="00657450">
        <w:rPr>
          <w:rFonts w:ascii="Times New Roman" w:hAnsi="Times New Roman" w:cs="Times New Roman"/>
          <w:sz w:val="24"/>
          <w:szCs w:val="24"/>
        </w:rPr>
        <w:t>22</w:t>
      </w:r>
      <w:r w:rsidR="009C6052" w:rsidRPr="00657450">
        <w:rPr>
          <w:rFonts w:ascii="Times New Roman" w:hAnsi="Times New Roman" w:cs="Times New Roman"/>
          <w:sz w:val="24"/>
          <w:szCs w:val="24"/>
        </w:rPr>
        <w:t>)</w:t>
      </w:r>
      <w:r w:rsidR="00CA0AA5" w:rsidRPr="00657450">
        <w:rPr>
          <w:rFonts w:ascii="Times New Roman" w:hAnsi="Times New Roman" w:cs="Times New Roman"/>
          <w:sz w:val="24"/>
          <w:szCs w:val="24"/>
        </w:rPr>
        <w:t xml:space="preserve"> </w:t>
      </w:r>
      <w:r w:rsidR="00885B6A" w:rsidRPr="00657450">
        <w:rPr>
          <w:rFonts w:ascii="Times New Roman" w:hAnsi="Times New Roman" w:cs="Times New Roman"/>
          <w:sz w:val="24"/>
          <w:szCs w:val="24"/>
        </w:rPr>
        <w:t xml:space="preserve">și care se află în situația dezangajării unor sume de bani </w:t>
      </w:r>
      <w:r w:rsidR="008716D6" w:rsidRPr="00657450">
        <w:rPr>
          <w:rFonts w:ascii="Times New Roman" w:hAnsi="Times New Roman" w:cs="Times New Roman"/>
          <w:sz w:val="24"/>
          <w:szCs w:val="24"/>
        </w:rPr>
        <w:t>în cursul unui an calendaristic ca urmare a unui management deficitar aplicat pentru fondurile externe nerambursabile care le-au fost date în gestiune</w:t>
      </w:r>
      <w:r w:rsidR="001000D0" w:rsidRPr="00657450">
        <w:rPr>
          <w:rFonts w:ascii="Times New Roman" w:hAnsi="Times New Roman" w:cs="Times New Roman"/>
          <w:sz w:val="24"/>
          <w:szCs w:val="24"/>
        </w:rPr>
        <w:t xml:space="preserve">, poate solicita, </w:t>
      </w:r>
      <w:r w:rsidR="008716D6" w:rsidRPr="00657450">
        <w:rPr>
          <w:rFonts w:ascii="Times New Roman" w:hAnsi="Times New Roman" w:cs="Times New Roman"/>
          <w:sz w:val="24"/>
          <w:szCs w:val="24"/>
        </w:rPr>
        <w:t>începând cu anul calendaristic următor</w:t>
      </w:r>
      <w:r w:rsidR="001000D0" w:rsidRPr="00657450">
        <w:rPr>
          <w:rFonts w:ascii="Times New Roman" w:hAnsi="Times New Roman" w:cs="Times New Roman"/>
          <w:sz w:val="24"/>
          <w:szCs w:val="24"/>
        </w:rPr>
        <w:t xml:space="preserve">, </w:t>
      </w:r>
      <w:r w:rsidR="00B7454C" w:rsidRPr="00657450">
        <w:rPr>
          <w:rFonts w:ascii="Times New Roman" w:hAnsi="Times New Roman" w:cs="Times New Roman"/>
          <w:sz w:val="24"/>
          <w:szCs w:val="24"/>
        </w:rPr>
        <w:t>aplicarea</w:t>
      </w:r>
      <w:r w:rsidR="008716D6" w:rsidRPr="00657450">
        <w:rPr>
          <w:rFonts w:ascii="Times New Roman" w:hAnsi="Times New Roman" w:cs="Times New Roman"/>
          <w:sz w:val="24"/>
          <w:szCs w:val="24"/>
        </w:rPr>
        <w:t xml:space="preserve"> sistemul</w:t>
      </w:r>
      <w:r w:rsidR="00B7454C" w:rsidRPr="00657450">
        <w:rPr>
          <w:rFonts w:ascii="Times New Roman" w:hAnsi="Times New Roman" w:cs="Times New Roman"/>
          <w:sz w:val="24"/>
          <w:szCs w:val="24"/>
        </w:rPr>
        <w:t>ui</w:t>
      </w:r>
      <w:r w:rsidR="008716D6" w:rsidRPr="00657450">
        <w:rPr>
          <w:rFonts w:ascii="Times New Roman" w:hAnsi="Times New Roman" w:cs="Times New Roman"/>
          <w:sz w:val="24"/>
          <w:szCs w:val="24"/>
        </w:rPr>
        <w:t xml:space="preserve"> de rețineri pentru nerealizarea </w:t>
      </w:r>
      <w:r w:rsidR="002E2A18" w:rsidRPr="00657450">
        <w:rPr>
          <w:rFonts w:ascii="Times New Roman" w:hAnsi="Times New Roman" w:cs="Times New Roman"/>
          <w:sz w:val="24"/>
          <w:szCs w:val="24"/>
        </w:rPr>
        <w:t xml:space="preserve">indicatorilor de etapă din </w:t>
      </w:r>
      <w:r w:rsidR="008716D6" w:rsidRPr="00657450">
        <w:rPr>
          <w:rFonts w:ascii="Times New Roman" w:hAnsi="Times New Roman" w:cs="Times New Roman"/>
          <w:sz w:val="24"/>
          <w:szCs w:val="24"/>
        </w:rPr>
        <w:t>planu</w:t>
      </w:r>
      <w:r w:rsidR="002E2A18" w:rsidRPr="00657450">
        <w:rPr>
          <w:rFonts w:ascii="Times New Roman" w:hAnsi="Times New Roman" w:cs="Times New Roman"/>
          <w:sz w:val="24"/>
          <w:szCs w:val="24"/>
        </w:rPr>
        <w:t>rile</w:t>
      </w:r>
      <w:r w:rsidR="008716D6" w:rsidRPr="00657450">
        <w:rPr>
          <w:rFonts w:ascii="Times New Roman" w:hAnsi="Times New Roman" w:cs="Times New Roman"/>
          <w:sz w:val="24"/>
          <w:szCs w:val="24"/>
        </w:rPr>
        <w:t xml:space="preserve"> de monitorizare a proiectelor;  </w:t>
      </w:r>
    </w:p>
    <w:p w14:paraId="084F141F" w14:textId="6B3713A0" w:rsidR="007D07C9" w:rsidRPr="00657450" w:rsidRDefault="006F1348" w:rsidP="006044D1">
      <w:pPr>
        <w:spacing w:after="0" w:line="276" w:lineRule="auto"/>
        <w:ind w:firstLine="708"/>
        <w:jc w:val="both"/>
        <w:rPr>
          <w:rFonts w:ascii="Times New Roman" w:eastAsia="Arial" w:hAnsi="Times New Roman" w:cs="Times New Roman"/>
          <w:sz w:val="24"/>
          <w:szCs w:val="24"/>
        </w:rPr>
      </w:pPr>
      <w:r w:rsidRPr="00657450">
        <w:rPr>
          <w:rFonts w:ascii="Times New Roman" w:hAnsi="Times New Roman" w:cs="Times New Roman"/>
          <w:sz w:val="24"/>
          <w:szCs w:val="24"/>
        </w:rPr>
        <w:t>(</w:t>
      </w:r>
      <w:r w:rsidR="00DE3D4A" w:rsidRPr="00657450">
        <w:rPr>
          <w:rFonts w:ascii="Times New Roman" w:hAnsi="Times New Roman" w:cs="Times New Roman"/>
          <w:sz w:val="24"/>
          <w:szCs w:val="24"/>
        </w:rPr>
        <w:t>29</w:t>
      </w:r>
      <w:r w:rsidRPr="00657450">
        <w:rPr>
          <w:rFonts w:ascii="Times New Roman" w:hAnsi="Times New Roman" w:cs="Times New Roman"/>
          <w:sz w:val="24"/>
          <w:szCs w:val="24"/>
        </w:rPr>
        <w:t xml:space="preserve">) </w:t>
      </w:r>
      <w:r w:rsidR="006D46E3" w:rsidRPr="00657450">
        <w:rPr>
          <w:rFonts w:ascii="Times New Roman" w:hAnsi="Times New Roman" w:cs="Times New Roman"/>
          <w:sz w:val="24"/>
          <w:szCs w:val="24"/>
        </w:rPr>
        <w:t>V</w:t>
      </w:r>
      <w:r w:rsidR="00F75CB8" w:rsidRPr="00657450">
        <w:rPr>
          <w:rFonts w:ascii="Times New Roman" w:eastAsia="Arial" w:hAnsi="Times New Roman" w:cs="Times New Roman"/>
          <w:sz w:val="24"/>
          <w:szCs w:val="24"/>
        </w:rPr>
        <w:t xml:space="preserve">aloarea </w:t>
      </w:r>
      <w:r w:rsidRPr="00657450">
        <w:rPr>
          <w:rFonts w:ascii="Times New Roman" w:eastAsia="Arial" w:hAnsi="Times New Roman" w:cs="Times New Roman"/>
          <w:sz w:val="24"/>
          <w:szCs w:val="24"/>
        </w:rPr>
        <w:t xml:space="preserve">eligibilă nerambursabilă a </w:t>
      </w:r>
      <w:r w:rsidR="003508F5" w:rsidRPr="00657450">
        <w:rPr>
          <w:rFonts w:ascii="Times New Roman" w:hAnsi="Times New Roman" w:cs="Times New Roman"/>
          <w:sz w:val="24"/>
          <w:szCs w:val="24"/>
        </w:rPr>
        <w:t>contractului de finanțare/deciziei de finanțare</w:t>
      </w:r>
      <w:r w:rsidR="00D5685A" w:rsidRPr="00657450">
        <w:rPr>
          <w:rFonts w:ascii="Times New Roman" w:eastAsia="Arial" w:hAnsi="Times New Roman" w:cs="Times New Roman"/>
          <w:sz w:val="24"/>
          <w:szCs w:val="24"/>
        </w:rPr>
        <w:t>, după caz,</w:t>
      </w:r>
      <w:r w:rsidRPr="00657450">
        <w:rPr>
          <w:rFonts w:ascii="Times New Roman" w:eastAsia="Arial" w:hAnsi="Times New Roman" w:cs="Times New Roman"/>
          <w:sz w:val="24"/>
          <w:szCs w:val="24"/>
        </w:rPr>
        <w:t xml:space="preserve"> se poate majora </w:t>
      </w:r>
      <w:r w:rsidR="00E350AF" w:rsidRPr="00657450">
        <w:rPr>
          <w:rFonts w:ascii="Times New Roman" w:eastAsia="Arial" w:hAnsi="Times New Roman" w:cs="Times New Roman"/>
          <w:sz w:val="24"/>
          <w:szCs w:val="24"/>
        </w:rPr>
        <w:t xml:space="preserve">prin acte adiționale </w:t>
      </w:r>
      <w:r w:rsidRPr="00657450">
        <w:rPr>
          <w:rFonts w:ascii="Times New Roman" w:eastAsia="Arial" w:hAnsi="Times New Roman" w:cs="Times New Roman"/>
          <w:sz w:val="24"/>
          <w:szCs w:val="24"/>
        </w:rPr>
        <w:t>doar în situația unor circumstanțe de natură obiectivă, bine justificate, care nu au depins de acțiunea/inacțiunea părților contractului de finanțare</w:t>
      </w:r>
      <w:r w:rsidR="00E350AF" w:rsidRPr="00657450">
        <w:rPr>
          <w:rFonts w:ascii="Times New Roman" w:eastAsia="Arial" w:hAnsi="Times New Roman" w:cs="Times New Roman"/>
          <w:sz w:val="24"/>
          <w:szCs w:val="24"/>
        </w:rPr>
        <w:t xml:space="preserve"> și care </w:t>
      </w:r>
      <w:r w:rsidR="00F75CB8" w:rsidRPr="00657450">
        <w:rPr>
          <w:rFonts w:ascii="Times New Roman" w:eastAsia="Arial" w:hAnsi="Times New Roman" w:cs="Times New Roman"/>
          <w:sz w:val="24"/>
          <w:szCs w:val="24"/>
        </w:rPr>
        <w:t xml:space="preserve">sunt reglementate </w:t>
      </w:r>
      <w:r w:rsidRPr="00657450">
        <w:rPr>
          <w:rFonts w:ascii="Times New Roman" w:eastAsia="Arial" w:hAnsi="Times New Roman" w:cs="Times New Roman"/>
          <w:sz w:val="24"/>
          <w:szCs w:val="24"/>
        </w:rPr>
        <w:t>prin acte normative</w:t>
      </w:r>
      <w:r w:rsidR="006A7157" w:rsidRPr="00657450">
        <w:rPr>
          <w:rFonts w:ascii="Times New Roman" w:eastAsia="Arial" w:hAnsi="Times New Roman" w:cs="Times New Roman"/>
          <w:sz w:val="24"/>
          <w:szCs w:val="24"/>
        </w:rPr>
        <w:t>,</w:t>
      </w:r>
      <w:r w:rsidR="006D46E3" w:rsidRPr="00657450">
        <w:rPr>
          <w:rFonts w:ascii="Times New Roman" w:eastAsia="Arial" w:hAnsi="Times New Roman" w:cs="Times New Roman"/>
          <w:sz w:val="24"/>
          <w:szCs w:val="24"/>
        </w:rPr>
        <w:t xml:space="preserve"> cu excepția Programului de Asistență Tehnică pentru care nu se aplică prevederile prezentului alineat.</w:t>
      </w:r>
    </w:p>
    <w:p w14:paraId="552A38C9" w14:textId="21D975B8" w:rsidR="000649D3" w:rsidRPr="00657450" w:rsidRDefault="000649D3"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Art.</w:t>
      </w:r>
      <w:r w:rsidR="00BF7F1D" w:rsidRPr="00657450">
        <w:rPr>
          <w:rFonts w:ascii="Times New Roman" w:hAnsi="Times New Roman" w:cs="Times New Roman"/>
          <w:b/>
          <w:sz w:val="24"/>
          <w:szCs w:val="24"/>
        </w:rPr>
        <w:t xml:space="preserve"> </w:t>
      </w:r>
      <w:r w:rsidRPr="00657450">
        <w:rPr>
          <w:rFonts w:ascii="Times New Roman" w:hAnsi="Times New Roman" w:cs="Times New Roman"/>
          <w:b/>
          <w:sz w:val="24"/>
          <w:szCs w:val="24"/>
        </w:rPr>
        <w:t>15</w:t>
      </w:r>
      <w:r w:rsidRPr="00657450">
        <w:rPr>
          <w:rFonts w:ascii="Times New Roman" w:hAnsi="Times New Roman" w:cs="Times New Roman"/>
          <w:sz w:val="24"/>
          <w:szCs w:val="24"/>
        </w:rPr>
        <w:t xml:space="preserve"> </w:t>
      </w:r>
      <w:r w:rsidR="00BF7F1D"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(1) Părțile contractuale au dreptul, pe durata îndeplinirii </w:t>
      </w:r>
      <w:r w:rsidR="00D5685A" w:rsidRPr="00657450">
        <w:rPr>
          <w:rFonts w:ascii="Times New Roman" w:hAnsi="Times New Roman" w:cs="Times New Roman"/>
          <w:sz w:val="24"/>
          <w:szCs w:val="24"/>
        </w:rPr>
        <w:t>c</w:t>
      </w:r>
      <w:r w:rsidRPr="00657450">
        <w:rPr>
          <w:rFonts w:ascii="Times New Roman" w:hAnsi="Times New Roman" w:cs="Times New Roman"/>
          <w:sz w:val="24"/>
          <w:szCs w:val="24"/>
        </w:rPr>
        <w:t>ontract</w:t>
      </w:r>
      <w:r w:rsidR="00D5685A" w:rsidRPr="00657450">
        <w:rPr>
          <w:rFonts w:ascii="Times New Roman" w:hAnsi="Times New Roman" w:cs="Times New Roman"/>
          <w:sz w:val="24"/>
          <w:szCs w:val="24"/>
        </w:rPr>
        <w:t>ului</w:t>
      </w:r>
      <w:r w:rsidRPr="00657450">
        <w:rPr>
          <w:rFonts w:ascii="Times New Roman" w:hAnsi="Times New Roman" w:cs="Times New Roman"/>
          <w:sz w:val="24"/>
          <w:szCs w:val="24"/>
        </w:rPr>
        <w:t xml:space="preserve"> de </w:t>
      </w:r>
      <w:r w:rsidR="00D5685A" w:rsidRPr="00657450">
        <w:rPr>
          <w:rFonts w:ascii="Times New Roman" w:hAnsi="Times New Roman" w:cs="Times New Roman"/>
          <w:sz w:val="24"/>
          <w:szCs w:val="24"/>
        </w:rPr>
        <w:t>finanțare/</w:t>
      </w:r>
      <w:r w:rsidR="003856DD" w:rsidRPr="00657450">
        <w:rPr>
          <w:rFonts w:ascii="Times New Roman" w:hAnsi="Times New Roman" w:cs="Times New Roman"/>
          <w:sz w:val="24"/>
          <w:szCs w:val="24"/>
        </w:rPr>
        <w:t>deciziei de fin</w:t>
      </w:r>
      <w:r w:rsidR="006664B5" w:rsidRPr="00657450">
        <w:rPr>
          <w:rFonts w:ascii="Times New Roman" w:hAnsi="Times New Roman" w:cs="Times New Roman"/>
          <w:sz w:val="24"/>
          <w:szCs w:val="24"/>
        </w:rPr>
        <w:t>a</w:t>
      </w:r>
      <w:r w:rsidR="003856DD" w:rsidRPr="00657450">
        <w:rPr>
          <w:rFonts w:ascii="Times New Roman" w:hAnsi="Times New Roman" w:cs="Times New Roman"/>
          <w:sz w:val="24"/>
          <w:szCs w:val="24"/>
        </w:rPr>
        <w:t>n</w:t>
      </w:r>
      <w:r w:rsidR="006664B5" w:rsidRPr="00657450">
        <w:rPr>
          <w:rFonts w:ascii="Times New Roman" w:hAnsi="Times New Roman" w:cs="Times New Roman"/>
          <w:sz w:val="24"/>
          <w:szCs w:val="24"/>
        </w:rPr>
        <w:t>țare, după caz</w:t>
      </w:r>
      <w:r w:rsidRPr="00657450">
        <w:rPr>
          <w:rFonts w:ascii="Times New Roman" w:hAnsi="Times New Roman" w:cs="Times New Roman"/>
          <w:sz w:val="24"/>
          <w:szCs w:val="24"/>
        </w:rPr>
        <w:t xml:space="preserve">, de a conveni modificări, prin act adiţional, încheiat în aceleaşi condiţii ca şi </w:t>
      </w:r>
      <w:r w:rsidR="00D5685A" w:rsidRPr="00657450">
        <w:rPr>
          <w:rFonts w:ascii="Times New Roman" w:hAnsi="Times New Roman" w:cs="Times New Roman"/>
          <w:sz w:val="24"/>
          <w:szCs w:val="24"/>
        </w:rPr>
        <w:t>contractul de finanțare/decizia de finanțare</w:t>
      </w:r>
      <w:r w:rsidRPr="00657450">
        <w:rPr>
          <w:rFonts w:ascii="Times New Roman" w:hAnsi="Times New Roman" w:cs="Times New Roman"/>
          <w:sz w:val="24"/>
          <w:szCs w:val="24"/>
        </w:rPr>
        <w:t>.</w:t>
      </w:r>
    </w:p>
    <w:p w14:paraId="30584BB5" w14:textId="7B0B3A9F" w:rsidR="00BF02E9" w:rsidRPr="00657450" w:rsidRDefault="00BF02E9" w:rsidP="006044D1">
      <w:pPr>
        <w:pStyle w:val="Alineat"/>
        <w:spacing w:before="0" w:after="0" w:line="276" w:lineRule="auto"/>
        <w:ind w:left="0" w:firstLine="600"/>
        <w:rPr>
          <w:rFonts w:ascii="Times New Roman" w:hAnsi="Times New Roman" w:cs="Times New Roman"/>
          <w:noProof w:val="0"/>
          <w:sz w:val="24"/>
        </w:rPr>
      </w:pPr>
      <w:r w:rsidRPr="00657450">
        <w:rPr>
          <w:rFonts w:ascii="Times New Roman" w:hAnsi="Times New Roman" w:cs="Times New Roman"/>
          <w:noProof w:val="0"/>
          <w:sz w:val="24"/>
        </w:rPr>
        <w:t>(2)</w:t>
      </w:r>
      <w:r w:rsidR="00032DD5" w:rsidRPr="00657450">
        <w:rPr>
          <w:rFonts w:ascii="Times New Roman" w:hAnsi="Times New Roman" w:cs="Times New Roman"/>
          <w:noProof w:val="0"/>
          <w:sz w:val="24"/>
        </w:rPr>
        <w:t xml:space="preserve"> </w:t>
      </w:r>
      <w:r w:rsidR="00597B38" w:rsidRPr="00657450">
        <w:rPr>
          <w:rFonts w:ascii="Times New Roman" w:hAnsi="Times New Roman" w:cs="Times New Roman"/>
          <w:noProof w:val="0"/>
          <w:sz w:val="24"/>
        </w:rPr>
        <w:t>Prin excepție de la alin</w:t>
      </w:r>
      <w:r w:rsidR="0078393C" w:rsidRPr="00657450">
        <w:rPr>
          <w:rFonts w:ascii="Times New Roman" w:hAnsi="Times New Roman" w:cs="Times New Roman"/>
          <w:noProof w:val="0"/>
          <w:sz w:val="24"/>
        </w:rPr>
        <w:t>.</w:t>
      </w:r>
      <w:r w:rsidR="00597B38" w:rsidRPr="00657450">
        <w:rPr>
          <w:rFonts w:ascii="Times New Roman" w:hAnsi="Times New Roman" w:cs="Times New Roman"/>
          <w:noProof w:val="0"/>
          <w:sz w:val="24"/>
        </w:rPr>
        <w:t xml:space="preserve"> (1), c</w:t>
      </w:r>
      <w:r w:rsidRPr="00657450">
        <w:rPr>
          <w:rFonts w:ascii="Times New Roman" w:hAnsi="Times New Roman" w:cs="Times New Roman"/>
          <w:noProof w:val="0"/>
          <w:sz w:val="24"/>
        </w:rPr>
        <w:t>ontractul de finanțare</w:t>
      </w:r>
      <w:r w:rsidR="00D5685A" w:rsidRPr="00657450">
        <w:rPr>
          <w:rFonts w:ascii="Times New Roman" w:hAnsi="Times New Roman" w:cs="Times New Roman"/>
          <w:sz w:val="24"/>
        </w:rPr>
        <w:t>/decizia de finanțare</w:t>
      </w:r>
      <w:r w:rsidRPr="00657450">
        <w:rPr>
          <w:rFonts w:ascii="Times New Roman" w:hAnsi="Times New Roman" w:cs="Times New Roman"/>
          <w:noProof w:val="0"/>
          <w:sz w:val="24"/>
        </w:rPr>
        <w:t xml:space="preserve"> poate fi modificat</w:t>
      </w:r>
      <w:r w:rsidR="00F75CB8" w:rsidRPr="00657450">
        <w:rPr>
          <w:rFonts w:ascii="Times New Roman" w:hAnsi="Times New Roman" w:cs="Times New Roman"/>
          <w:noProof w:val="0"/>
          <w:sz w:val="24"/>
        </w:rPr>
        <w:t>/ă</w:t>
      </w:r>
      <w:r w:rsidRPr="00657450">
        <w:rPr>
          <w:rFonts w:ascii="Times New Roman" w:hAnsi="Times New Roman" w:cs="Times New Roman"/>
          <w:noProof w:val="0"/>
          <w:sz w:val="24"/>
        </w:rPr>
        <w:t xml:space="preserve"> de către </w:t>
      </w:r>
      <w:r w:rsidR="007A6AFC" w:rsidRPr="00657450">
        <w:rPr>
          <w:rFonts w:ascii="Times New Roman" w:hAnsi="Times New Roman" w:cs="Times New Roman"/>
          <w:noProof w:val="0"/>
          <w:sz w:val="24"/>
        </w:rPr>
        <w:t>autoritatea de management/organismul intermediar</w:t>
      </w:r>
      <w:r w:rsidRPr="00657450">
        <w:rPr>
          <w:rFonts w:ascii="Times New Roman" w:hAnsi="Times New Roman" w:cs="Times New Roman"/>
          <w:noProof w:val="0"/>
          <w:sz w:val="24"/>
        </w:rPr>
        <w:t xml:space="preserve">, </w:t>
      </w:r>
      <w:r w:rsidR="0038653B" w:rsidRPr="00657450">
        <w:rPr>
          <w:rFonts w:ascii="Times New Roman" w:hAnsi="Times New Roman" w:cs="Times New Roman"/>
          <w:noProof w:val="0"/>
          <w:sz w:val="24"/>
        </w:rPr>
        <w:t xml:space="preserve">după caz, </w:t>
      </w:r>
      <w:r w:rsidRPr="00657450">
        <w:rPr>
          <w:rFonts w:ascii="Times New Roman" w:hAnsi="Times New Roman" w:cs="Times New Roman"/>
          <w:noProof w:val="0"/>
          <w:sz w:val="24"/>
        </w:rPr>
        <w:t>unilateral, prin notificare, în următoarele situații:</w:t>
      </w:r>
      <w:bookmarkStart w:id="25" w:name="_Hlk123157512"/>
    </w:p>
    <w:p w14:paraId="2DFC7566" w14:textId="4CEFBD72" w:rsidR="00BF02E9" w:rsidRPr="00657450" w:rsidRDefault="004E3261" w:rsidP="006044D1">
      <w:pPr>
        <w:pStyle w:val="Alineat"/>
        <w:numPr>
          <w:ilvl w:val="0"/>
          <w:numId w:val="34"/>
        </w:numPr>
        <w:spacing w:before="0" w:after="0" w:line="276" w:lineRule="auto"/>
        <w:rPr>
          <w:rFonts w:ascii="Times New Roman" w:hAnsi="Times New Roman" w:cs="Times New Roman"/>
          <w:noProof w:val="0"/>
          <w:sz w:val="24"/>
        </w:rPr>
      </w:pPr>
      <w:r w:rsidRPr="00657450">
        <w:rPr>
          <w:rFonts w:ascii="Times New Roman" w:hAnsi="Times New Roman" w:cs="Times New Roman"/>
          <w:noProof w:val="0"/>
          <w:sz w:val="24"/>
        </w:rPr>
        <w:t>m</w:t>
      </w:r>
      <w:r w:rsidR="00032DD5" w:rsidRPr="00657450">
        <w:rPr>
          <w:rFonts w:ascii="Times New Roman" w:hAnsi="Times New Roman" w:cs="Times New Roman"/>
          <w:noProof w:val="0"/>
          <w:sz w:val="24"/>
        </w:rPr>
        <w:t xml:space="preserve">odificări necesare </w:t>
      </w:r>
      <w:r w:rsidR="00BF02E9" w:rsidRPr="00657450">
        <w:rPr>
          <w:rFonts w:ascii="Times New Roman" w:hAnsi="Times New Roman" w:cs="Times New Roman"/>
          <w:noProof w:val="0"/>
          <w:sz w:val="24"/>
        </w:rPr>
        <w:t xml:space="preserve">determinate în principal de modificarea cadrului normativ aplicabil </w:t>
      </w:r>
      <w:r w:rsidR="00D5685A" w:rsidRPr="00657450">
        <w:rPr>
          <w:rFonts w:ascii="Times New Roman" w:hAnsi="Times New Roman" w:cs="Times New Roman"/>
          <w:noProof w:val="0"/>
          <w:sz w:val="24"/>
        </w:rPr>
        <w:t xml:space="preserve">contractului </w:t>
      </w:r>
      <w:r w:rsidR="00BF02E9" w:rsidRPr="00657450">
        <w:rPr>
          <w:rFonts w:ascii="Times New Roman" w:hAnsi="Times New Roman" w:cs="Times New Roman"/>
          <w:noProof w:val="0"/>
          <w:sz w:val="24"/>
        </w:rPr>
        <w:t>de finanțare</w:t>
      </w:r>
      <w:r w:rsidR="00D5685A" w:rsidRPr="00657450">
        <w:rPr>
          <w:rFonts w:ascii="Times New Roman" w:hAnsi="Times New Roman" w:cs="Times New Roman"/>
          <w:sz w:val="24"/>
        </w:rPr>
        <w:t>/deciziei de finanțare</w:t>
      </w:r>
      <w:r w:rsidR="00BF02E9" w:rsidRPr="00657450">
        <w:rPr>
          <w:rFonts w:ascii="Times New Roman" w:hAnsi="Times New Roman" w:cs="Times New Roman"/>
          <w:noProof w:val="0"/>
          <w:sz w:val="24"/>
        </w:rPr>
        <w:t> cu respectarea principiilor și regulilor Programului</w:t>
      </w:r>
      <w:r w:rsidR="00F753EE" w:rsidRPr="00657450">
        <w:rPr>
          <w:rFonts w:ascii="Times New Roman" w:hAnsi="Times New Roman" w:cs="Times New Roman"/>
          <w:noProof w:val="0"/>
          <w:sz w:val="24"/>
        </w:rPr>
        <w:t>, în termen de 10 zile lucrătoare de la intrarea în vigoare a modificărilor aduse cadrului normativ</w:t>
      </w:r>
      <w:r w:rsidR="00BF02E9" w:rsidRPr="00657450">
        <w:rPr>
          <w:rFonts w:ascii="Times New Roman" w:hAnsi="Times New Roman" w:cs="Times New Roman"/>
          <w:noProof w:val="0"/>
          <w:sz w:val="24"/>
        </w:rPr>
        <w:t>;</w:t>
      </w:r>
    </w:p>
    <w:p w14:paraId="6812709F" w14:textId="164F6C54" w:rsidR="00BF02E9" w:rsidRPr="00657450" w:rsidRDefault="004E3261" w:rsidP="006044D1">
      <w:pPr>
        <w:pStyle w:val="Alineat"/>
        <w:numPr>
          <w:ilvl w:val="0"/>
          <w:numId w:val="34"/>
        </w:numPr>
        <w:spacing w:before="0" w:after="0" w:line="276" w:lineRule="auto"/>
        <w:rPr>
          <w:rFonts w:ascii="Times New Roman" w:hAnsi="Times New Roman" w:cs="Times New Roman"/>
          <w:noProof w:val="0"/>
          <w:sz w:val="24"/>
        </w:rPr>
      </w:pPr>
      <w:r w:rsidRPr="00657450">
        <w:rPr>
          <w:rFonts w:ascii="Times New Roman" w:hAnsi="Times New Roman" w:cs="Times New Roman"/>
          <w:noProof w:val="0"/>
          <w:sz w:val="24"/>
        </w:rPr>
        <w:t>î</w:t>
      </w:r>
      <w:r w:rsidR="00BF02E9" w:rsidRPr="00657450">
        <w:rPr>
          <w:rFonts w:ascii="Times New Roman" w:hAnsi="Times New Roman" w:cs="Times New Roman"/>
          <w:noProof w:val="0"/>
          <w:sz w:val="24"/>
        </w:rPr>
        <w:t xml:space="preserve">n caz de dezangajare a fondurilor rămase neutilizate ca urmare a finalizării contractului/contractelor de achiziție din cadrul </w:t>
      </w:r>
      <w:r w:rsidR="00664063" w:rsidRPr="00657450">
        <w:rPr>
          <w:rFonts w:ascii="Times New Roman" w:hAnsi="Times New Roman" w:cs="Times New Roman"/>
          <w:noProof w:val="0"/>
          <w:sz w:val="24"/>
        </w:rPr>
        <w:t>proiectului</w:t>
      </w:r>
      <w:r w:rsidR="00BF02E9" w:rsidRPr="00657450">
        <w:rPr>
          <w:rFonts w:ascii="Times New Roman" w:hAnsi="Times New Roman" w:cs="Times New Roman"/>
          <w:noProof w:val="0"/>
          <w:sz w:val="24"/>
        </w:rPr>
        <w:t xml:space="preserve">, în termen de 10 zile lucrătoare de la </w:t>
      </w:r>
      <w:r w:rsidR="0038653B" w:rsidRPr="00657450">
        <w:rPr>
          <w:rFonts w:ascii="Times New Roman" w:hAnsi="Times New Roman" w:cs="Times New Roman"/>
          <w:noProof w:val="0"/>
          <w:sz w:val="24"/>
        </w:rPr>
        <w:t xml:space="preserve">informarea de către </w:t>
      </w:r>
      <w:r w:rsidR="00D5685A" w:rsidRPr="00657450">
        <w:rPr>
          <w:rFonts w:ascii="Times New Roman" w:hAnsi="Times New Roman" w:cs="Times New Roman"/>
          <w:noProof w:val="0"/>
          <w:sz w:val="24"/>
        </w:rPr>
        <w:t xml:space="preserve">beneficiar </w:t>
      </w:r>
      <w:r w:rsidR="0038653B" w:rsidRPr="00657450">
        <w:rPr>
          <w:rFonts w:ascii="Times New Roman" w:hAnsi="Times New Roman" w:cs="Times New Roman"/>
          <w:noProof w:val="0"/>
          <w:sz w:val="24"/>
        </w:rPr>
        <w:t>cu privire la sumele rămase neutilizare urmare a fin</w:t>
      </w:r>
      <w:r w:rsidR="00495D03" w:rsidRPr="00657450">
        <w:rPr>
          <w:rFonts w:ascii="Times New Roman" w:hAnsi="Times New Roman" w:cs="Times New Roman"/>
          <w:noProof w:val="0"/>
          <w:sz w:val="24"/>
        </w:rPr>
        <w:t>alizării contractelor de achiziție și care nu vor face obiectul unor realocări în cadrul bugetului proiectului</w:t>
      </w:r>
      <w:r w:rsidR="00BF02E9" w:rsidRPr="00657450">
        <w:rPr>
          <w:rFonts w:ascii="Times New Roman" w:hAnsi="Times New Roman" w:cs="Times New Roman"/>
          <w:noProof w:val="0"/>
          <w:sz w:val="24"/>
        </w:rPr>
        <w:t xml:space="preserve">. </w:t>
      </w:r>
    </w:p>
    <w:p w14:paraId="7FB7C3CA" w14:textId="355A799E" w:rsidR="000D60E4" w:rsidRPr="00657450" w:rsidRDefault="000C6EB9" w:rsidP="006044D1">
      <w:pPr>
        <w:pStyle w:val="Alineat"/>
        <w:spacing w:before="0" w:after="0" w:line="276" w:lineRule="auto"/>
        <w:ind w:left="0" w:firstLine="709"/>
        <w:rPr>
          <w:rFonts w:ascii="Times New Roman" w:hAnsi="Times New Roman" w:cs="Times New Roman"/>
          <w:noProof w:val="0"/>
          <w:sz w:val="24"/>
        </w:rPr>
      </w:pPr>
      <w:r w:rsidRPr="00657450">
        <w:rPr>
          <w:rFonts w:ascii="Times New Roman" w:hAnsi="Times New Roman" w:cs="Times New Roman"/>
          <w:noProof w:val="0"/>
          <w:sz w:val="24"/>
        </w:rPr>
        <w:t>(</w:t>
      </w:r>
      <w:r w:rsidR="005B197D" w:rsidRPr="00657450">
        <w:rPr>
          <w:rFonts w:ascii="Times New Roman" w:hAnsi="Times New Roman" w:cs="Times New Roman"/>
          <w:noProof w:val="0"/>
          <w:sz w:val="24"/>
        </w:rPr>
        <w:t>3</w:t>
      </w:r>
      <w:r w:rsidRPr="00657450">
        <w:rPr>
          <w:rFonts w:ascii="Times New Roman" w:hAnsi="Times New Roman" w:cs="Times New Roman"/>
          <w:noProof w:val="0"/>
          <w:sz w:val="24"/>
        </w:rPr>
        <w:t xml:space="preserve">) </w:t>
      </w:r>
      <w:r w:rsidR="0078393C" w:rsidRPr="00657450">
        <w:rPr>
          <w:rFonts w:ascii="Times New Roman" w:hAnsi="Times New Roman" w:cs="Times New Roman"/>
          <w:noProof w:val="0"/>
          <w:sz w:val="24"/>
        </w:rPr>
        <w:t>Prin excepție de la alin (1), c</w:t>
      </w:r>
      <w:r w:rsidR="000D60E4" w:rsidRPr="00657450">
        <w:rPr>
          <w:rFonts w:ascii="Times New Roman" w:hAnsi="Times New Roman" w:cs="Times New Roman"/>
          <w:noProof w:val="0"/>
          <w:sz w:val="24"/>
        </w:rPr>
        <w:t>ontractul de finanțare</w:t>
      </w:r>
      <w:r w:rsidR="00991C6E" w:rsidRPr="00657450">
        <w:rPr>
          <w:rFonts w:ascii="Times New Roman" w:hAnsi="Times New Roman" w:cs="Times New Roman"/>
          <w:sz w:val="24"/>
        </w:rPr>
        <w:t>/decizia de finanțare</w:t>
      </w:r>
      <w:r w:rsidR="000D60E4" w:rsidRPr="00657450">
        <w:rPr>
          <w:rFonts w:ascii="Times New Roman" w:hAnsi="Times New Roman" w:cs="Times New Roman"/>
          <w:noProof w:val="0"/>
          <w:sz w:val="24"/>
        </w:rPr>
        <w:t xml:space="preserve"> poate fi modificat</w:t>
      </w:r>
      <w:r w:rsidR="00991C6E" w:rsidRPr="00657450">
        <w:rPr>
          <w:rFonts w:ascii="Times New Roman" w:hAnsi="Times New Roman" w:cs="Times New Roman"/>
          <w:noProof w:val="0"/>
          <w:sz w:val="24"/>
        </w:rPr>
        <w:t>/ă</w:t>
      </w:r>
      <w:r w:rsidR="000D60E4" w:rsidRPr="00657450">
        <w:rPr>
          <w:rFonts w:ascii="Times New Roman" w:hAnsi="Times New Roman" w:cs="Times New Roman"/>
          <w:noProof w:val="0"/>
          <w:sz w:val="24"/>
        </w:rPr>
        <w:t xml:space="preserve"> </w:t>
      </w:r>
      <w:r w:rsidR="00D40F3B" w:rsidRPr="00657450">
        <w:rPr>
          <w:rFonts w:ascii="Times New Roman" w:hAnsi="Times New Roman" w:cs="Times New Roman"/>
          <w:noProof w:val="0"/>
          <w:sz w:val="24"/>
        </w:rPr>
        <w:t xml:space="preserve"> de beneficiar </w:t>
      </w:r>
      <w:r w:rsidR="000D60E4" w:rsidRPr="00657450">
        <w:rPr>
          <w:rFonts w:ascii="Times New Roman" w:hAnsi="Times New Roman" w:cs="Times New Roman"/>
          <w:noProof w:val="0"/>
          <w:sz w:val="24"/>
        </w:rPr>
        <w:t>prin</w:t>
      </w:r>
      <w:r w:rsidR="00BC6B4B" w:rsidRPr="00657450">
        <w:rPr>
          <w:rFonts w:ascii="Times New Roman" w:hAnsi="Times New Roman" w:cs="Times New Roman"/>
          <w:noProof w:val="0"/>
          <w:sz w:val="24"/>
        </w:rPr>
        <w:t xml:space="preserve">tr-o </w:t>
      </w:r>
      <w:r w:rsidR="005B197D" w:rsidRPr="00657450">
        <w:rPr>
          <w:rStyle w:val="Strong"/>
          <w:rFonts w:ascii="Times New Roman" w:hAnsi="Times New Roman" w:cs="Times New Roman"/>
          <w:b w:val="0"/>
          <w:noProof w:val="0"/>
          <w:sz w:val="24"/>
          <w:bdr w:val="none" w:sz="0" w:space="0" w:color="auto" w:frame="1"/>
          <w:shd w:val="clear" w:color="auto" w:fill="FFFFFF"/>
        </w:rPr>
        <w:t>notificare</w:t>
      </w:r>
      <w:r w:rsidR="000D60E4" w:rsidRPr="00657450">
        <w:rPr>
          <w:rStyle w:val="Strong"/>
          <w:rFonts w:ascii="Times New Roman" w:hAnsi="Times New Roman" w:cs="Times New Roman"/>
          <w:b w:val="0"/>
          <w:noProof w:val="0"/>
          <w:sz w:val="24"/>
          <w:bdr w:val="none" w:sz="0" w:space="0" w:color="auto" w:frame="1"/>
          <w:shd w:val="clear" w:color="auto" w:fill="FFFFFF"/>
        </w:rPr>
        <w:t>, care</w:t>
      </w:r>
      <w:r w:rsidR="005B197D" w:rsidRPr="00657450">
        <w:rPr>
          <w:rStyle w:val="Strong"/>
          <w:rFonts w:ascii="Times New Roman" w:hAnsi="Times New Roman" w:cs="Times New Roman"/>
          <w:b w:val="0"/>
          <w:noProof w:val="0"/>
          <w:sz w:val="24"/>
          <w:bdr w:val="none" w:sz="0" w:space="0" w:color="auto" w:frame="1"/>
          <w:shd w:val="clear" w:color="auto" w:fill="FFFFFF"/>
        </w:rPr>
        <w:t xml:space="preserve"> nu</w:t>
      </w:r>
      <w:r w:rsidR="000D60E4" w:rsidRPr="00657450">
        <w:rPr>
          <w:rStyle w:val="Strong"/>
          <w:rFonts w:ascii="Times New Roman" w:hAnsi="Times New Roman" w:cs="Times New Roman"/>
          <w:b w:val="0"/>
          <w:noProof w:val="0"/>
          <w:sz w:val="24"/>
          <w:bdr w:val="none" w:sz="0" w:space="0" w:color="auto" w:frame="1"/>
          <w:shd w:val="clear" w:color="auto" w:fill="FFFFFF"/>
        </w:rPr>
        <w:t xml:space="preserve">  face  obiectul aprobării de către autoritatea de management/organismul intermediar</w:t>
      </w:r>
      <w:r w:rsidR="000D60E4" w:rsidRPr="00657450">
        <w:rPr>
          <w:rFonts w:ascii="Times New Roman" w:hAnsi="Times New Roman" w:cs="Times New Roman"/>
          <w:noProof w:val="0"/>
          <w:sz w:val="24"/>
        </w:rPr>
        <w:t xml:space="preserve">, </w:t>
      </w:r>
      <w:r w:rsidR="00DB0BF1" w:rsidRPr="00657450">
        <w:rPr>
          <w:rFonts w:ascii="Times New Roman" w:hAnsi="Times New Roman" w:cs="Times New Roman"/>
          <w:noProof w:val="0"/>
          <w:sz w:val="24"/>
        </w:rPr>
        <w:t xml:space="preserve">după caz, </w:t>
      </w:r>
      <w:r w:rsidR="001432C8" w:rsidRPr="00657450">
        <w:rPr>
          <w:rFonts w:ascii="Times New Roman" w:hAnsi="Times New Roman" w:cs="Times New Roman"/>
          <w:noProof w:val="0"/>
          <w:sz w:val="24"/>
        </w:rPr>
        <w:t xml:space="preserve">cu respectarea </w:t>
      </w:r>
      <w:r w:rsidR="001A6BF7" w:rsidRPr="00657450">
        <w:rPr>
          <w:rFonts w:ascii="Times New Roman" w:hAnsi="Times New Roman" w:cs="Times New Roman"/>
          <w:noProof w:val="0"/>
          <w:sz w:val="24"/>
        </w:rPr>
        <w:t xml:space="preserve">condițiilor </w:t>
      </w:r>
      <w:r w:rsidR="001432C8" w:rsidRPr="00657450">
        <w:rPr>
          <w:rFonts w:ascii="Times New Roman" w:hAnsi="Times New Roman" w:cs="Times New Roman"/>
          <w:noProof w:val="0"/>
          <w:sz w:val="24"/>
        </w:rPr>
        <w:t xml:space="preserve">de eligibilitate stabilite prin </w:t>
      </w:r>
      <w:r w:rsidR="00991C6E" w:rsidRPr="00657450">
        <w:rPr>
          <w:rFonts w:ascii="Times New Roman" w:hAnsi="Times New Roman" w:cs="Times New Roman"/>
          <w:noProof w:val="0"/>
          <w:sz w:val="24"/>
        </w:rPr>
        <w:t>Ghidul Solicitantului</w:t>
      </w:r>
      <w:r w:rsidR="001432C8" w:rsidRPr="00657450">
        <w:rPr>
          <w:rFonts w:ascii="Times New Roman" w:hAnsi="Times New Roman" w:cs="Times New Roman"/>
          <w:noProof w:val="0"/>
          <w:sz w:val="24"/>
        </w:rPr>
        <w:t xml:space="preserve">, </w:t>
      </w:r>
      <w:r w:rsidR="000D60E4" w:rsidRPr="00657450">
        <w:rPr>
          <w:rFonts w:ascii="Times New Roman" w:hAnsi="Times New Roman" w:cs="Times New Roman"/>
          <w:noProof w:val="0"/>
          <w:sz w:val="24"/>
        </w:rPr>
        <w:t>în următoarele situații:</w:t>
      </w:r>
    </w:p>
    <w:p w14:paraId="52B782E9" w14:textId="77777777" w:rsidR="00C1653C" w:rsidRPr="00657450" w:rsidRDefault="000D60E4" w:rsidP="006044D1">
      <w:pPr>
        <w:pStyle w:val="Alineat"/>
        <w:numPr>
          <w:ilvl w:val="0"/>
          <w:numId w:val="36"/>
        </w:numPr>
        <w:spacing w:before="0" w:after="0" w:line="276" w:lineRule="auto"/>
        <w:rPr>
          <w:rFonts w:ascii="Times New Roman" w:hAnsi="Times New Roman" w:cs="Times New Roman"/>
          <w:noProof w:val="0"/>
          <w:sz w:val="24"/>
        </w:rPr>
      </w:pPr>
      <w:bookmarkStart w:id="26" w:name="_Hlk106911528"/>
      <w:r w:rsidRPr="00657450">
        <w:rPr>
          <w:rFonts w:ascii="Times New Roman" w:hAnsi="Times New Roman" w:cs="Times New Roman"/>
          <w:noProof w:val="0"/>
          <w:sz w:val="24"/>
        </w:rPr>
        <w:t xml:space="preserve">modificări apărute în legătură cu datele de identificare </w:t>
      </w:r>
      <w:r w:rsidR="00D40F3B" w:rsidRPr="00657450">
        <w:rPr>
          <w:rFonts w:ascii="Times New Roman" w:hAnsi="Times New Roman" w:cs="Times New Roman"/>
          <w:noProof w:val="0"/>
          <w:sz w:val="24"/>
        </w:rPr>
        <w:t>ale beneficiarului sau partenerilor</w:t>
      </w:r>
      <w:r w:rsidR="00362E4F" w:rsidRPr="00657450">
        <w:rPr>
          <w:rFonts w:ascii="Times New Roman" w:hAnsi="Times New Roman" w:cs="Times New Roman"/>
          <w:noProof w:val="0"/>
          <w:sz w:val="24"/>
        </w:rPr>
        <w:t xml:space="preserve">, respectiv schimbarea denumirii, schimbarea adresei sediului beneficiarului; </w:t>
      </w:r>
    </w:p>
    <w:p w14:paraId="526FF9A9" w14:textId="22E7F0FB" w:rsidR="000D60E4" w:rsidRPr="00657450" w:rsidRDefault="00362E4F" w:rsidP="006044D1">
      <w:pPr>
        <w:pStyle w:val="Alineat"/>
        <w:numPr>
          <w:ilvl w:val="0"/>
          <w:numId w:val="36"/>
        </w:numPr>
        <w:spacing w:before="0" w:after="0" w:line="276" w:lineRule="auto"/>
        <w:rPr>
          <w:rFonts w:ascii="Times New Roman" w:hAnsi="Times New Roman" w:cs="Times New Roman"/>
          <w:noProof w:val="0"/>
          <w:sz w:val="24"/>
        </w:rPr>
      </w:pPr>
      <w:r w:rsidRPr="00657450">
        <w:rPr>
          <w:rFonts w:ascii="Times New Roman" w:hAnsi="Times New Roman" w:cs="Times New Roman"/>
          <w:noProof w:val="0"/>
          <w:sz w:val="24"/>
        </w:rPr>
        <w:t>schimbarea contului special deschis pentru Proiect</w:t>
      </w:r>
      <w:r w:rsidR="00E90790" w:rsidRPr="00657450">
        <w:rPr>
          <w:rFonts w:ascii="Times New Roman" w:hAnsi="Times New Roman" w:cs="Times New Roman"/>
          <w:noProof w:val="0"/>
          <w:sz w:val="24"/>
        </w:rPr>
        <w:t>;</w:t>
      </w:r>
    </w:p>
    <w:p w14:paraId="4DC1050D" w14:textId="77777777" w:rsidR="00CF6BB4" w:rsidRPr="00657450" w:rsidRDefault="00362E4F" w:rsidP="00CF6BB4">
      <w:pPr>
        <w:pStyle w:val="Alineat"/>
        <w:numPr>
          <w:ilvl w:val="0"/>
          <w:numId w:val="36"/>
        </w:numPr>
        <w:spacing w:before="0" w:after="0" w:line="276" w:lineRule="auto"/>
        <w:rPr>
          <w:rFonts w:ascii="Times New Roman" w:hAnsi="Times New Roman" w:cs="Times New Roman"/>
          <w:noProof w:val="0"/>
          <w:sz w:val="24"/>
        </w:rPr>
      </w:pPr>
      <w:r w:rsidRPr="00657450">
        <w:rPr>
          <w:rFonts w:ascii="Times New Roman" w:hAnsi="Times New Roman" w:cs="Times New Roman"/>
          <w:noProof w:val="0"/>
          <w:sz w:val="24"/>
        </w:rPr>
        <w:t>înlocuirea reprezentantului legal</w:t>
      </w:r>
      <w:r w:rsidR="00E90790" w:rsidRPr="00657450">
        <w:rPr>
          <w:rFonts w:ascii="Times New Roman" w:hAnsi="Times New Roman" w:cs="Times New Roman"/>
          <w:noProof w:val="0"/>
          <w:sz w:val="24"/>
        </w:rPr>
        <w:t>;</w:t>
      </w:r>
    </w:p>
    <w:p w14:paraId="43F77AE7" w14:textId="3F3FD890" w:rsidR="006664B5" w:rsidRPr="00657450" w:rsidRDefault="006664B5" w:rsidP="00CF6BB4">
      <w:pPr>
        <w:pStyle w:val="Alineat"/>
        <w:numPr>
          <w:ilvl w:val="0"/>
          <w:numId w:val="36"/>
        </w:numPr>
        <w:spacing w:before="0" w:after="0" w:line="276" w:lineRule="auto"/>
        <w:rPr>
          <w:rFonts w:ascii="Times New Roman" w:hAnsi="Times New Roman" w:cs="Times New Roman"/>
          <w:noProof w:val="0"/>
          <w:sz w:val="24"/>
        </w:rPr>
      </w:pPr>
      <w:r w:rsidRPr="00657450">
        <w:rPr>
          <w:rFonts w:ascii="Times New Roman" w:hAnsi="Times New Roman" w:cs="Times New Roman"/>
          <w:noProof w:val="0"/>
          <w:sz w:val="24"/>
        </w:rPr>
        <w:t xml:space="preserve">modificări intervenite </w:t>
      </w:r>
      <w:r w:rsidR="00CD46C3" w:rsidRPr="00657450">
        <w:rPr>
          <w:rFonts w:ascii="Times New Roman" w:hAnsi="Times New Roman" w:cs="Times New Roman"/>
          <w:noProof w:val="0"/>
          <w:sz w:val="24"/>
        </w:rPr>
        <w:t xml:space="preserve">între subcategoriile și/sau între articolele de cheltuieli din cadrul </w:t>
      </w:r>
      <w:r w:rsidRPr="00657450">
        <w:rPr>
          <w:rFonts w:ascii="Times New Roman" w:hAnsi="Times New Roman" w:cs="Times New Roman"/>
          <w:noProof w:val="0"/>
          <w:sz w:val="24"/>
        </w:rPr>
        <w:t>aceleiași categorii de cheltuieli</w:t>
      </w:r>
      <w:r w:rsidR="00CD46C3" w:rsidRPr="00657450">
        <w:rPr>
          <w:rFonts w:ascii="Times New Roman" w:hAnsi="Times New Roman" w:cs="Times New Roman"/>
          <w:noProof w:val="0"/>
          <w:sz w:val="24"/>
        </w:rPr>
        <w:t xml:space="preserve">, fără modificarea </w:t>
      </w:r>
      <w:r w:rsidR="00AB24E4" w:rsidRPr="00657450">
        <w:rPr>
          <w:rFonts w:ascii="Times New Roman" w:hAnsi="Times New Roman" w:cs="Times New Roman"/>
          <w:noProof w:val="0"/>
          <w:sz w:val="24"/>
        </w:rPr>
        <w:t>bugetului</w:t>
      </w:r>
      <w:r w:rsidR="00CD46C3" w:rsidRPr="00657450">
        <w:rPr>
          <w:rFonts w:ascii="Times New Roman" w:hAnsi="Times New Roman" w:cs="Times New Roman"/>
          <w:noProof w:val="0"/>
          <w:sz w:val="24"/>
        </w:rPr>
        <w:t xml:space="preserve"> aprobat </w:t>
      </w:r>
      <w:r w:rsidR="00AB24E4" w:rsidRPr="00657450">
        <w:rPr>
          <w:rFonts w:ascii="Times New Roman" w:hAnsi="Times New Roman" w:cs="Times New Roman"/>
          <w:noProof w:val="0"/>
          <w:sz w:val="24"/>
        </w:rPr>
        <w:t>pentru respectiva</w:t>
      </w:r>
      <w:r w:rsidR="00CD46C3" w:rsidRPr="00657450">
        <w:rPr>
          <w:rFonts w:ascii="Times New Roman" w:hAnsi="Times New Roman" w:cs="Times New Roman"/>
          <w:noProof w:val="0"/>
          <w:sz w:val="24"/>
        </w:rPr>
        <w:t xml:space="preserve"> categori</w:t>
      </w:r>
      <w:r w:rsidR="00AB24E4" w:rsidRPr="00657450">
        <w:rPr>
          <w:rFonts w:ascii="Times New Roman" w:hAnsi="Times New Roman" w:cs="Times New Roman"/>
          <w:noProof w:val="0"/>
          <w:sz w:val="24"/>
        </w:rPr>
        <w:t>e</w:t>
      </w:r>
      <w:r w:rsidR="00CD46C3" w:rsidRPr="00657450">
        <w:rPr>
          <w:rFonts w:ascii="Times New Roman" w:hAnsi="Times New Roman" w:cs="Times New Roman"/>
          <w:noProof w:val="0"/>
          <w:sz w:val="24"/>
        </w:rPr>
        <w:t xml:space="preserve">  de cheltuieli</w:t>
      </w:r>
      <w:r w:rsidRPr="00657450">
        <w:rPr>
          <w:rFonts w:ascii="Times New Roman" w:hAnsi="Times New Roman" w:cs="Times New Roman"/>
          <w:noProof w:val="0"/>
          <w:sz w:val="24"/>
        </w:rPr>
        <w:t>, cu respectarea conditionalităților stabilite prin Ghidul Solicitantului</w:t>
      </w:r>
      <w:r w:rsidR="001776CB" w:rsidRPr="00657450">
        <w:rPr>
          <w:rFonts w:ascii="Times New Roman" w:hAnsi="Times New Roman" w:cs="Times New Roman"/>
          <w:noProof w:val="0"/>
          <w:sz w:val="24"/>
        </w:rPr>
        <w:t xml:space="preserve">, cu excepția </w:t>
      </w:r>
      <w:r w:rsidR="001776CB" w:rsidRPr="00657450">
        <w:rPr>
          <w:rFonts w:ascii="Times New Roman" w:hAnsi="Times New Roman" w:cs="Times New Roman"/>
          <w:sz w:val="24"/>
        </w:rPr>
        <w:t xml:space="preserve">proiectelor finanțate din Fondul social european plus pentru care </w:t>
      </w:r>
      <w:r w:rsidR="001776CB" w:rsidRPr="00657450">
        <w:rPr>
          <w:rFonts w:ascii="Times New Roman" w:hAnsi="Times New Roman" w:cs="Times New Roman"/>
          <w:noProof w:val="0"/>
          <w:sz w:val="24"/>
        </w:rPr>
        <w:t>se aplică prevederile alin (6)</w:t>
      </w:r>
      <w:r w:rsidRPr="00657450">
        <w:rPr>
          <w:rFonts w:ascii="Times New Roman" w:hAnsi="Times New Roman" w:cs="Times New Roman"/>
          <w:noProof w:val="0"/>
          <w:sz w:val="24"/>
        </w:rPr>
        <w:t>;</w:t>
      </w:r>
    </w:p>
    <w:p w14:paraId="672CBAFE" w14:textId="6D7698CE" w:rsidR="00911432" w:rsidRPr="00657450" w:rsidRDefault="006664B5" w:rsidP="006044D1">
      <w:pPr>
        <w:pStyle w:val="Alineat"/>
        <w:numPr>
          <w:ilvl w:val="0"/>
          <w:numId w:val="36"/>
        </w:numPr>
        <w:tabs>
          <w:tab w:val="left" w:pos="426"/>
        </w:tabs>
        <w:spacing w:before="0" w:after="0" w:line="276" w:lineRule="auto"/>
        <w:ind w:left="0" w:firstLine="0"/>
        <w:rPr>
          <w:rFonts w:ascii="Times New Roman" w:hAnsi="Times New Roman" w:cs="Times New Roman"/>
          <w:noProof w:val="0"/>
          <w:sz w:val="24"/>
        </w:rPr>
      </w:pPr>
      <w:r w:rsidRPr="00657450">
        <w:rPr>
          <w:rFonts w:ascii="Times New Roman" w:hAnsi="Times New Roman" w:cs="Times New Roman"/>
          <w:noProof w:val="0"/>
          <w:sz w:val="24"/>
        </w:rPr>
        <w:t xml:space="preserve">modificări intervenite în graficul de depunere a cererilor de prefinanţare/plată/rambursare a cheltuielilor cu respectarea conditionalităților stabilite prin Ghidul Solicitantului și Manualul </w:t>
      </w:r>
      <w:r w:rsidRPr="00657450">
        <w:rPr>
          <w:rFonts w:ascii="Times New Roman" w:hAnsi="Times New Roman" w:cs="Times New Roman"/>
          <w:noProof w:val="0"/>
          <w:sz w:val="24"/>
        </w:rPr>
        <w:lastRenderedPageBreak/>
        <w:t>Beneficiarului</w:t>
      </w:r>
      <w:r w:rsidR="00A475FA" w:rsidRPr="00657450">
        <w:rPr>
          <w:rFonts w:ascii="Times New Roman" w:hAnsi="Times New Roman" w:cs="Times New Roman"/>
          <w:noProof w:val="0"/>
          <w:sz w:val="24"/>
        </w:rPr>
        <w:t>,</w:t>
      </w:r>
      <w:r w:rsidR="00A475FA" w:rsidRPr="00657450">
        <w:rPr>
          <w:rFonts w:ascii="Times New Roman" w:hAnsi="Times New Roman" w:cs="Times New Roman"/>
        </w:rPr>
        <w:t xml:space="preserve"> </w:t>
      </w:r>
      <w:r w:rsidR="00A475FA" w:rsidRPr="00657450">
        <w:rPr>
          <w:rFonts w:ascii="Times New Roman" w:hAnsi="Times New Roman" w:cs="Times New Roman"/>
          <w:noProof w:val="0"/>
          <w:sz w:val="24"/>
        </w:rPr>
        <w:t>cu exceptia acelor modificari care sunt rezultatul modificar</w:t>
      </w:r>
      <w:r w:rsidR="00025562" w:rsidRPr="00657450">
        <w:rPr>
          <w:rFonts w:ascii="Times New Roman" w:hAnsi="Times New Roman" w:cs="Times New Roman"/>
          <w:noProof w:val="0"/>
          <w:sz w:val="24"/>
        </w:rPr>
        <w:t>ii</w:t>
      </w:r>
      <w:r w:rsidR="00A475FA" w:rsidRPr="00657450">
        <w:rPr>
          <w:rFonts w:ascii="Times New Roman" w:hAnsi="Times New Roman" w:cs="Times New Roman"/>
          <w:noProof w:val="0"/>
          <w:sz w:val="24"/>
        </w:rPr>
        <w:t xml:space="preserve"> planului de monitorizare și pentru care se aplică prevederile alin (6). </w:t>
      </w:r>
    </w:p>
    <w:p w14:paraId="5487B41E" w14:textId="7FFB9174" w:rsidR="00236683" w:rsidRPr="00657450" w:rsidRDefault="00236683" w:rsidP="006044D1">
      <w:pPr>
        <w:pStyle w:val="Alineat"/>
        <w:spacing w:before="0" w:after="0" w:line="276" w:lineRule="auto"/>
        <w:ind w:left="0" w:firstLine="567"/>
        <w:rPr>
          <w:rFonts w:ascii="Times New Roman" w:hAnsi="Times New Roman" w:cs="Times New Roman"/>
          <w:noProof w:val="0"/>
          <w:sz w:val="24"/>
        </w:rPr>
      </w:pPr>
      <w:r w:rsidRPr="00657450">
        <w:rPr>
          <w:rFonts w:ascii="Times New Roman" w:hAnsi="Times New Roman" w:cs="Times New Roman"/>
          <w:noProof w:val="0"/>
          <w:sz w:val="24"/>
        </w:rPr>
        <w:t>(4) Netransmiterea notificării atrage după sine imposibilitatea modificării clauzelor contractului de finanțare</w:t>
      </w:r>
      <w:r w:rsidR="00C600F5" w:rsidRPr="00657450">
        <w:rPr>
          <w:rFonts w:ascii="Times New Roman" w:hAnsi="Times New Roman" w:cs="Times New Roman"/>
          <w:noProof w:val="0"/>
          <w:sz w:val="24"/>
        </w:rPr>
        <w:t>.</w:t>
      </w:r>
    </w:p>
    <w:bookmarkEnd w:id="26"/>
    <w:p w14:paraId="2B1BD55F" w14:textId="505100C0" w:rsidR="009223DF" w:rsidRPr="00657450" w:rsidRDefault="000D60E4" w:rsidP="006044D1">
      <w:pPr>
        <w:pStyle w:val="Alineat"/>
        <w:spacing w:before="0" w:after="0" w:line="276" w:lineRule="auto"/>
        <w:ind w:left="0" w:firstLine="600"/>
        <w:rPr>
          <w:rFonts w:ascii="Times New Roman" w:hAnsi="Times New Roman" w:cs="Times New Roman"/>
          <w:noProof w:val="0"/>
          <w:sz w:val="24"/>
        </w:rPr>
      </w:pPr>
      <w:r w:rsidRPr="00657450">
        <w:rPr>
          <w:rFonts w:ascii="Times New Roman" w:hAnsi="Times New Roman" w:cs="Times New Roman"/>
          <w:noProof w:val="0"/>
          <w:sz w:val="24"/>
        </w:rPr>
        <w:t>(</w:t>
      </w:r>
      <w:r w:rsidR="00236683" w:rsidRPr="00657450">
        <w:rPr>
          <w:rFonts w:ascii="Times New Roman" w:hAnsi="Times New Roman" w:cs="Times New Roman"/>
          <w:noProof w:val="0"/>
          <w:sz w:val="24"/>
        </w:rPr>
        <w:t>5</w:t>
      </w:r>
      <w:r w:rsidRPr="00657450">
        <w:rPr>
          <w:rFonts w:ascii="Times New Roman" w:hAnsi="Times New Roman" w:cs="Times New Roman"/>
          <w:noProof w:val="0"/>
          <w:sz w:val="24"/>
        </w:rPr>
        <w:t xml:space="preserve">) Modificările prevăzute </w:t>
      </w:r>
      <w:r w:rsidR="00D40F3B" w:rsidRPr="00657450">
        <w:rPr>
          <w:rFonts w:ascii="Times New Roman" w:hAnsi="Times New Roman" w:cs="Times New Roman"/>
          <w:noProof w:val="0"/>
          <w:sz w:val="24"/>
        </w:rPr>
        <w:t>la</w:t>
      </w:r>
      <w:r w:rsidRPr="00657450">
        <w:rPr>
          <w:rFonts w:ascii="Times New Roman" w:hAnsi="Times New Roman" w:cs="Times New Roman"/>
          <w:noProof w:val="0"/>
          <w:sz w:val="24"/>
        </w:rPr>
        <w:t xml:space="preserve"> alin.</w:t>
      </w:r>
      <w:r w:rsidR="00C600F5" w:rsidRPr="00657450">
        <w:rPr>
          <w:rFonts w:ascii="Times New Roman" w:hAnsi="Times New Roman" w:cs="Times New Roman"/>
          <w:noProof w:val="0"/>
          <w:sz w:val="24"/>
        </w:rPr>
        <w:t xml:space="preserve"> </w:t>
      </w:r>
      <w:r w:rsidR="00D40F3B" w:rsidRPr="00657450">
        <w:rPr>
          <w:rFonts w:ascii="Times New Roman" w:hAnsi="Times New Roman" w:cs="Times New Roman"/>
          <w:noProof w:val="0"/>
          <w:sz w:val="24"/>
        </w:rPr>
        <w:t>(</w:t>
      </w:r>
      <w:r w:rsidR="005B197D" w:rsidRPr="00657450">
        <w:rPr>
          <w:rFonts w:ascii="Times New Roman" w:hAnsi="Times New Roman" w:cs="Times New Roman"/>
          <w:noProof w:val="0"/>
          <w:sz w:val="24"/>
        </w:rPr>
        <w:t>3</w:t>
      </w:r>
      <w:r w:rsidR="00D40F3B" w:rsidRPr="00657450">
        <w:rPr>
          <w:rFonts w:ascii="Times New Roman" w:hAnsi="Times New Roman" w:cs="Times New Roman"/>
          <w:noProof w:val="0"/>
          <w:sz w:val="24"/>
        </w:rPr>
        <w:t xml:space="preserve">) </w:t>
      </w:r>
      <w:r w:rsidR="00C600F5" w:rsidRPr="00657450">
        <w:rPr>
          <w:rFonts w:ascii="Times New Roman" w:hAnsi="Times New Roman" w:cs="Times New Roman"/>
          <w:noProof w:val="0"/>
          <w:sz w:val="24"/>
        </w:rPr>
        <w:t>se</w:t>
      </w:r>
      <w:r w:rsidRPr="00657450">
        <w:rPr>
          <w:rFonts w:ascii="Times New Roman" w:hAnsi="Times New Roman" w:cs="Times New Roman"/>
          <w:noProof w:val="0"/>
          <w:sz w:val="24"/>
        </w:rPr>
        <w:t xml:space="preserve"> </w:t>
      </w:r>
      <w:r w:rsidR="00C600F5" w:rsidRPr="00657450">
        <w:rPr>
          <w:rFonts w:ascii="Times New Roman" w:hAnsi="Times New Roman" w:cs="Times New Roman"/>
          <w:noProof w:val="0"/>
          <w:sz w:val="24"/>
        </w:rPr>
        <w:t xml:space="preserve">aduc </w:t>
      </w:r>
      <w:r w:rsidRPr="00657450">
        <w:rPr>
          <w:rFonts w:ascii="Times New Roman" w:hAnsi="Times New Roman" w:cs="Times New Roman"/>
          <w:noProof w:val="0"/>
          <w:sz w:val="24"/>
        </w:rPr>
        <w:t>la cunoştinţa autoritații de management/organismului intermediar,</w:t>
      </w:r>
      <w:r w:rsidR="009223DF" w:rsidRPr="00657450">
        <w:rPr>
          <w:rFonts w:ascii="Times New Roman" w:hAnsi="Times New Roman" w:cs="Times New Roman"/>
          <w:noProof w:val="0"/>
          <w:sz w:val="24"/>
        </w:rPr>
        <w:t xml:space="preserve"> după caz,</w:t>
      </w:r>
      <w:r w:rsidRPr="00657450">
        <w:rPr>
          <w:rFonts w:ascii="Times New Roman" w:hAnsi="Times New Roman" w:cs="Times New Roman"/>
          <w:noProof w:val="0"/>
          <w:sz w:val="24"/>
        </w:rPr>
        <w:t xml:space="preserve"> în termen de 5 zile lucrătoare de la intrarea în vigoarea a modificărilor, sub sancţiunea inopozabilităţii acestora faţă de autoritatea de management/organismul intermediar</w:t>
      </w:r>
      <w:r w:rsidR="009223DF" w:rsidRPr="00657450">
        <w:rPr>
          <w:rFonts w:ascii="Times New Roman" w:hAnsi="Times New Roman" w:cs="Times New Roman"/>
          <w:noProof w:val="0"/>
          <w:sz w:val="24"/>
        </w:rPr>
        <w:t xml:space="preserve">, după caz. </w:t>
      </w:r>
    </w:p>
    <w:p w14:paraId="4FD164B7" w14:textId="4E96B34B" w:rsidR="000649D3" w:rsidRPr="00657450" w:rsidRDefault="000649D3" w:rsidP="006044D1">
      <w:pPr>
        <w:pStyle w:val="Alineat"/>
        <w:spacing w:before="0" w:after="0" w:line="276" w:lineRule="auto"/>
        <w:ind w:left="0" w:firstLine="600"/>
        <w:rPr>
          <w:rFonts w:ascii="Times New Roman" w:hAnsi="Times New Roman" w:cs="Times New Roman"/>
          <w:noProof w:val="0"/>
          <w:sz w:val="24"/>
        </w:rPr>
      </w:pPr>
      <w:r w:rsidRPr="00657450">
        <w:rPr>
          <w:rFonts w:ascii="Times New Roman" w:hAnsi="Times New Roman" w:cs="Times New Roman"/>
          <w:noProof w:val="0"/>
          <w:sz w:val="24"/>
        </w:rPr>
        <w:t>(</w:t>
      </w:r>
      <w:r w:rsidR="00236683" w:rsidRPr="00657450">
        <w:rPr>
          <w:rFonts w:ascii="Times New Roman" w:hAnsi="Times New Roman" w:cs="Times New Roman"/>
          <w:noProof w:val="0"/>
          <w:sz w:val="24"/>
        </w:rPr>
        <w:t>6</w:t>
      </w:r>
      <w:r w:rsidRPr="00657450">
        <w:rPr>
          <w:rFonts w:ascii="Times New Roman" w:hAnsi="Times New Roman" w:cs="Times New Roman"/>
          <w:noProof w:val="0"/>
          <w:sz w:val="24"/>
        </w:rPr>
        <w:t xml:space="preserve">) </w:t>
      </w:r>
      <w:r w:rsidR="0078393C" w:rsidRPr="00657450">
        <w:rPr>
          <w:rFonts w:ascii="Times New Roman" w:hAnsi="Times New Roman" w:cs="Times New Roman"/>
          <w:noProof w:val="0"/>
          <w:sz w:val="24"/>
        </w:rPr>
        <w:t>Prin excepție de la alin (1), c</w:t>
      </w:r>
      <w:r w:rsidRPr="00657450">
        <w:rPr>
          <w:rFonts w:ascii="Times New Roman" w:hAnsi="Times New Roman" w:cs="Times New Roman"/>
          <w:noProof w:val="0"/>
          <w:sz w:val="24"/>
        </w:rPr>
        <w:t xml:space="preserve">ontractul de </w:t>
      </w:r>
      <w:r w:rsidR="00800227" w:rsidRPr="00657450">
        <w:rPr>
          <w:rFonts w:ascii="Times New Roman" w:hAnsi="Times New Roman" w:cs="Times New Roman"/>
          <w:noProof w:val="0"/>
          <w:sz w:val="24"/>
        </w:rPr>
        <w:t>f</w:t>
      </w:r>
      <w:r w:rsidRPr="00657450">
        <w:rPr>
          <w:rFonts w:ascii="Times New Roman" w:hAnsi="Times New Roman" w:cs="Times New Roman"/>
          <w:noProof w:val="0"/>
          <w:sz w:val="24"/>
        </w:rPr>
        <w:t>inanțare</w:t>
      </w:r>
      <w:r w:rsidR="000271F4" w:rsidRPr="00657450">
        <w:rPr>
          <w:rFonts w:ascii="Times New Roman" w:hAnsi="Times New Roman" w:cs="Times New Roman"/>
          <w:noProof w:val="0"/>
          <w:sz w:val="24"/>
        </w:rPr>
        <w:t>/decizia de finanțare</w:t>
      </w:r>
      <w:r w:rsidRPr="00657450">
        <w:rPr>
          <w:rFonts w:ascii="Times New Roman" w:hAnsi="Times New Roman" w:cs="Times New Roman"/>
          <w:noProof w:val="0"/>
          <w:sz w:val="24"/>
        </w:rPr>
        <w:t xml:space="preserve"> poate fi modificat prin </w:t>
      </w:r>
      <w:r w:rsidR="00124183" w:rsidRPr="00657450">
        <w:rPr>
          <w:rFonts w:ascii="Times New Roman" w:hAnsi="Times New Roman" w:cs="Times New Roman"/>
          <w:noProof w:val="0"/>
          <w:sz w:val="24"/>
        </w:rPr>
        <w:t>N</w:t>
      </w:r>
      <w:r w:rsidRPr="00657450">
        <w:rPr>
          <w:rFonts w:ascii="Times New Roman" w:hAnsi="Times New Roman" w:cs="Times New Roman"/>
          <w:noProof w:val="0"/>
          <w:sz w:val="24"/>
        </w:rPr>
        <w:t>otificare</w:t>
      </w:r>
      <w:r w:rsidR="00124183" w:rsidRPr="00657450">
        <w:rPr>
          <w:rFonts w:ascii="Times New Roman" w:hAnsi="Times New Roman" w:cs="Times New Roman"/>
          <w:noProof w:val="0"/>
          <w:sz w:val="24"/>
        </w:rPr>
        <w:t xml:space="preserve">, cu </w:t>
      </w:r>
      <w:r w:rsidRPr="00657450">
        <w:rPr>
          <w:rFonts w:ascii="Times New Roman" w:hAnsi="Times New Roman" w:cs="Times New Roman"/>
          <w:noProof w:val="0"/>
          <w:sz w:val="24"/>
        </w:rPr>
        <w:t xml:space="preserve">justificare </w:t>
      </w:r>
      <w:r w:rsidR="00124183" w:rsidRPr="00657450">
        <w:rPr>
          <w:rFonts w:ascii="Times New Roman" w:hAnsi="Times New Roman" w:cs="Times New Roman"/>
          <w:noProof w:val="0"/>
          <w:sz w:val="24"/>
        </w:rPr>
        <w:t xml:space="preserve">adecvată și temeinică, </w:t>
      </w:r>
      <w:r w:rsidRPr="00657450">
        <w:rPr>
          <w:rFonts w:ascii="Times New Roman" w:hAnsi="Times New Roman" w:cs="Times New Roman"/>
          <w:noProof w:val="0"/>
          <w:sz w:val="24"/>
        </w:rPr>
        <w:t xml:space="preserve">adresată </w:t>
      </w:r>
      <w:r w:rsidR="00800227" w:rsidRPr="00657450">
        <w:rPr>
          <w:rFonts w:ascii="Times New Roman" w:hAnsi="Times New Roman" w:cs="Times New Roman"/>
          <w:noProof w:val="0"/>
          <w:sz w:val="24"/>
        </w:rPr>
        <w:t>autorității de management/organismului intermediar</w:t>
      </w:r>
      <w:r w:rsidR="00597B38" w:rsidRPr="00657450">
        <w:rPr>
          <w:rFonts w:ascii="Times New Roman" w:hAnsi="Times New Roman" w:cs="Times New Roman"/>
          <w:noProof w:val="0"/>
          <w:sz w:val="24"/>
        </w:rPr>
        <w:t>, după caz,</w:t>
      </w:r>
      <w:r w:rsidRPr="00657450">
        <w:rPr>
          <w:rFonts w:ascii="Times New Roman" w:hAnsi="Times New Roman" w:cs="Times New Roman"/>
          <w:noProof w:val="0"/>
          <w:sz w:val="24"/>
        </w:rPr>
        <w:t xml:space="preserve"> </w:t>
      </w:r>
      <w:r w:rsidR="00597B38" w:rsidRPr="00657450">
        <w:rPr>
          <w:rFonts w:ascii="Times New Roman" w:hAnsi="Times New Roman" w:cs="Times New Roman"/>
          <w:noProof w:val="0"/>
          <w:sz w:val="24"/>
        </w:rPr>
        <w:t>atunci când intervi</w:t>
      </w:r>
      <w:r w:rsidR="0078393C" w:rsidRPr="00657450">
        <w:rPr>
          <w:rFonts w:ascii="Times New Roman" w:hAnsi="Times New Roman" w:cs="Times New Roman"/>
          <w:noProof w:val="0"/>
          <w:sz w:val="24"/>
        </w:rPr>
        <w:t>n</w:t>
      </w:r>
      <w:r w:rsidR="00597B38" w:rsidRPr="00657450">
        <w:rPr>
          <w:rFonts w:ascii="Times New Roman" w:hAnsi="Times New Roman" w:cs="Times New Roman"/>
          <w:noProof w:val="0"/>
          <w:sz w:val="24"/>
        </w:rPr>
        <w:t>e una din următorele</w:t>
      </w:r>
      <w:r w:rsidRPr="00657450">
        <w:rPr>
          <w:rFonts w:ascii="Times New Roman" w:hAnsi="Times New Roman" w:cs="Times New Roman"/>
          <w:noProof w:val="0"/>
          <w:sz w:val="24"/>
        </w:rPr>
        <w:t xml:space="preserve"> situații:</w:t>
      </w:r>
    </w:p>
    <w:p w14:paraId="38323018" w14:textId="180F5E72" w:rsidR="007A6AFC" w:rsidRPr="00657450" w:rsidRDefault="00741EE2" w:rsidP="006044D1">
      <w:pPr>
        <w:spacing w:after="0" w:line="276" w:lineRule="auto"/>
        <w:ind w:firstLine="600"/>
        <w:jc w:val="both"/>
        <w:rPr>
          <w:rFonts w:ascii="Times New Roman" w:hAnsi="Times New Roman" w:cs="Times New Roman"/>
          <w:sz w:val="24"/>
          <w:szCs w:val="24"/>
        </w:rPr>
      </w:pPr>
      <w:r w:rsidRPr="00657450">
        <w:rPr>
          <w:rFonts w:ascii="Times New Roman" w:hAnsi="Times New Roman" w:cs="Times New Roman"/>
          <w:sz w:val="24"/>
          <w:szCs w:val="24"/>
        </w:rPr>
        <w:t xml:space="preserve">a) </w:t>
      </w:r>
      <w:r w:rsidR="000649D3" w:rsidRPr="00657450">
        <w:rPr>
          <w:rFonts w:ascii="Times New Roman" w:hAnsi="Times New Roman" w:cs="Times New Roman"/>
          <w:sz w:val="24"/>
          <w:szCs w:val="24"/>
        </w:rPr>
        <w:t xml:space="preserve">modificări intervenite în bugetul estimat al proiectului, în limita a </w:t>
      </w:r>
      <w:r w:rsidR="00534DFD" w:rsidRPr="00657450">
        <w:rPr>
          <w:rFonts w:ascii="Times New Roman" w:hAnsi="Times New Roman" w:cs="Times New Roman"/>
          <w:sz w:val="24"/>
          <w:szCs w:val="24"/>
        </w:rPr>
        <w:t>10</w:t>
      </w:r>
      <w:r w:rsidR="000649D3" w:rsidRPr="00657450">
        <w:rPr>
          <w:rFonts w:ascii="Times New Roman" w:hAnsi="Times New Roman" w:cs="Times New Roman"/>
          <w:sz w:val="24"/>
          <w:szCs w:val="24"/>
        </w:rPr>
        <w:t>% între categoriile de cheltuieli, cu condiția încadrării în limitele maxime prevăzute în Ghidul Solicitantului, în limitele finanțării nerambursabile și a indicatorilor de proiect după caz</w:t>
      </w:r>
      <w:r w:rsidR="008F0BDF" w:rsidRPr="00657450">
        <w:rPr>
          <w:rFonts w:ascii="Times New Roman" w:hAnsi="Times New Roman" w:cs="Times New Roman"/>
          <w:sz w:val="24"/>
          <w:szCs w:val="24"/>
        </w:rPr>
        <w:t>;</w:t>
      </w:r>
    </w:p>
    <w:p w14:paraId="3CB6ECBC" w14:textId="458E0567" w:rsidR="007A6AFC" w:rsidRPr="00657450" w:rsidRDefault="007A6AFC" w:rsidP="006044D1">
      <w:pPr>
        <w:spacing w:after="0" w:line="276" w:lineRule="auto"/>
        <w:ind w:firstLine="600"/>
        <w:jc w:val="both"/>
        <w:rPr>
          <w:rFonts w:ascii="Times New Roman" w:hAnsi="Times New Roman" w:cs="Times New Roman"/>
          <w:sz w:val="24"/>
          <w:szCs w:val="24"/>
        </w:rPr>
      </w:pPr>
      <w:r w:rsidRPr="00657450">
        <w:rPr>
          <w:rFonts w:ascii="Times New Roman" w:hAnsi="Times New Roman" w:cs="Times New Roman"/>
          <w:sz w:val="24"/>
          <w:szCs w:val="24"/>
        </w:rPr>
        <w:t xml:space="preserve">b) </w:t>
      </w:r>
      <w:bookmarkStart w:id="27" w:name="_Hlk106907710"/>
      <w:r w:rsidRPr="00657450">
        <w:rPr>
          <w:rFonts w:ascii="Times New Roman" w:hAnsi="Times New Roman" w:cs="Times New Roman"/>
          <w:sz w:val="24"/>
          <w:szCs w:val="24"/>
        </w:rPr>
        <w:t xml:space="preserve">prelungirea </w:t>
      </w:r>
      <w:r w:rsidR="003D14C3" w:rsidRPr="00657450">
        <w:rPr>
          <w:rFonts w:ascii="Times New Roman" w:hAnsi="Times New Roman" w:cs="Times New Roman"/>
          <w:sz w:val="24"/>
          <w:szCs w:val="24"/>
        </w:rPr>
        <w:t>duratei</w:t>
      </w:r>
      <w:r w:rsidRPr="00657450">
        <w:rPr>
          <w:rFonts w:ascii="Times New Roman" w:hAnsi="Times New Roman" w:cs="Times New Roman"/>
          <w:sz w:val="24"/>
          <w:szCs w:val="24"/>
        </w:rPr>
        <w:t xml:space="preserve"> de implementare a proiectului înainte de expirarea acesteia, însoțită de do</w:t>
      </w:r>
      <w:r w:rsidR="00D669FF" w:rsidRPr="00657450">
        <w:rPr>
          <w:rFonts w:ascii="Times New Roman" w:hAnsi="Times New Roman" w:cs="Times New Roman"/>
          <w:sz w:val="24"/>
          <w:szCs w:val="24"/>
        </w:rPr>
        <w:t>cumente justificative</w:t>
      </w:r>
      <w:r w:rsidR="00534DFD" w:rsidRPr="00657450">
        <w:rPr>
          <w:rFonts w:ascii="Times New Roman" w:hAnsi="Times New Roman" w:cs="Times New Roman"/>
          <w:sz w:val="24"/>
          <w:szCs w:val="24"/>
        </w:rPr>
        <w:t xml:space="preserve"> și pentru care necesară aprobarea scrisă a autorității de management/organismului intermediar, </w:t>
      </w:r>
      <w:r w:rsidR="00534DFD" w:rsidRPr="00657450">
        <w:rPr>
          <w:rFonts w:ascii="Times New Roman" w:hAnsi="Times New Roman" w:cs="Times New Roman"/>
          <w:sz w:val="24"/>
        </w:rPr>
        <w:t xml:space="preserve">cu excepția </w:t>
      </w:r>
      <w:r w:rsidR="00534DFD" w:rsidRPr="00657450">
        <w:rPr>
          <w:rFonts w:ascii="Times New Roman" w:hAnsi="Times New Roman" w:cs="Times New Roman"/>
          <w:sz w:val="24"/>
          <w:szCs w:val="24"/>
        </w:rPr>
        <w:t>proiectelor finanțate din Fondul social european plus pentru care este necesară încheierea unui act adiționa</w:t>
      </w:r>
      <w:bookmarkEnd w:id="27"/>
      <w:r w:rsidR="00534DFD" w:rsidRPr="00657450">
        <w:rPr>
          <w:rFonts w:ascii="Times New Roman" w:hAnsi="Times New Roman" w:cs="Times New Roman"/>
          <w:sz w:val="24"/>
          <w:szCs w:val="24"/>
        </w:rPr>
        <w:t>l</w:t>
      </w:r>
      <w:r w:rsidRPr="00657450">
        <w:rPr>
          <w:rFonts w:ascii="Times New Roman" w:hAnsi="Times New Roman" w:cs="Times New Roman"/>
          <w:sz w:val="24"/>
          <w:szCs w:val="24"/>
        </w:rPr>
        <w:t>;</w:t>
      </w:r>
    </w:p>
    <w:p w14:paraId="4BC2B5A1" w14:textId="6BEDAF57" w:rsidR="000649D3" w:rsidRPr="00657450" w:rsidRDefault="00342372" w:rsidP="006044D1">
      <w:pPr>
        <w:spacing w:after="0" w:line="276" w:lineRule="auto"/>
        <w:ind w:firstLine="567"/>
        <w:jc w:val="both"/>
        <w:rPr>
          <w:rFonts w:ascii="Times New Roman" w:hAnsi="Times New Roman" w:cs="Times New Roman"/>
          <w:sz w:val="24"/>
          <w:szCs w:val="24"/>
        </w:rPr>
      </w:pPr>
      <w:r w:rsidRPr="00657450">
        <w:rPr>
          <w:rFonts w:ascii="Times New Roman" w:hAnsi="Times New Roman" w:cs="Times New Roman"/>
          <w:sz w:val="24"/>
          <w:szCs w:val="24"/>
        </w:rPr>
        <w:t>c</w:t>
      </w:r>
      <w:r w:rsidR="00741EE2" w:rsidRPr="00657450">
        <w:rPr>
          <w:rFonts w:ascii="Times New Roman" w:hAnsi="Times New Roman" w:cs="Times New Roman"/>
          <w:sz w:val="24"/>
          <w:szCs w:val="24"/>
        </w:rPr>
        <w:t xml:space="preserve">) </w:t>
      </w:r>
      <w:r w:rsidR="00236683" w:rsidRPr="00657450">
        <w:rPr>
          <w:rFonts w:ascii="Times New Roman" w:hAnsi="Times New Roman" w:cs="Times New Roman"/>
          <w:sz w:val="24"/>
          <w:szCs w:val="24"/>
        </w:rPr>
        <w:t>modificarea secțiunii „Justificare” din cadrul Bugetului, in condițiile in care nu se modifica valoarea liniei bugetare;</w:t>
      </w:r>
    </w:p>
    <w:p w14:paraId="07BEC718" w14:textId="3D51EE8D" w:rsidR="000649D3" w:rsidRPr="00657450" w:rsidRDefault="00342372" w:rsidP="006044D1">
      <w:pPr>
        <w:spacing w:after="0" w:line="276" w:lineRule="auto"/>
        <w:ind w:firstLine="567"/>
        <w:jc w:val="both"/>
        <w:rPr>
          <w:rFonts w:ascii="Times New Roman" w:hAnsi="Times New Roman" w:cs="Times New Roman"/>
          <w:sz w:val="24"/>
          <w:szCs w:val="24"/>
        </w:rPr>
      </w:pPr>
      <w:r w:rsidRPr="00657450">
        <w:rPr>
          <w:rFonts w:ascii="Times New Roman" w:hAnsi="Times New Roman" w:cs="Times New Roman"/>
          <w:sz w:val="24"/>
          <w:szCs w:val="24"/>
        </w:rPr>
        <w:t>d</w:t>
      </w:r>
      <w:r w:rsidR="00741EE2" w:rsidRPr="00657450">
        <w:rPr>
          <w:rFonts w:ascii="Times New Roman" w:hAnsi="Times New Roman" w:cs="Times New Roman"/>
          <w:sz w:val="24"/>
          <w:szCs w:val="24"/>
        </w:rPr>
        <w:t xml:space="preserve">) </w:t>
      </w:r>
      <w:r w:rsidR="000649D3" w:rsidRPr="00657450">
        <w:rPr>
          <w:rFonts w:ascii="Times New Roman" w:hAnsi="Times New Roman" w:cs="Times New Roman"/>
          <w:sz w:val="24"/>
          <w:szCs w:val="24"/>
        </w:rPr>
        <w:t xml:space="preserve">înlocuirea sau introducerea de membri noi în echipa de implementare a </w:t>
      </w:r>
      <w:r w:rsidR="008F0BDF" w:rsidRPr="00657450">
        <w:rPr>
          <w:rFonts w:ascii="Times New Roman" w:hAnsi="Times New Roman" w:cs="Times New Roman"/>
          <w:sz w:val="24"/>
          <w:szCs w:val="24"/>
        </w:rPr>
        <w:t>p</w:t>
      </w:r>
      <w:r w:rsidR="000649D3" w:rsidRPr="00657450">
        <w:rPr>
          <w:rFonts w:ascii="Times New Roman" w:hAnsi="Times New Roman" w:cs="Times New Roman"/>
          <w:sz w:val="24"/>
          <w:szCs w:val="24"/>
        </w:rPr>
        <w:t>roiectului, acolo unde este cazul;</w:t>
      </w:r>
    </w:p>
    <w:p w14:paraId="3CE8A2E2" w14:textId="3D00D51D" w:rsidR="000649D3" w:rsidRPr="00657450" w:rsidRDefault="00342372" w:rsidP="006044D1">
      <w:pPr>
        <w:spacing w:after="0" w:line="276" w:lineRule="auto"/>
        <w:ind w:firstLine="567"/>
        <w:jc w:val="both"/>
        <w:rPr>
          <w:rFonts w:ascii="Times New Roman" w:hAnsi="Times New Roman" w:cs="Times New Roman"/>
          <w:sz w:val="24"/>
          <w:szCs w:val="24"/>
        </w:rPr>
      </w:pPr>
      <w:r w:rsidRPr="00657450">
        <w:rPr>
          <w:rFonts w:ascii="Times New Roman" w:hAnsi="Times New Roman" w:cs="Times New Roman"/>
          <w:sz w:val="24"/>
          <w:szCs w:val="24"/>
        </w:rPr>
        <w:t>e</w:t>
      </w:r>
      <w:r w:rsidR="002A5418" w:rsidRPr="00657450">
        <w:rPr>
          <w:rFonts w:ascii="Times New Roman" w:hAnsi="Times New Roman" w:cs="Times New Roman"/>
          <w:sz w:val="24"/>
          <w:szCs w:val="24"/>
        </w:rPr>
        <w:t xml:space="preserve">) </w:t>
      </w:r>
      <w:r w:rsidR="000649D3" w:rsidRPr="00657450">
        <w:rPr>
          <w:rFonts w:ascii="Times New Roman" w:hAnsi="Times New Roman" w:cs="Times New Roman"/>
          <w:sz w:val="24"/>
          <w:szCs w:val="24"/>
        </w:rPr>
        <w:t>înlocuirea managerului de proiect;</w:t>
      </w:r>
    </w:p>
    <w:p w14:paraId="63FC7EFE" w14:textId="293BE57E" w:rsidR="00013454" w:rsidRPr="00657450" w:rsidRDefault="00013454" w:rsidP="006044D1">
      <w:pPr>
        <w:spacing w:after="0" w:line="276" w:lineRule="auto"/>
        <w:ind w:firstLine="567"/>
        <w:jc w:val="both"/>
        <w:rPr>
          <w:rFonts w:ascii="Times New Roman" w:hAnsi="Times New Roman" w:cs="Times New Roman"/>
          <w:sz w:val="24"/>
          <w:szCs w:val="24"/>
        </w:rPr>
      </w:pPr>
      <w:r w:rsidRPr="00657450">
        <w:rPr>
          <w:rFonts w:ascii="Times New Roman" w:hAnsi="Times New Roman" w:cs="Times New Roman"/>
          <w:sz w:val="24"/>
          <w:szCs w:val="24"/>
        </w:rPr>
        <w:t>f) modificări ale planului de monitorizare al proiectului, în ceea ce privește indicatorii de etapă și  termenele de realizare a acestora</w:t>
      </w:r>
      <w:r w:rsidR="00534DFD" w:rsidRPr="00657450">
        <w:rPr>
          <w:rFonts w:ascii="Times New Roman" w:hAnsi="Times New Roman" w:cs="Times New Roman"/>
          <w:sz w:val="24"/>
          <w:szCs w:val="24"/>
        </w:rPr>
        <w:t xml:space="preserve">, </w:t>
      </w:r>
      <w:r w:rsidR="00534DFD" w:rsidRPr="00657450">
        <w:rPr>
          <w:rFonts w:ascii="Times New Roman" w:hAnsi="Times New Roman" w:cs="Times New Roman"/>
          <w:sz w:val="24"/>
        </w:rPr>
        <w:t xml:space="preserve">cu excepția </w:t>
      </w:r>
      <w:r w:rsidR="00534DFD" w:rsidRPr="00657450">
        <w:rPr>
          <w:rFonts w:ascii="Times New Roman" w:hAnsi="Times New Roman" w:cs="Times New Roman"/>
          <w:sz w:val="24"/>
          <w:szCs w:val="24"/>
        </w:rPr>
        <w:t>proiectelor finanțate din Fondul social european plus pentru care este necesară încheierea unui act adițional;</w:t>
      </w:r>
    </w:p>
    <w:p w14:paraId="43BD96A9" w14:textId="61A868E8" w:rsidR="000649D3" w:rsidRPr="00657450" w:rsidRDefault="00013454" w:rsidP="006044D1">
      <w:pPr>
        <w:spacing w:after="0" w:line="276" w:lineRule="auto"/>
        <w:ind w:firstLine="567"/>
        <w:jc w:val="both"/>
        <w:rPr>
          <w:rFonts w:ascii="Times New Roman" w:hAnsi="Times New Roman" w:cs="Times New Roman"/>
          <w:b/>
          <w:sz w:val="24"/>
          <w:szCs w:val="24"/>
        </w:rPr>
      </w:pPr>
      <w:r w:rsidRPr="00657450">
        <w:rPr>
          <w:rFonts w:ascii="Times New Roman" w:hAnsi="Times New Roman" w:cs="Times New Roman"/>
          <w:sz w:val="24"/>
          <w:szCs w:val="24"/>
        </w:rPr>
        <w:t>g</w:t>
      </w:r>
      <w:r w:rsidR="00741EE2" w:rsidRPr="00657450">
        <w:rPr>
          <w:rFonts w:ascii="Times New Roman" w:hAnsi="Times New Roman" w:cs="Times New Roman"/>
          <w:sz w:val="24"/>
          <w:szCs w:val="24"/>
        </w:rPr>
        <w:t xml:space="preserve">) </w:t>
      </w:r>
      <w:r w:rsidR="000649D3" w:rsidRPr="00657450">
        <w:rPr>
          <w:rFonts w:ascii="Times New Roman" w:hAnsi="Times New Roman" w:cs="Times New Roman"/>
          <w:sz w:val="24"/>
          <w:szCs w:val="24"/>
        </w:rPr>
        <w:t xml:space="preserve">modificarea </w:t>
      </w:r>
      <w:r w:rsidR="00827C92" w:rsidRPr="00657450">
        <w:rPr>
          <w:rFonts w:ascii="Times New Roman" w:hAnsi="Times New Roman" w:cs="Times New Roman"/>
          <w:sz w:val="24"/>
          <w:szCs w:val="24"/>
        </w:rPr>
        <w:t>activităților previzionate și a graficului de implementare</w:t>
      </w:r>
      <w:r w:rsidR="000649D3" w:rsidRPr="00657450">
        <w:rPr>
          <w:rFonts w:ascii="Times New Roman" w:hAnsi="Times New Roman" w:cs="Times New Roman"/>
          <w:sz w:val="24"/>
          <w:szCs w:val="24"/>
        </w:rPr>
        <w:t xml:space="preserve">, </w:t>
      </w:r>
      <w:r w:rsidR="00827C92" w:rsidRPr="00657450">
        <w:rPr>
          <w:rFonts w:ascii="Times New Roman" w:hAnsi="Times New Roman" w:cs="Times New Roman"/>
          <w:sz w:val="24"/>
          <w:szCs w:val="24"/>
        </w:rPr>
        <w:t>dacă aceasta nu are impact asupra obiectului contractului, cuantumului finanțării nerambursabile și a indicatorilor de rezultat</w:t>
      </w:r>
      <w:r w:rsidR="00534DFD" w:rsidRPr="00657450">
        <w:rPr>
          <w:rFonts w:ascii="Times New Roman" w:hAnsi="Times New Roman" w:cs="Times New Roman"/>
          <w:sz w:val="24"/>
          <w:szCs w:val="24"/>
        </w:rPr>
        <w:t xml:space="preserve"> </w:t>
      </w:r>
      <w:r w:rsidR="00063218" w:rsidRPr="00657450">
        <w:rPr>
          <w:rFonts w:ascii="Times New Roman" w:hAnsi="Times New Roman" w:cs="Times New Roman"/>
          <w:sz w:val="24"/>
          <w:szCs w:val="24"/>
        </w:rPr>
        <w:t xml:space="preserve"> și dacă, suplimentar, </w:t>
      </w:r>
      <w:r w:rsidR="00534DFD" w:rsidRPr="00657450">
        <w:rPr>
          <w:rFonts w:ascii="Times New Roman" w:hAnsi="Times New Roman" w:cs="Times New Roman"/>
          <w:sz w:val="24"/>
          <w:szCs w:val="24"/>
        </w:rPr>
        <w:t xml:space="preserve">în cazul proiectelor finanțate din Fondul social european plus nu </w:t>
      </w:r>
      <w:r w:rsidR="00063218" w:rsidRPr="00657450">
        <w:rPr>
          <w:rFonts w:ascii="Times New Roman" w:hAnsi="Times New Roman" w:cs="Times New Roman"/>
          <w:sz w:val="24"/>
          <w:szCs w:val="24"/>
        </w:rPr>
        <w:t>are</w:t>
      </w:r>
      <w:r w:rsidR="00534DFD" w:rsidRPr="00657450">
        <w:rPr>
          <w:rFonts w:ascii="Times New Roman" w:hAnsi="Times New Roman" w:cs="Times New Roman"/>
          <w:sz w:val="24"/>
          <w:szCs w:val="24"/>
        </w:rPr>
        <w:t xml:space="preserve"> impact asupra planului de monitorizare</w:t>
      </w:r>
      <w:r w:rsidR="000649D3" w:rsidRPr="00657450">
        <w:rPr>
          <w:rFonts w:ascii="Times New Roman" w:hAnsi="Times New Roman" w:cs="Times New Roman"/>
          <w:b/>
          <w:sz w:val="24"/>
          <w:szCs w:val="24"/>
        </w:rPr>
        <w:t>;</w:t>
      </w:r>
    </w:p>
    <w:p w14:paraId="5B49B413" w14:textId="174B7948" w:rsidR="000649D3" w:rsidRPr="00657450" w:rsidRDefault="003D14C3" w:rsidP="006044D1">
      <w:pPr>
        <w:spacing w:after="0" w:line="276" w:lineRule="auto"/>
        <w:ind w:firstLine="567"/>
        <w:jc w:val="both"/>
        <w:rPr>
          <w:rFonts w:ascii="Times New Roman" w:hAnsi="Times New Roman" w:cs="Times New Roman"/>
          <w:sz w:val="24"/>
          <w:szCs w:val="24"/>
        </w:rPr>
      </w:pPr>
      <w:r w:rsidRPr="00657450">
        <w:rPr>
          <w:rFonts w:ascii="Times New Roman" w:hAnsi="Times New Roman" w:cs="Times New Roman"/>
          <w:sz w:val="24"/>
          <w:szCs w:val="24"/>
        </w:rPr>
        <w:t>h</w:t>
      </w:r>
      <w:r w:rsidR="00ED36D0" w:rsidRPr="00657450">
        <w:rPr>
          <w:rFonts w:ascii="Times New Roman" w:hAnsi="Times New Roman" w:cs="Times New Roman"/>
          <w:sz w:val="24"/>
          <w:szCs w:val="24"/>
        </w:rPr>
        <w:t xml:space="preserve">) </w:t>
      </w:r>
      <w:r w:rsidR="00741EE2" w:rsidRPr="00657450">
        <w:rPr>
          <w:rFonts w:ascii="Times New Roman" w:hAnsi="Times New Roman" w:cs="Times New Roman"/>
          <w:sz w:val="24"/>
          <w:szCs w:val="24"/>
        </w:rPr>
        <w:t>î</w:t>
      </w:r>
      <w:r w:rsidR="000649D3" w:rsidRPr="00657450">
        <w:rPr>
          <w:rFonts w:ascii="Times New Roman" w:hAnsi="Times New Roman" w:cs="Times New Roman"/>
          <w:sz w:val="24"/>
          <w:szCs w:val="24"/>
        </w:rPr>
        <w:t>ndreptarea unor erori materiale</w:t>
      </w:r>
      <w:r w:rsidR="00741EE2" w:rsidRPr="00657450">
        <w:rPr>
          <w:rFonts w:ascii="Times New Roman" w:hAnsi="Times New Roman" w:cs="Times New Roman"/>
          <w:sz w:val="24"/>
          <w:szCs w:val="24"/>
        </w:rPr>
        <w:t xml:space="preserve"> strecurate in cererea de finanț</w:t>
      </w:r>
      <w:r w:rsidR="000649D3" w:rsidRPr="00657450">
        <w:rPr>
          <w:rFonts w:ascii="Times New Roman" w:hAnsi="Times New Roman" w:cs="Times New Roman"/>
          <w:sz w:val="24"/>
          <w:szCs w:val="24"/>
        </w:rPr>
        <w:t>are;</w:t>
      </w:r>
    </w:p>
    <w:p w14:paraId="358E1F36" w14:textId="3C649966" w:rsidR="000649D3" w:rsidRPr="00657450" w:rsidRDefault="003D14C3" w:rsidP="006044D1">
      <w:pPr>
        <w:spacing w:after="0" w:line="276" w:lineRule="auto"/>
        <w:ind w:firstLine="567"/>
        <w:jc w:val="both"/>
        <w:rPr>
          <w:rFonts w:ascii="Times New Roman" w:hAnsi="Times New Roman" w:cs="Times New Roman"/>
          <w:sz w:val="24"/>
          <w:szCs w:val="24"/>
        </w:rPr>
      </w:pPr>
      <w:r w:rsidRPr="00657450">
        <w:rPr>
          <w:rFonts w:ascii="Times New Roman" w:hAnsi="Times New Roman" w:cs="Times New Roman"/>
          <w:sz w:val="24"/>
          <w:szCs w:val="24"/>
        </w:rPr>
        <w:t>i</w:t>
      </w:r>
      <w:r w:rsidR="00ED36D0" w:rsidRPr="00657450">
        <w:rPr>
          <w:rFonts w:ascii="Times New Roman" w:hAnsi="Times New Roman" w:cs="Times New Roman"/>
          <w:sz w:val="24"/>
          <w:szCs w:val="24"/>
        </w:rPr>
        <w:t xml:space="preserve">) </w:t>
      </w:r>
      <w:r w:rsidR="00741EE2" w:rsidRPr="00657450">
        <w:rPr>
          <w:rFonts w:ascii="Times New Roman" w:hAnsi="Times New Roman" w:cs="Times New Roman"/>
          <w:sz w:val="24"/>
          <w:szCs w:val="24"/>
        </w:rPr>
        <w:t>corelarea de informații din cadrul secțiunilor cererii de finanț</w:t>
      </w:r>
      <w:r w:rsidR="000649D3" w:rsidRPr="00657450">
        <w:rPr>
          <w:rFonts w:ascii="Times New Roman" w:hAnsi="Times New Roman" w:cs="Times New Roman"/>
          <w:sz w:val="24"/>
          <w:szCs w:val="24"/>
        </w:rPr>
        <w:t>are;</w:t>
      </w:r>
    </w:p>
    <w:p w14:paraId="24056BB3" w14:textId="03646E0F" w:rsidR="000649D3" w:rsidRPr="00657450" w:rsidRDefault="003D14C3" w:rsidP="006044D1">
      <w:pPr>
        <w:spacing w:after="0" w:line="276" w:lineRule="auto"/>
        <w:ind w:firstLine="567"/>
        <w:jc w:val="both"/>
        <w:rPr>
          <w:rFonts w:ascii="Times New Roman" w:hAnsi="Times New Roman" w:cs="Times New Roman"/>
          <w:sz w:val="24"/>
          <w:szCs w:val="24"/>
        </w:rPr>
      </w:pPr>
      <w:r w:rsidRPr="00657450">
        <w:rPr>
          <w:rFonts w:ascii="Times New Roman" w:hAnsi="Times New Roman" w:cs="Times New Roman"/>
          <w:sz w:val="24"/>
          <w:szCs w:val="24"/>
        </w:rPr>
        <w:t>j</w:t>
      </w:r>
      <w:r w:rsidR="005B197D" w:rsidRPr="00657450">
        <w:rPr>
          <w:rFonts w:ascii="Times New Roman" w:hAnsi="Times New Roman" w:cs="Times New Roman"/>
          <w:sz w:val="24"/>
          <w:szCs w:val="24"/>
        </w:rPr>
        <w:t xml:space="preserve">) </w:t>
      </w:r>
      <w:r w:rsidR="000649D3" w:rsidRPr="00657450">
        <w:rPr>
          <w:rFonts w:ascii="Times New Roman" w:hAnsi="Times New Roman" w:cs="Times New Roman"/>
          <w:sz w:val="24"/>
          <w:szCs w:val="24"/>
        </w:rPr>
        <w:t xml:space="preserve">modificarea planului de achiziții dacă </w:t>
      </w:r>
      <w:r w:rsidR="00053BB1" w:rsidRPr="00657450">
        <w:rPr>
          <w:rFonts w:ascii="Times New Roman" w:hAnsi="Times New Roman" w:cs="Times New Roman"/>
          <w:sz w:val="24"/>
          <w:szCs w:val="24"/>
        </w:rPr>
        <w:t>acea</w:t>
      </w:r>
      <w:r w:rsidR="00E05D64" w:rsidRPr="00657450">
        <w:rPr>
          <w:rFonts w:ascii="Times New Roman" w:hAnsi="Times New Roman" w:cs="Times New Roman"/>
          <w:sz w:val="24"/>
          <w:szCs w:val="24"/>
        </w:rPr>
        <w:t>st</w:t>
      </w:r>
      <w:r w:rsidR="00053BB1" w:rsidRPr="00657450">
        <w:rPr>
          <w:rFonts w:ascii="Times New Roman" w:hAnsi="Times New Roman" w:cs="Times New Roman"/>
          <w:sz w:val="24"/>
          <w:szCs w:val="24"/>
        </w:rPr>
        <w:t>a nu are</w:t>
      </w:r>
      <w:r w:rsidR="000649D3" w:rsidRPr="00657450">
        <w:rPr>
          <w:rFonts w:ascii="Times New Roman" w:hAnsi="Times New Roman" w:cs="Times New Roman"/>
          <w:sz w:val="24"/>
          <w:szCs w:val="24"/>
        </w:rPr>
        <w:t xml:space="preserve"> impact asupra obiectului contractului</w:t>
      </w:r>
      <w:r w:rsidR="00991C6E" w:rsidRPr="00657450">
        <w:rPr>
          <w:rFonts w:ascii="Times New Roman" w:hAnsi="Times New Roman" w:cs="Times New Roman"/>
          <w:sz w:val="24"/>
          <w:szCs w:val="24"/>
        </w:rPr>
        <w:t xml:space="preserve"> de finanțare/deciziei de finanțare</w:t>
      </w:r>
      <w:r w:rsidR="000649D3" w:rsidRPr="00657450">
        <w:rPr>
          <w:rFonts w:ascii="Times New Roman" w:hAnsi="Times New Roman" w:cs="Times New Roman"/>
          <w:sz w:val="24"/>
          <w:szCs w:val="24"/>
        </w:rPr>
        <w:t>, cuantumului finanțării nerambursabile și după caz a indicatorilor de rezultat ai proiectului</w:t>
      </w:r>
      <w:r w:rsidR="00013454" w:rsidRPr="00657450">
        <w:rPr>
          <w:rFonts w:ascii="Times New Roman" w:hAnsi="Times New Roman" w:cs="Times New Roman"/>
          <w:sz w:val="24"/>
          <w:szCs w:val="24"/>
        </w:rPr>
        <w:t>,</w:t>
      </w:r>
      <w:r w:rsidR="00053BB1" w:rsidRPr="00657450">
        <w:rPr>
          <w:rFonts w:ascii="Times New Roman" w:hAnsi="Times New Roman" w:cs="Times New Roman"/>
          <w:sz w:val="24"/>
          <w:szCs w:val="24"/>
        </w:rPr>
        <w:t xml:space="preserve"> cu respectarea p</w:t>
      </w:r>
      <w:r w:rsidR="00E05D64" w:rsidRPr="00657450">
        <w:rPr>
          <w:rFonts w:ascii="Times New Roman" w:hAnsi="Times New Roman" w:cs="Times New Roman"/>
          <w:sz w:val="24"/>
          <w:szCs w:val="24"/>
        </w:rPr>
        <w:t>r</w:t>
      </w:r>
      <w:r w:rsidR="00053BB1" w:rsidRPr="00657450">
        <w:rPr>
          <w:rFonts w:ascii="Times New Roman" w:hAnsi="Times New Roman" w:cs="Times New Roman"/>
          <w:sz w:val="24"/>
          <w:szCs w:val="24"/>
        </w:rPr>
        <w:t>evederilor legale privind procedurile de achiziție</w:t>
      </w:r>
      <w:r w:rsidR="000649D3" w:rsidRPr="00657450">
        <w:rPr>
          <w:rFonts w:ascii="Times New Roman" w:hAnsi="Times New Roman" w:cs="Times New Roman"/>
          <w:sz w:val="24"/>
          <w:szCs w:val="24"/>
        </w:rPr>
        <w:t>;</w:t>
      </w:r>
    </w:p>
    <w:p w14:paraId="3AB9EFEC" w14:textId="3EDED5AB" w:rsidR="007A6AFC" w:rsidRPr="00657450" w:rsidRDefault="00013454" w:rsidP="006044D1">
      <w:pPr>
        <w:pStyle w:val="Alineat"/>
        <w:spacing w:before="0" w:after="0" w:line="276" w:lineRule="auto"/>
        <w:ind w:left="0" w:firstLine="567"/>
        <w:rPr>
          <w:rFonts w:ascii="Times New Roman" w:hAnsi="Times New Roman" w:cs="Times New Roman"/>
          <w:noProof w:val="0"/>
          <w:sz w:val="24"/>
        </w:rPr>
      </w:pPr>
      <w:r w:rsidRPr="00657450">
        <w:rPr>
          <w:rFonts w:ascii="Times New Roman" w:hAnsi="Times New Roman" w:cs="Times New Roman"/>
          <w:noProof w:val="0"/>
          <w:sz w:val="24"/>
        </w:rPr>
        <w:t>l</w:t>
      </w:r>
      <w:r w:rsidR="00143DF9" w:rsidRPr="00657450">
        <w:rPr>
          <w:rFonts w:ascii="Times New Roman" w:hAnsi="Times New Roman" w:cs="Times New Roman"/>
          <w:noProof w:val="0"/>
          <w:sz w:val="24"/>
        </w:rPr>
        <w:t xml:space="preserve">) </w:t>
      </w:r>
      <w:r w:rsidR="007A6AFC" w:rsidRPr="00657450">
        <w:rPr>
          <w:rFonts w:ascii="Times New Roman" w:hAnsi="Times New Roman" w:cs="Times New Roman"/>
          <w:noProof w:val="0"/>
          <w:sz w:val="24"/>
        </w:rPr>
        <w:t xml:space="preserve">modificări </w:t>
      </w:r>
      <w:r w:rsidR="000D60E4" w:rsidRPr="00657450">
        <w:rPr>
          <w:rFonts w:ascii="Times New Roman" w:hAnsi="Times New Roman" w:cs="Times New Roman"/>
          <w:noProof w:val="0"/>
          <w:sz w:val="24"/>
        </w:rPr>
        <w:t>ale cererii de finanțare</w:t>
      </w:r>
      <w:r w:rsidR="007A6AFC" w:rsidRPr="00657450">
        <w:rPr>
          <w:rFonts w:ascii="Times New Roman" w:hAnsi="Times New Roman" w:cs="Times New Roman"/>
          <w:noProof w:val="0"/>
          <w:sz w:val="24"/>
        </w:rPr>
        <w:t>, în scopul actualizării caracteristicilor tehnice pentru echipamentele şi dotările ce urmează a fi achiziţionate,</w:t>
      </w:r>
      <w:r w:rsidR="00926F31" w:rsidRPr="00657450">
        <w:rPr>
          <w:rFonts w:ascii="Times New Roman" w:hAnsi="Times New Roman" w:cs="Times New Roman"/>
          <w:noProof w:val="0"/>
          <w:sz w:val="24"/>
        </w:rPr>
        <w:t xml:space="preserve"> fără a conduce la o diminuare a caracteristicilor tehnice,</w:t>
      </w:r>
      <w:r w:rsidR="007A6AFC" w:rsidRPr="00657450">
        <w:rPr>
          <w:rFonts w:ascii="Times New Roman" w:hAnsi="Times New Roman" w:cs="Times New Roman"/>
          <w:noProof w:val="0"/>
          <w:sz w:val="24"/>
        </w:rPr>
        <w:t xml:space="preserv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r w:rsidR="00ED36D0" w:rsidRPr="00657450">
        <w:rPr>
          <w:rFonts w:ascii="Times New Roman" w:hAnsi="Times New Roman" w:cs="Times New Roman"/>
          <w:noProof w:val="0"/>
          <w:sz w:val="24"/>
        </w:rPr>
        <w:t>.</w:t>
      </w:r>
    </w:p>
    <w:p w14:paraId="4C62688B" w14:textId="4F45F906" w:rsidR="00C1653C" w:rsidRPr="00657450" w:rsidRDefault="00E30607" w:rsidP="006044D1">
      <w:pPr>
        <w:spacing w:after="0" w:line="276" w:lineRule="auto"/>
        <w:ind w:right="79" w:firstLine="720"/>
        <w:jc w:val="both"/>
        <w:rPr>
          <w:rFonts w:ascii="Times New Roman" w:hAnsi="Times New Roman" w:cs="Times New Roman"/>
          <w:sz w:val="24"/>
          <w:szCs w:val="24"/>
        </w:rPr>
      </w:pPr>
      <w:r w:rsidRPr="00657450">
        <w:rPr>
          <w:rFonts w:ascii="Times New Roman" w:hAnsi="Times New Roman" w:cs="Times New Roman"/>
          <w:sz w:val="24"/>
          <w:szCs w:val="24"/>
        </w:rPr>
        <w:t>(</w:t>
      </w:r>
      <w:r w:rsidR="00B704C8" w:rsidRPr="00657450">
        <w:rPr>
          <w:rFonts w:ascii="Times New Roman" w:hAnsi="Times New Roman" w:cs="Times New Roman"/>
          <w:sz w:val="24"/>
          <w:szCs w:val="24"/>
        </w:rPr>
        <w:t>7</w:t>
      </w:r>
      <w:r w:rsidRPr="00657450">
        <w:rPr>
          <w:rFonts w:ascii="Times New Roman" w:hAnsi="Times New Roman" w:cs="Times New Roman"/>
          <w:sz w:val="24"/>
          <w:szCs w:val="24"/>
        </w:rPr>
        <w:t xml:space="preserve">) </w:t>
      </w:r>
      <w:r w:rsidR="000649D3" w:rsidRPr="00657450">
        <w:rPr>
          <w:rFonts w:ascii="Times New Roman" w:hAnsi="Times New Roman" w:cs="Times New Roman"/>
          <w:sz w:val="24"/>
          <w:szCs w:val="24"/>
        </w:rPr>
        <w:t xml:space="preserve">Notificarea </w:t>
      </w:r>
      <w:r w:rsidR="00926F31" w:rsidRPr="00657450">
        <w:rPr>
          <w:rFonts w:ascii="Times New Roman" w:hAnsi="Times New Roman" w:cs="Times New Roman"/>
          <w:sz w:val="24"/>
          <w:szCs w:val="24"/>
        </w:rPr>
        <w:t>prevăzută la alin</w:t>
      </w:r>
      <w:r w:rsidR="0094550E" w:rsidRPr="00657450">
        <w:rPr>
          <w:rFonts w:ascii="Times New Roman" w:hAnsi="Times New Roman" w:cs="Times New Roman"/>
          <w:sz w:val="24"/>
          <w:szCs w:val="24"/>
        </w:rPr>
        <w:t>.</w:t>
      </w:r>
      <w:r w:rsidR="00926F31" w:rsidRPr="00657450">
        <w:rPr>
          <w:rFonts w:ascii="Times New Roman" w:hAnsi="Times New Roman" w:cs="Times New Roman"/>
          <w:sz w:val="24"/>
          <w:szCs w:val="24"/>
        </w:rPr>
        <w:t xml:space="preserve"> (</w:t>
      </w:r>
      <w:r w:rsidR="00B704C8" w:rsidRPr="00657450">
        <w:rPr>
          <w:rFonts w:ascii="Times New Roman" w:hAnsi="Times New Roman" w:cs="Times New Roman"/>
          <w:sz w:val="24"/>
          <w:szCs w:val="24"/>
        </w:rPr>
        <w:t>6</w:t>
      </w:r>
      <w:r w:rsidR="00926F31" w:rsidRPr="00657450">
        <w:rPr>
          <w:rFonts w:ascii="Times New Roman" w:hAnsi="Times New Roman" w:cs="Times New Roman"/>
          <w:sz w:val="24"/>
          <w:szCs w:val="24"/>
        </w:rPr>
        <w:t xml:space="preserve">) </w:t>
      </w:r>
      <w:r w:rsidR="000649D3" w:rsidRPr="00657450">
        <w:rPr>
          <w:rFonts w:ascii="Times New Roman" w:hAnsi="Times New Roman" w:cs="Times New Roman"/>
          <w:sz w:val="24"/>
          <w:szCs w:val="24"/>
        </w:rPr>
        <w:t>intr</w:t>
      </w:r>
      <w:r w:rsidR="0094550E" w:rsidRPr="00657450">
        <w:rPr>
          <w:rFonts w:ascii="Times New Roman" w:hAnsi="Times New Roman" w:cs="Times New Roman"/>
          <w:sz w:val="24"/>
          <w:szCs w:val="24"/>
        </w:rPr>
        <w:t>ă</w:t>
      </w:r>
      <w:r w:rsidR="000649D3" w:rsidRPr="00657450">
        <w:rPr>
          <w:rFonts w:ascii="Times New Roman" w:hAnsi="Times New Roman" w:cs="Times New Roman"/>
          <w:sz w:val="24"/>
          <w:szCs w:val="24"/>
        </w:rPr>
        <w:t xml:space="preserve"> în vigoare și produce efecte de la data transmiterii de către </w:t>
      </w:r>
      <w:r w:rsidRPr="00657450">
        <w:rPr>
          <w:rFonts w:ascii="Times New Roman" w:hAnsi="Times New Roman" w:cs="Times New Roman"/>
          <w:sz w:val="24"/>
          <w:szCs w:val="24"/>
        </w:rPr>
        <w:t>autoritatea de management/organismul intermediar</w:t>
      </w:r>
      <w:r w:rsidR="00063218" w:rsidRPr="00657450">
        <w:rPr>
          <w:rFonts w:ascii="Times New Roman" w:hAnsi="Times New Roman" w:cs="Times New Roman"/>
          <w:sz w:val="24"/>
          <w:szCs w:val="24"/>
        </w:rPr>
        <w:t xml:space="preserve"> </w:t>
      </w:r>
      <w:r w:rsidR="000649D3" w:rsidRPr="00657450">
        <w:rPr>
          <w:rFonts w:ascii="Times New Roman" w:hAnsi="Times New Roman" w:cs="Times New Roman"/>
          <w:sz w:val="24"/>
          <w:szCs w:val="24"/>
        </w:rPr>
        <w:t xml:space="preserve">a unei informări </w:t>
      </w:r>
      <w:r w:rsidR="000649D3" w:rsidRPr="00657450">
        <w:rPr>
          <w:rFonts w:ascii="Times New Roman" w:hAnsi="Times New Roman" w:cs="Times New Roman"/>
          <w:sz w:val="24"/>
          <w:szCs w:val="24"/>
        </w:rPr>
        <w:lastRenderedPageBreak/>
        <w:t>privind acceptarea notificării, în termen de 10 zile</w:t>
      </w:r>
      <w:r w:rsidRPr="00657450">
        <w:rPr>
          <w:rFonts w:ascii="Times New Roman" w:hAnsi="Times New Roman" w:cs="Times New Roman"/>
          <w:sz w:val="24"/>
          <w:szCs w:val="24"/>
        </w:rPr>
        <w:t xml:space="preserve"> lucrătoare</w:t>
      </w:r>
      <w:r w:rsidR="000649D3" w:rsidRPr="00657450">
        <w:rPr>
          <w:rFonts w:ascii="Times New Roman" w:hAnsi="Times New Roman" w:cs="Times New Roman"/>
          <w:sz w:val="24"/>
          <w:szCs w:val="24"/>
        </w:rPr>
        <w:t xml:space="preserve"> de la înregistrarea acesteia. </w:t>
      </w:r>
      <w:r w:rsidR="008C2DC8" w:rsidRPr="00657450">
        <w:rPr>
          <w:rFonts w:ascii="Times New Roman" w:hAnsi="Times New Roman" w:cs="Times New Roman"/>
          <w:sz w:val="24"/>
          <w:szCs w:val="24"/>
        </w:rPr>
        <w:t>În interiorul acestui termen pot fi solicitate clarificări de către autoritatea de management/organismul intermediar,</w:t>
      </w:r>
      <w:r w:rsidR="00B450EE" w:rsidRPr="00657450">
        <w:rPr>
          <w:rFonts w:ascii="Times New Roman" w:hAnsi="Times New Roman" w:cs="Times New Roman"/>
          <w:sz w:val="24"/>
          <w:szCs w:val="24"/>
        </w:rPr>
        <w:t xml:space="preserve"> după caz, </w:t>
      </w:r>
      <w:r w:rsidR="008C2DC8" w:rsidRPr="00657450">
        <w:rPr>
          <w:rFonts w:ascii="Times New Roman" w:hAnsi="Times New Roman" w:cs="Times New Roman"/>
          <w:sz w:val="24"/>
          <w:szCs w:val="24"/>
        </w:rPr>
        <w:t xml:space="preserve"> care suspendă </w:t>
      </w:r>
      <w:r w:rsidR="000C6EB9" w:rsidRPr="00657450">
        <w:rPr>
          <w:rFonts w:ascii="Times New Roman" w:hAnsi="Times New Roman" w:cs="Times New Roman"/>
          <w:sz w:val="24"/>
          <w:szCs w:val="24"/>
        </w:rPr>
        <w:t>termenul</w:t>
      </w:r>
      <w:r w:rsidR="008C2DC8" w:rsidRPr="00657450">
        <w:rPr>
          <w:rFonts w:ascii="Times New Roman" w:hAnsi="Times New Roman" w:cs="Times New Roman"/>
          <w:sz w:val="24"/>
          <w:szCs w:val="24"/>
        </w:rPr>
        <w:t xml:space="preserve"> de aprobare sau de respingere a Notificării</w:t>
      </w:r>
      <w:r w:rsidR="00C1653C" w:rsidRPr="00657450">
        <w:rPr>
          <w:rFonts w:ascii="Times New Roman" w:hAnsi="Times New Roman" w:cs="Times New Roman"/>
          <w:sz w:val="24"/>
          <w:szCs w:val="24"/>
        </w:rPr>
        <w:t xml:space="preserve">, fără ca această perioadă de suspendare să depășească 5 zile lucrătoare  </w:t>
      </w:r>
    </w:p>
    <w:p w14:paraId="6EEDEA1B" w14:textId="4E5B1F7F" w:rsidR="006A2B15" w:rsidRPr="00657450" w:rsidRDefault="008C2DC8" w:rsidP="006044D1">
      <w:pPr>
        <w:spacing w:after="0" w:line="276" w:lineRule="auto"/>
        <w:ind w:right="79" w:firstLine="720"/>
        <w:jc w:val="both"/>
        <w:rPr>
          <w:rFonts w:ascii="Times New Roman" w:hAnsi="Times New Roman" w:cs="Times New Roman"/>
          <w:sz w:val="24"/>
          <w:szCs w:val="24"/>
        </w:rPr>
      </w:pPr>
      <w:r w:rsidRPr="00657450">
        <w:rPr>
          <w:rFonts w:ascii="Times New Roman" w:hAnsi="Times New Roman" w:cs="Times New Roman"/>
          <w:sz w:val="24"/>
          <w:szCs w:val="24"/>
        </w:rPr>
        <w:t>(</w:t>
      </w:r>
      <w:r w:rsidR="00B704C8" w:rsidRPr="00657450">
        <w:rPr>
          <w:rFonts w:ascii="Times New Roman" w:hAnsi="Times New Roman" w:cs="Times New Roman"/>
          <w:sz w:val="24"/>
          <w:szCs w:val="24"/>
        </w:rPr>
        <w:t>8</w:t>
      </w:r>
      <w:r w:rsidRPr="00657450">
        <w:rPr>
          <w:rFonts w:ascii="Times New Roman" w:hAnsi="Times New Roman" w:cs="Times New Roman"/>
          <w:sz w:val="24"/>
          <w:szCs w:val="24"/>
        </w:rPr>
        <w:t xml:space="preserve">) </w:t>
      </w:r>
      <w:r w:rsidR="00741EE2" w:rsidRPr="00657450">
        <w:rPr>
          <w:rFonts w:ascii="Times New Roman" w:hAnsi="Times New Roman" w:cs="Times New Roman"/>
          <w:sz w:val="24"/>
          <w:szCs w:val="24"/>
        </w:rPr>
        <w:t>Contractul de finanțare</w:t>
      </w:r>
      <w:r w:rsidR="00991C6E" w:rsidRPr="00657450">
        <w:rPr>
          <w:rFonts w:ascii="Times New Roman" w:hAnsi="Times New Roman" w:cs="Times New Roman"/>
          <w:sz w:val="24"/>
          <w:szCs w:val="24"/>
        </w:rPr>
        <w:t>/decizia de finanțare</w:t>
      </w:r>
      <w:r w:rsidR="000649D3" w:rsidRPr="00657450">
        <w:rPr>
          <w:rFonts w:ascii="Times New Roman" w:hAnsi="Times New Roman" w:cs="Times New Roman"/>
          <w:sz w:val="24"/>
          <w:szCs w:val="24"/>
        </w:rPr>
        <w:t xml:space="preserve"> nu se modifică în cazul respingerii </w:t>
      </w:r>
      <w:r w:rsidR="00E30607" w:rsidRPr="00657450">
        <w:rPr>
          <w:rFonts w:ascii="Times New Roman" w:hAnsi="Times New Roman" w:cs="Times New Roman"/>
          <w:sz w:val="24"/>
          <w:szCs w:val="24"/>
        </w:rPr>
        <w:t xml:space="preserve">Notificării </w:t>
      </w:r>
      <w:r w:rsidR="000649D3" w:rsidRPr="00657450">
        <w:rPr>
          <w:rFonts w:ascii="Times New Roman" w:hAnsi="Times New Roman" w:cs="Times New Roman"/>
          <w:sz w:val="24"/>
          <w:szCs w:val="24"/>
        </w:rPr>
        <w:t xml:space="preserve">de către </w:t>
      </w:r>
      <w:r w:rsidR="00E30607" w:rsidRPr="00657450">
        <w:rPr>
          <w:rFonts w:ascii="Times New Roman" w:hAnsi="Times New Roman" w:cs="Times New Roman"/>
          <w:sz w:val="24"/>
          <w:szCs w:val="24"/>
        </w:rPr>
        <w:t>autoritatea de management/organismu</w:t>
      </w:r>
      <w:r w:rsidR="00C62FE3" w:rsidRPr="00657450">
        <w:rPr>
          <w:rFonts w:ascii="Times New Roman" w:hAnsi="Times New Roman" w:cs="Times New Roman"/>
          <w:sz w:val="24"/>
          <w:szCs w:val="24"/>
        </w:rPr>
        <w:t>lui intermediar</w:t>
      </w:r>
      <w:r w:rsidR="00B450EE" w:rsidRPr="00657450">
        <w:rPr>
          <w:rFonts w:ascii="Times New Roman" w:hAnsi="Times New Roman" w:cs="Times New Roman"/>
          <w:sz w:val="24"/>
          <w:szCs w:val="24"/>
        </w:rPr>
        <w:t>, după caz.</w:t>
      </w:r>
      <w:r w:rsidR="000649D3" w:rsidRPr="00657450">
        <w:rPr>
          <w:rFonts w:ascii="Times New Roman" w:hAnsi="Times New Roman" w:cs="Times New Roman"/>
          <w:sz w:val="24"/>
          <w:szCs w:val="24"/>
        </w:rPr>
        <w:t xml:space="preserve"> </w:t>
      </w:r>
      <w:r w:rsidR="00C62FE3" w:rsidRPr="00657450">
        <w:rPr>
          <w:rFonts w:ascii="Times New Roman" w:hAnsi="Times New Roman" w:cs="Times New Roman"/>
          <w:sz w:val="24"/>
          <w:szCs w:val="24"/>
        </w:rPr>
        <w:t xml:space="preserve">Respingerea Notificării trebuie formulată expres, însoțită de motivele respingerii, în termenul </w:t>
      </w:r>
      <w:r w:rsidR="009D254B" w:rsidRPr="00657450">
        <w:rPr>
          <w:rFonts w:ascii="Times New Roman" w:hAnsi="Times New Roman" w:cs="Times New Roman"/>
          <w:sz w:val="24"/>
          <w:szCs w:val="24"/>
        </w:rPr>
        <w:t>prevăzut la alin. (6)</w:t>
      </w:r>
      <w:r w:rsidR="00C62FE3" w:rsidRPr="00657450">
        <w:rPr>
          <w:rFonts w:ascii="Times New Roman" w:hAnsi="Times New Roman" w:cs="Times New Roman"/>
          <w:sz w:val="24"/>
          <w:szCs w:val="24"/>
        </w:rPr>
        <w:t xml:space="preserve">. </w:t>
      </w:r>
    </w:p>
    <w:bookmarkEnd w:id="25"/>
    <w:p w14:paraId="2C18E3EE" w14:textId="77777777" w:rsidR="00143DF9" w:rsidRPr="00657450" w:rsidRDefault="00143DF9" w:rsidP="006044D1">
      <w:pPr>
        <w:spacing w:after="0" w:line="276" w:lineRule="auto"/>
        <w:ind w:firstLine="708"/>
        <w:jc w:val="both"/>
        <w:rPr>
          <w:rFonts w:ascii="Times New Roman" w:hAnsi="Times New Roman" w:cs="Times New Roman"/>
          <w:b/>
          <w:sz w:val="24"/>
          <w:szCs w:val="24"/>
        </w:rPr>
      </w:pPr>
    </w:p>
    <w:p w14:paraId="115C0530" w14:textId="2AC6D527"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 xml:space="preserve">Capitolul VII – Implementarea și monitorizarea </w:t>
      </w:r>
      <w:r w:rsidR="007605AE" w:rsidRPr="00657450">
        <w:rPr>
          <w:rFonts w:ascii="Times New Roman" w:hAnsi="Times New Roman" w:cs="Times New Roman"/>
          <w:b/>
          <w:sz w:val="24"/>
          <w:szCs w:val="24"/>
        </w:rPr>
        <w:t>proiectul</w:t>
      </w:r>
      <w:r w:rsidR="00C1653C" w:rsidRPr="00657450">
        <w:rPr>
          <w:rFonts w:ascii="Times New Roman" w:hAnsi="Times New Roman" w:cs="Times New Roman"/>
          <w:b/>
          <w:sz w:val="24"/>
          <w:szCs w:val="24"/>
        </w:rPr>
        <w:t>ui</w:t>
      </w:r>
      <w:r w:rsidR="007605AE" w:rsidRPr="00657450">
        <w:rPr>
          <w:rFonts w:ascii="Times New Roman" w:hAnsi="Times New Roman" w:cs="Times New Roman"/>
          <w:sz w:val="24"/>
          <w:szCs w:val="24"/>
        </w:rPr>
        <w:t xml:space="preserve"> </w:t>
      </w:r>
    </w:p>
    <w:p w14:paraId="28EBFEC7" w14:textId="77777777" w:rsidR="00EE7BC2" w:rsidRPr="00657450" w:rsidRDefault="00EE7BC2" w:rsidP="006044D1">
      <w:pPr>
        <w:spacing w:after="0" w:line="276" w:lineRule="auto"/>
        <w:ind w:firstLine="708"/>
        <w:jc w:val="both"/>
        <w:rPr>
          <w:rFonts w:ascii="Times New Roman" w:hAnsi="Times New Roman" w:cs="Times New Roman"/>
          <w:sz w:val="24"/>
          <w:szCs w:val="24"/>
        </w:rPr>
      </w:pPr>
    </w:p>
    <w:p w14:paraId="350F7731" w14:textId="1A679EE1" w:rsidR="0065333A" w:rsidRPr="00657450" w:rsidRDefault="00BD4D2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Art.16</w:t>
      </w:r>
      <w:r w:rsidR="00BF7F1D" w:rsidRPr="00657450">
        <w:rPr>
          <w:rFonts w:ascii="Times New Roman" w:hAnsi="Times New Roman" w:cs="Times New Roman"/>
          <w:b/>
          <w:sz w:val="24"/>
          <w:szCs w:val="24"/>
        </w:rPr>
        <w:t xml:space="preserve"> – </w:t>
      </w:r>
      <w:r w:rsidR="00BF7F1D" w:rsidRPr="00657450">
        <w:rPr>
          <w:rFonts w:ascii="Times New Roman" w:hAnsi="Times New Roman" w:cs="Times New Roman"/>
          <w:bCs/>
          <w:sz w:val="24"/>
          <w:szCs w:val="24"/>
        </w:rPr>
        <w:t>(1)</w:t>
      </w:r>
      <w:r w:rsidR="00BF7F1D" w:rsidRPr="00657450">
        <w:rPr>
          <w:rFonts w:ascii="Times New Roman" w:hAnsi="Times New Roman" w:cs="Times New Roman"/>
          <w:b/>
          <w:sz w:val="24"/>
          <w:szCs w:val="24"/>
        </w:rPr>
        <w:t xml:space="preserve"> </w:t>
      </w:r>
      <w:r w:rsidR="0065333A" w:rsidRPr="00657450">
        <w:rPr>
          <w:rFonts w:ascii="Times New Roman" w:hAnsi="Times New Roman" w:cs="Times New Roman"/>
          <w:sz w:val="24"/>
          <w:szCs w:val="24"/>
        </w:rPr>
        <w:t xml:space="preserve">Beneficiarul este responsabil pentru implementarea </w:t>
      </w:r>
      <w:r w:rsidR="00E84B06" w:rsidRPr="00657450">
        <w:rPr>
          <w:rFonts w:ascii="Times New Roman" w:hAnsi="Times New Roman" w:cs="Times New Roman"/>
          <w:sz w:val="24"/>
          <w:szCs w:val="24"/>
        </w:rPr>
        <w:t>proiectului</w:t>
      </w:r>
      <w:r w:rsidR="0065333A" w:rsidRPr="00657450">
        <w:rPr>
          <w:rFonts w:ascii="Times New Roman" w:hAnsi="Times New Roman" w:cs="Times New Roman"/>
          <w:sz w:val="24"/>
          <w:szCs w:val="24"/>
        </w:rPr>
        <w:t xml:space="preserve"> în condițiile specificat</w:t>
      </w:r>
      <w:r w:rsidR="00E84B06" w:rsidRPr="00657450">
        <w:rPr>
          <w:rFonts w:ascii="Times New Roman" w:hAnsi="Times New Roman" w:cs="Times New Roman"/>
          <w:sz w:val="24"/>
          <w:szCs w:val="24"/>
        </w:rPr>
        <w:t>e în contractul de finanțare/</w:t>
      </w:r>
      <w:r w:rsidR="0065333A" w:rsidRPr="00657450">
        <w:rPr>
          <w:rFonts w:ascii="Times New Roman" w:hAnsi="Times New Roman" w:cs="Times New Roman"/>
          <w:sz w:val="24"/>
          <w:szCs w:val="24"/>
        </w:rPr>
        <w:t>decizia de finanțare, după caz.</w:t>
      </w:r>
    </w:p>
    <w:p w14:paraId="5A628BCE" w14:textId="1A3E0268" w:rsidR="00380A18" w:rsidRPr="00657450" w:rsidRDefault="00BF7F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 </w:t>
      </w:r>
      <w:r w:rsidR="00380A18" w:rsidRPr="00657450">
        <w:rPr>
          <w:rFonts w:ascii="Times New Roman" w:hAnsi="Times New Roman" w:cs="Times New Roman"/>
          <w:sz w:val="24"/>
          <w:szCs w:val="24"/>
        </w:rPr>
        <w:t xml:space="preserve">Autoritatea de management </w:t>
      </w:r>
      <w:r w:rsidR="007D235A" w:rsidRPr="00657450">
        <w:rPr>
          <w:rFonts w:ascii="Times New Roman" w:hAnsi="Times New Roman" w:cs="Times New Roman"/>
          <w:sz w:val="24"/>
          <w:szCs w:val="24"/>
        </w:rPr>
        <w:t>elaborează</w:t>
      </w:r>
      <w:r w:rsidR="00380A18" w:rsidRPr="00657450">
        <w:rPr>
          <w:rFonts w:ascii="Times New Roman" w:hAnsi="Times New Roman" w:cs="Times New Roman"/>
          <w:sz w:val="24"/>
          <w:szCs w:val="24"/>
        </w:rPr>
        <w:t xml:space="preserve"> Manual</w:t>
      </w:r>
      <w:r w:rsidR="007D235A" w:rsidRPr="00657450">
        <w:rPr>
          <w:rFonts w:ascii="Times New Roman" w:hAnsi="Times New Roman" w:cs="Times New Roman"/>
          <w:sz w:val="24"/>
          <w:szCs w:val="24"/>
        </w:rPr>
        <w:t>ul</w:t>
      </w:r>
      <w:r w:rsidR="00380A18" w:rsidRPr="00657450">
        <w:rPr>
          <w:rFonts w:ascii="Times New Roman" w:hAnsi="Times New Roman" w:cs="Times New Roman"/>
          <w:sz w:val="24"/>
          <w:szCs w:val="24"/>
        </w:rPr>
        <w:t xml:space="preserve"> Beneficiarului</w:t>
      </w:r>
      <w:r w:rsidR="007D235A" w:rsidRPr="00657450">
        <w:rPr>
          <w:rFonts w:ascii="Times New Roman" w:hAnsi="Times New Roman" w:cs="Times New Roman"/>
          <w:sz w:val="24"/>
          <w:szCs w:val="24"/>
        </w:rPr>
        <w:t>,</w:t>
      </w:r>
      <w:r w:rsidR="00380A18" w:rsidRPr="00657450">
        <w:rPr>
          <w:rFonts w:ascii="Times New Roman" w:hAnsi="Times New Roman" w:cs="Times New Roman"/>
          <w:sz w:val="24"/>
          <w:szCs w:val="24"/>
        </w:rPr>
        <w:t xml:space="preserve"> care include prevederi explicite, inclusiv etape, documente și orice informație necesară beneficiarului în relația cu</w:t>
      </w:r>
      <w:r w:rsidR="00C727BB" w:rsidRPr="00657450">
        <w:rPr>
          <w:rFonts w:ascii="Times New Roman" w:hAnsi="Times New Roman" w:cs="Times New Roman"/>
          <w:sz w:val="24"/>
          <w:szCs w:val="24"/>
        </w:rPr>
        <w:t xml:space="preserve"> autoritatea de management/organismul intermediar</w:t>
      </w:r>
      <w:r w:rsidR="008E514B" w:rsidRPr="00657450">
        <w:rPr>
          <w:rFonts w:ascii="Times New Roman" w:hAnsi="Times New Roman" w:cs="Times New Roman"/>
          <w:sz w:val="24"/>
          <w:szCs w:val="24"/>
        </w:rPr>
        <w:t xml:space="preserve">, după caz, </w:t>
      </w:r>
      <w:r w:rsidR="00380A18" w:rsidRPr="00657450">
        <w:rPr>
          <w:rFonts w:ascii="Times New Roman" w:hAnsi="Times New Roman" w:cs="Times New Roman"/>
          <w:sz w:val="24"/>
          <w:szCs w:val="24"/>
        </w:rPr>
        <w:t xml:space="preserve"> inclusiv în ceea ce privește </w:t>
      </w:r>
      <w:r w:rsidR="003A0861" w:rsidRPr="00657450">
        <w:rPr>
          <w:rFonts w:ascii="Times New Roman" w:hAnsi="Times New Roman" w:cs="Times New Roman"/>
          <w:sz w:val="24"/>
          <w:szCs w:val="24"/>
        </w:rPr>
        <w:t xml:space="preserve">modificările contractuale, </w:t>
      </w:r>
      <w:r w:rsidR="00380A18" w:rsidRPr="00657450">
        <w:rPr>
          <w:rFonts w:ascii="Times New Roman" w:hAnsi="Times New Roman" w:cs="Times New Roman"/>
          <w:sz w:val="24"/>
          <w:szCs w:val="24"/>
        </w:rPr>
        <w:t>managementul financiar, monitorizare, verificarea, autorizarea și rambursarea cheltuielilor, atât pentru perioada de implementare, cât și pentru perioada de durabilitate. Manualul beneficiarului</w:t>
      </w:r>
      <w:r w:rsidR="00266727" w:rsidRPr="00657450">
        <w:rPr>
          <w:rFonts w:ascii="Times New Roman" w:hAnsi="Times New Roman" w:cs="Times New Roman"/>
          <w:sz w:val="24"/>
          <w:szCs w:val="24"/>
        </w:rPr>
        <w:t xml:space="preserve"> </w:t>
      </w:r>
      <w:r w:rsidR="00432BE3" w:rsidRPr="00657450">
        <w:rPr>
          <w:rFonts w:ascii="Times New Roman" w:hAnsi="Times New Roman" w:cs="Times New Roman"/>
          <w:sz w:val="24"/>
          <w:szCs w:val="24"/>
        </w:rPr>
        <w:t>are caracterul unor orientări pentru beneficiari</w:t>
      </w:r>
      <w:r w:rsidR="00380A18" w:rsidRPr="00657450">
        <w:rPr>
          <w:rFonts w:ascii="Times New Roman" w:hAnsi="Times New Roman" w:cs="Times New Roman"/>
          <w:sz w:val="24"/>
          <w:szCs w:val="24"/>
        </w:rPr>
        <w:t xml:space="preserve"> trebuie să fie disponibil beneficiarilor</w:t>
      </w:r>
      <w:r w:rsidR="006719C4" w:rsidRPr="00657450">
        <w:rPr>
          <w:rFonts w:ascii="Times New Roman" w:hAnsi="Times New Roman" w:cs="Times New Roman"/>
          <w:sz w:val="24"/>
          <w:szCs w:val="24"/>
        </w:rPr>
        <w:t xml:space="preserve">, </w:t>
      </w:r>
      <w:r w:rsidR="00432BE3" w:rsidRPr="00657450">
        <w:rPr>
          <w:rFonts w:ascii="Times New Roman" w:hAnsi="Times New Roman" w:cs="Times New Roman"/>
          <w:sz w:val="24"/>
          <w:szCs w:val="24"/>
        </w:rPr>
        <w:t>cel târziu</w:t>
      </w:r>
      <w:r w:rsidR="006719C4" w:rsidRPr="00657450">
        <w:rPr>
          <w:rFonts w:ascii="Times New Roman" w:hAnsi="Times New Roman" w:cs="Times New Roman"/>
          <w:sz w:val="24"/>
          <w:szCs w:val="24"/>
        </w:rPr>
        <w:t>,</w:t>
      </w:r>
      <w:r w:rsidR="00432BE3" w:rsidRPr="00657450">
        <w:rPr>
          <w:rFonts w:ascii="Times New Roman" w:hAnsi="Times New Roman" w:cs="Times New Roman"/>
          <w:sz w:val="24"/>
          <w:szCs w:val="24"/>
        </w:rPr>
        <w:t xml:space="preserve"> înaintea</w:t>
      </w:r>
      <w:r w:rsidR="00380A18" w:rsidRPr="00657450">
        <w:rPr>
          <w:rFonts w:ascii="Times New Roman" w:hAnsi="Times New Roman" w:cs="Times New Roman"/>
          <w:sz w:val="24"/>
          <w:szCs w:val="24"/>
        </w:rPr>
        <w:t xml:space="preserve"> semnării contractelor de finanțare, respectiv emiterii deciziei de finanțare</w:t>
      </w:r>
      <w:r w:rsidR="00D669FF" w:rsidRPr="00657450">
        <w:rPr>
          <w:rFonts w:ascii="Times New Roman" w:hAnsi="Times New Roman" w:cs="Times New Roman"/>
          <w:sz w:val="24"/>
          <w:szCs w:val="24"/>
        </w:rPr>
        <w:t>.</w:t>
      </w:r>
    </w:p>
    <w:p w14:paraId="707BA11F" w14:textId="32932944" w:rsidR="003A0861" w:rsidRPr="00657450" w:rsidRDefault="00BF7F1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w:t>
      </w:r>
      <w:r w:rsidR="002659CA" w:rsidRPr="00657450">
        <w:rPr>
          <w:rFonts w:ascii="Times New Roman" w:hAnsi="Times New Roman" w:cs="Times New Roman"/>
          <w:sz w:val="24"/>
          <w:szCs w:val="24"/>
        </w:rPr>
        <w:t>Autoritatea de management</w:t>
      </w:r>
      <w:r w:rsidR="003A0861" w:rsidRPr="00657450">
        <w:rPr>
          <w:rFonts w:ascii="Times New Roman" w:hAnsi="Times New Roman" w:cs="Times New Roman"/>
          <w:sz w:val="24"/>
          <w:szCs w:val="24"/>
        </w:rPr>
        <w:t xml:space="preserve"> </w:t>
      </w:r>
      <w:r w:rsidR="002659CA" w:rsidRPr="00657450">
        <w:rPr>
          <w:rFonts w:ascii="Times New Roman" w:hAnsi="Times New Roman" w:cs="Times New Roman"/>
          <w:sz w:val="24"/>
          <w:szCs w:val="24"/>
        </w:rPr>
        <w:t xml:space="preserve">are obligația elaborării Manualului de identitate vizuală a programului care include informații privind obligațiile care revin  beneficiarului pentru asigurarea publicității și finanțării acordate de Uniunea Europeană. </w:t>
      </w:r>
      <w:r w:rsidR="003A0861" w:rsidRPr="00657450">
        <w:rPr>
          <w:rFonts w:ascii="Times New Roman" w:hAnsi="Times New Roman" w:cs="Times New Roman"/>
          <w:sz w:val="24"/>
          <w:szCs w:val="24"/>
        </w:rPr>
        <w:t>Manualul de identitate vizuală trebuie să fie disponibil beneficiarilor anterior semnării contractelor de finanțare</w:t>
      </w:r>
      <w:r w:rsidR="00DD1361" w:rsidRPr="00657450">
        <w:rPr>
          <w:rFonts w:ascii="Times New Roman" w:hAnsi="Times New Roman" w:cs="Times New Roman"/>
          <w:sz w:val="24"/>
          <w:szCs w:val="24"/>
        </w:rPr>
        <w:t>/</w:t>
      </w:r>
      <w:r w:rsidR="003A0861" w:rsidRPr="00657450">
        <w:rPr>
          <w:rFonts w:ascii="Times New Roman" w:hAnsi="Times New Roman" w:cs="Times New Roman"/>
          <w:sz w:val="24"/>
          <w:szCs w:val="24"/>
        </w:rPr>
        <w:t>emiterii deciziei de finanțare</w:t>
      </w:r>
      <w:r w:rsidR="00DD1361" w:rsidRPr="00657450">
        <w:rPr>
          <w:rFonts w:ascii="Times New Roman" w:hAnsi="Times New Roman" w:cs="Times New Roman"/>
          <w:sz w:val="24"/>
          <w:szCs w:val="24"/>
        </w:rPr>
        <w:t>, după caz</w:t>
      </w:r>
      <w:r w:rsidR="003A0861" w:rsidRPr="00657450">
        <w:rPr>
          <w:rFonts w:ascii="Times New Roman" w:hAnsi="Times New Roman" w:cs="Times New Roman"/>
          <w:sz w:val="24"/>
          <w:szCs w:val="24"/>
        </w:rPr>
        <w:t>.</w:t>
      </w:r>
    </w:p>
    <w:p w14:paraId="4DF45EEC" w14:textId="2103ACA2" w:rsidR="0065333A" w:rsidRPr="00657450" w:rsidRDefault="00BD4D2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Art.17</w:t>
      </w:r>
      <w:r w:rsidR="0065333A" w:rsidRPr="00657450">
        <w:rPr>
          <w:rFonts w:ascii="Times New Roman" w:hAnsi="Times New Roman" w:cs="Times New Roman"/>
          <w:b/>
          <w:sz w:val="24"/>
          <w:szCs w:val="24"/>
        </w:rPr>
        <w:t xml:space="preserve"> </w:t>
      </w:r>
      <w:r w:rsidR="00BF7F1D" w:rsidRPr="00657450">
        <w:rPr>
          <w:rFonts w:ascii="Times New Roman" w:hAnsi="Times New Roman" w:cs="Times New Roman"/>
          <w:b/>
          <w:sz w:val="24"/>
          <w:szCs w:val="24"/>
        </w:rPr>
        <w:t xml:space="preserve">- </w:t>
      </w:r>
      <w:r w:rsidR="0065333A" w:rsidRPr="00657450">
        <w:rPr>
          <w:rFonts w:ascii="Times New Roman" w:hAnsi="Times New Roman" w:cs="Times New Roman"/>
          <w:sz w:val="24"/>
          <w:szCs w:val="24"/>
        </w:rPr>
        <w:t xml:space="preserve">(1) </w:t>
      </w:r>
      <w:r w:rsidR="001B5661" w:rsidRPr="00657450">
        <w:rPr>
          <w:rFonts w:ascii="Times New Roman" w:hAnsi="Times New Roman" w:cs="Times New Roman"/>
          <w:sz w:val="24"/>
          <w:szCs w:val="24"/>
        </w:rPr>
        <w:t>Procesul de monitorizar</w:t>
      </w:r>
      <w:r w:rsidR="008D4067" w:rsidRPr="00657450">
        <w:rPr>
          <w:rFonts w:ascii="Times New Roman" w:hAnsi="Times New Roman" w:cs="Times New Roman"/>
          <w:sz w:val="24"/>
          <w:szCs w:val="24"/>
        </w:rPr>
        <w:t>e</w:t>
      </w:r>
      <w:r w:rsidR="0065333A" w:rsidRPr="00657450">
        <w:rPr>
          <w:rFonts w:ascii="Times New Roman" w:hAnsi="Times New Roman" w:cs="Times New Roman"/>
          <w:sz w:val="24"/>
          <w:szCs w:val="24"/>
        </w:rPr>
        <w:t xml:space="preserve"> </w:t>
      </w:r>
      <w:r w:rsidR="00B61F3F" w:rsidRPr="00657450">
        <w:rPr>
          <w:rFonts w:ascii="Times New Roman" w:hAnsi="Times New Roman" w:cs="Times New Roman"/>
          <w:sz w:val="24"/>
          <w:szCs w:val="24"/>
        </w:rPr>
        <w:t>se realizează pe baza contractului de finanțare</w:t>
      </w:r>
      <w:r w:rsidR="0024279D" w:rsidRPr="00657450">
        <w:rPr>
          <w:rFonts w:ascii="Times New Roman" w:hAnsi="Times New Roman" w:cs="Times New Roman"/>
          <w:sz w:val="24"/>
          <w:szCs w:val="24"/>
        </w:rPr>
        <w:t xml:space="preserve">/deciziei de finanțare, după caz, </w:t>
      </w:r>
      <w:r w:rsidR="00B61F3F" w:rsidRPr="00657450">
        <w:rPr>
          <w:rFonts w:ascii="Times New Roman" w:hAnsi="Times New Roman" w:cs="Times New Roman"/>
          <w:sz w:val="24"/>
          <w:szCs w:val="24"/>
        </w:rPr>
        <w:t>și a anexelor la acesta</w:t>
      </w:r>
      <w:r w:rsidR="0035190A" w:rsidRPr="00657450">
        <w:rPr>
          <w:rFonts w:ascii="Times New Roman" w:hAnsi="Times New Roman" w:cs="Times New Roman"/>
          <w:sz w:val="24"/>
          <w:szCs w:val="24"/>
        </w:rPr>
        <w:t>/aceasta</w:t>
      </w:r>
      <w:r w:rsidR="00B61F3F" w:rsidRPr="00657450">
        <w:rPr>
          <w:rFonts w:ascii="Times New Roman" w:hAnsi="Times New Roman" w:cs="Times New Roman"/>
          <w:sz w:val="24"/>
          <w:szCs w:val="24"/>
        </w:rPr>
        <w:t xml:space="preserve">, în condițiile prevederilor prezentei </w:t>
      </w:r>
      <w:r w:rsidR="009F7663">
        <w:rPr>
          <w:rFonts w:ascii="Times New Roman" w:hAnsi="Times New Roman" w:cs="Times New Roman"/>
          <w:sz w:val="24"/>
          <w:szCs w:val="24"/>
        </w:rPr>
        <w:t>o</w:t>
      </w:r>
      <w:r w:rsidR="009517C8" w:rsidRPr="00657450">
        <w:rPr>
          <w:rFonts w:ascii="Times New Roman" w:hAnsi="Times New Roman" w:cs="Times New Roman"/>
          <w:sz w:val="24"/>
          <w:szCs w:val="24"/>
        </w:rPr>
        <w:t>rdonanțe</w:t>
      </w:r>
      <w:r w:rsidR="009F7663">
        <w:rPr>
          <w:rFonts w:ascii="Times New Roman" w:hAnsi="Times New Roman" w:cs="Times New Roman"/>
          <w:sz w:val="24"/>
          <w:szCs w:val="24"/>
        </w:rPr>
        <w:t xml:space="preserve"> de urgență</w:t>
      </w:r>
      <w:r w:rsidR="00B61F3F" w:rsidRPr="00657450">
        <w:rPr>
          <w:rFonts w:ascii="Times New Roman" w:hAnsi="Times New Roman" w:cs="Times New Roman"/>
          <w:sz w:val="24"/>
          <w:szCs w:val="24"/>
        </w:rPr>
        <w:t xml:space="preserve">. </w:t>
      </w:r>
      <w:r w:rsidR="003C5C3D" w:rsidRPr="00657450">
        <w:rPr>
          <w:rFonts w:ascii="Times New Roman" w:hAnsi="Times New Roman" w:cs="Times New Roman"/>
          <w:sz w:val="24"/>
          <w:szCs w:val="24"/>
        </w:rPr>
        <w:t xml:space="preserve">Instrumentul principal utilizat în activitățile de monitorizare </w:t>
      </w:r>
      <w:r w:rsidR="000C1C49" w:rsidRPr="00657450">
        <w:rPr>
          <w:rFonts w:ascii="Times New Roman" w:hAnsi="Times New Roman" w:cs="Times New Roman"/>
          <w:sz w:val="24"/>
          <w:szCs w:val="24"/>
        </w:rPr>
        <w:t xml:space="preserve">a proiectelor </w:t>
      </w:r>
      <w:r w:rsidR="003C5C3D" w:rsidRPr="00657450">
        <w:rPr>
          <w:rFonts w:ascii="Times New Roman" w:hAnsi="Times New Roman" w:cs="Times New Roman"/>
          <w:sz w:val="24"/>
          <w:szCs w:val="24"/>
        </w:rPr>
        <w:t xml:space="preserve">este reprezentant de </w:t>
      </w:r>
      <w:r w:rsidR="0065333A" w:rsidRPr="00657450">
        <w:rPr>
          <w:rFonts w:ascii="Times New Roman" w:hAnsi="Times New Roman" w:cs="Times New Roman"/>
          <w:sz w:val="24"/>
          <w:szCs w:val="24"/>
        </w:rPr>
        <w:t xml:space="preserve"> Planul de monitorizare</w:t>
      </w:r>
      <w:r w:rsidR="00E84B06" w:rsidRPr="00657450">
        <w:rPr>
          <w:rFonts w:ascii="Times New Roman" w:hAnsi="Times New Roman" w:cs="Times New Roman"/>
          <w:sz w:val="24"/>
          <w:szCs w:val="24"/>
        </w:rPr>
        <w:t xml:space="preserve"> </w:t>
      </w:r>
      <w:r w:rsidR="009E121C" w:rsidRPr="00657450">
        <w:rPr>
          <w:rFonts w:ascii="Times New Roman" w:hAnsi="Times New Roman" w:cs="Times New Roman"/>
          <w:sz w:val="24"/>
          <w:szCs w:val="24"/>
        </w:rPr>
        <w:t xml:space="preserve">a </w:t>
      </w:r>
      <w:r w:rsidR="0065333A" w:rsidRPr="00657450">
        <w:rPr>
          <w:rFonts w:ascii="Times New Roman" w:hAnsi="Times New Roman" w:cs="Times New Roman"/>
          <w:sz w:val="24"/>
          <w:szCs w:val="24"/>
        </w:rPr>
        <w:t>proiectului, parte a contractului de finanțare</w:t>
      </w:r>
      <w:r w:rsidR="00E84B06" w:rsidRPr="00657450">
        <w:rPr>
          <w:rFonts w:ascii="Times New Roman" w:hAnsi="Times New Roman" w:cs="Times New Roman"/>
          <w:sz w:val="24"/>
          <w:szCs w:val="24"/>
        </w:rPr>
        <w:t>/deciziei de finanțare</w:t>
      </w:r>
      <w:r w:rsidR="0065333A" w:rsidRPr="00657450">
        <w:rPr>
          <w:rFonts w:ascii="Times New Roman" w:hAnsi="Times New Roman" w:cs="Times New Roman"/>
          <w:sz w:val="24"/>
          <w:szCs w:val="24"/>
        </w:rPr>
        <w:t>, descris la art. 14.</w:t>
      </w:r>
    </w:p>
    <w:p w14:paraId="32EA5FAC" w14:textId="36550134"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 În procesul de monitorizare a </w:t>
      </w:r>
      <w:r w:rsidR="00E84B06" w:rsidRPr="00657450">
        <w:rPr>
          <w:rFonts w:ascii="Times New Roman" w:hAnsi="Times New Roman" w:cs="Times New Roman"/>
          <w:sz w:val="24"/>
          <w:szCs w:val="24"/>
        </w:rPr>
        <w:t>proiectelor</w:t>
      </w:r>
      <w:r w:rsidRPr="00657450">
        <w:rPr>
          <w:rFonts w:ascii="Times New Roman" w:hAnsi="Times New Roman" w:cs="Times New Roman"/>
          <w:sz w:val="24"/>
          <w:szCs w:val="24"/>
        </w:rPr>
        <w:t xml:space="preserve">, se elaborează Raportul de progres </w:t>
      </w:r>
      <w:r w:rsidR="00F97215" w:rsidRPr="00657450">
        <w:rPr>
          <w:rFonts w:ascii="Times New Roman" w:hAnsi="Times New Roman" w:cs="Times New Roman"/>
          <w:sz w:val="24"/>
          <w:szCs w:val="24"/>
        </w:rPr>
        <w:t xml:space="preserve"> </w:t>
      </w:r>
      <w:r w:rsidRPr="00657450">
        <w:rPr>
          <w:rFonts w:ascii="Times New Roman" w:hAnsi="Times New Roman" w:cs="Times New Roman"/>
          <w:sz w:val="24"/>
          <w:szCs w:val="24"/>
        </w:rPr>
        <w:t>și Raportul de vizită al căr</w:t>
      </w:r>
      <w:r w:rsidR="00F97215" w:rsidRPr="00657450">
        <w:rPr>
          <w:rFonts w:ascii="Times New Roman" w:hAnsi="Times New Roman" w:cs="Times New Roman"/>
          <w:sz w:val="24"/>
          <w:szCs w:val="24"/>
        </w:rPr>
        <w:t>or</w:t>
      </w:r>
      <w:r w:rsidRPr="00657450">
        <w:rPr>
          <w:rFonts w:ascii="Times New Roman" w:hAnsi="Times New Roman" w:cs="Times New Roman"/>
          <w:sz w:val="24"/>
          <w:szCs w:val="24"/>
        </w:rPr>
        <w:t xml:space="preserve"> conținut cadru este </w:t>
      </w:r>
      <w:r w:rsidR="00F97215" w:rsidRPr="00657450">
        <w:rPr>
          <w:rFonts w:ascii="Times New Roman" w:hAnsi="Times New Roman" w:cs="Times New Roman"/>
          <w:sz w:val="24"/>
          <w:szCs w:val="24"/>
        </w:rPr>
        <w:t xml:space="preserve">aprobat prin </w:t>
      </w:r>
      <w:r w:rsidR="00F4335A" w:rsidRPr="00657450">
        <w:rPr>
          <w:rFonts w:ascii="Times New Roman" w:hAnsi="Times New Roman" w:cs="Times New Roman"/>
          <w:sz w:val="24"/>
          <w:szCs w:val="24"/>
        </w:rPr>
        <w:t>o</w:t>
      </w:r>
      <w:r w:rsidR="00F97215" w:rsidRPr="00657450">
        <w:rPr>
          <w:rFonts w:ascii="Times New Roman" w:hAnsi="Times New Roman" w:cs="Times New Roman"/>
          <w:sz w:val="24"/>
          <w:szCs w:val="24"/>
        </w:rPr>
        <w:t xml:space="preserve">rdin al </w:t>
      </w:r>
      <w:r w:rsidR="00F4335A" w:rsidRPr="00657450">
        <w:rPr>
          <w:rFonts w:ascii="Times New Roman" w:hAnsi="Times New Roman" w:cs="Times New Roman"/>
          <w:sz w:val="24"/>
          <w:szCs w:val="24"/>
        </w:rPr>
        <w:t>m</w:t>
      </w:r>
      <w:r w:rsidR="00F97215" w:rsidRPr="00657450">
        <w:rPr>
          <w:rFonts w:ascii="Times New Roman" w:hAnsi="Times New Roman" w:cs="Times New Roman"/>
          <w:sz w:val="24"/>
          <w:szCs w:val="24"/>
        </w:rPr>
        <w:t xml:space="preserve">inistrului </w:t>
      </w:r>
      <w:r w:rsidR="00F4335A" w:rsidRPr="00657450">
        <w:rPr>
          <w:rFonts w:ascii="Times New Roman" w:hAnsi="Times New Roman" w:cs="Times New Roman"/>
          <w:sz w:val="24"/>
          <w:szCs w:val="24"/>
        </w:rPr>
        <w:t>i</w:t>
      </w:r>
      <w:r w:rsidR="00F97215" w:rsidRPr="00657450">
        <w:rPr>
          <w:rFonts w:ascii="Times New Roman" w:hAnsi="Times New Roman" w:cs="Times New Roman"/>
          <w:sz w:val="24"/>
          <w:szCs w:val="24"/>
        </w:rPr>
        <w:t xml:space="preserve">nvestițiilor și </w:t>
      </w:r>
      <w:r w:rsidR="00F4335A" w:rsidRPr="00657450">
        <w:rPr>
          <w:rFonts w:ascii="Times New Roman" w:hAnsi="Times New Roman" w:cs="Times New Roman"/>
          <w:sz w:val="24"/>
          <w:szCs w:val="24"/>
        </w:rPr>
        <w:t>p</w:t>
      </w:r>
      <w:r w:rsidR="00F97215" w:rsidRPr="00657450">
        <w:rPr>
          <w:rFonts w:ascii="Times New Roman" w:hAnsi="Times New Roman" w:cs="Times New Roman"/>
          <w:sz w:val="24"/>
          <w:szCs w:val="24"/>
        </w:rPr>
        <w:t xml:space="preserve">roiectelor </w:t>
      </w:r>
      <w:r w:rsidR="00F4335A" w:rsidRPr="00657450">
        <w:rPr>
          <w:rFonts w:ascii="Times New Roman" w:hAnsi="Times New Roman" w:cs="Times New Roman"/>
          <w:sz w:val="24"/>
          <w:szCs w:val="24"/>
        </w:rPr>
        <w:t>e</w:t>
      </w:r>
      <w:r w:rsidR="00F97215" w:rsidRPr="00657450">
        <w:rPr>
          <w:rFonts w:ascii="Times New Roman" w:hAnsi="Times New Roman" w:cs="Times New Roman"/>
          <w:sz w:val="24"/>
          <w:szCs w:val="24"/>
        </w:rPr>
        <w:t>uropene</w:t>
      </w:r>
      <w:r w:rsidRPr="00657450">
        <w:rPr>
          <w:rFonts w:ascii="Times New Roman" w:hAnsi="Times New Roman" w:cs="Times New Roman"/>
          <w:sz w:val="24"/>
          <w:szCs w:val="24"/>
        </w:rPr>
        <w:t xml:space="preserve">. </w:t>
      </w:r>
    </w:p>
    <w:p w14:paraId="64651E73" w14:textId="32845DCC"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Procesul de monitorizare </w:t>
      </w:r>
      <w:r w:rsidR="007477E3" w:rsidRPr="00657450">
        <w:rPr>
          <w:rFonts w:ascii="Times New Roman" w:hAnsi="Times New Roman" w:cs="Times New Roman"/>
          <w:sz w:val="24"/>
          <w:szCs w:val="24"/>
        </w:rPr>
        <w:t>a proiectelor</w:t>
      </w:r>
      <w:r w:rsidR="000C1C49" w:rsidRPr="00657450">
        <w:rPr>
          <w:rFonts w:ascii="Times New Roman" w:hAnsi="Times New Roman" w:cs="Times New Roman"/>
          <w:sz w:val="24"/>
          <w:szCs w:val="24"/>
        </w:rPr>
        <w:t xml:space="preserve"> </w:t>
      </w:r>
      <w:r w:rsidRPr="00657450">
        <w:rPr>
          <w:rFonts w:ascii="Times New Roman" w:hAnsi="Times New Roman" w:cs="Times New Roman"/>
          <w:sz w:val="24"/>
          <w:szCs w:val="24"/>
        </w:rPr>
        <w:t>de către</w:t>
      </w:r>
      <w:r w:rsidR="00C727BB" w:rsidRPr="00657450">
        <w:rPr>
          <w:rFonts w:ascii="Times New Roman" w:hAnsi="Times New Roman" w:cs="Times New Roman"/>
          <w:sz w:val="24"/>
          <w:szCs w:val="24"/>
        </w:rPr>
        <w:t xml:space="preserve"> autoritatea de management/organismul intermediar</w:t>
      </w:r>
      <w:r w:rsidR="00F97215" w:rsidRPr="00657450">
        <w:rPr>
          <w:rFonts w:ascii="Times New Roman" w:hAnsi="Times New Roman" w:cs="Times New Roman"/>
          <w:sz w:val="24"/>
          <w:szCs w:val="24"/>
        </w:rPr>
        <w:t xml:space="preserve">, după caz, </w:t>
      </w:r>
      <w:r w:rsidRPr="00657450">
        <w:rPr>
          <w:rFonts w:ascii="Times New Roman" w:hAnsi="Times New Roman" w:cs="Times New Roman"/>
          <w:sz w:val="24"/>
          <w:szCs w:val="24"/>
        </w:rPr>
        <w:t>se realizează prin:</w:t>
      </w:r>
    </w:p>
    <w:p w14:paraId="164E213C" w14:textId="761C0373"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a) </w:t>
      </w:r>
      <w:r w:rsidR="007D235A" w:rsidRPr="00657450">
        <w:rPr>
          <w:rFonts w:ascii="Times New Roman" w:hAnsi="Times New Roman" w:cs="Times New Roman"/>
          <w:sz w:val="24"/>
          <w:szCs w:val="24"/>
        </w:rPr>
        <w:t>v</w:t>
      </w:r>
      <w:r w:rsidRPr="00657450">
        <w:rPr>
          <w:rFonts w:ascii="Times New Roman" w:hAnsi="Times New Roman" w:cs="Times New Roman"/>
          <w:sz w:val="24"/>
          <w:szCs w:val="24"/>
        </w:rPr>
        <w:t>erificarea Rapoarte</w:t>
      </w:r>
      <w:r w:rsidR="00B01312" w:rsidRPr="00657450">
        <w:rPr>
          <w:rFonts w:ascii="Times New Roman" w:hAnsi="Times New Roman" w:cs="Times New Roman"/>
          <w:sz w:val="24"/>
          <w:szCs w:val="24"/>
        </w:rPr>
        <w:t>lor</w:t>
      </w:r>
      <w:r w:rsidRPr="00657450">
        <w:rPr>
          <w:rFonts w:ascii="Times New Roman" w:hAnsi="Times New Roman" w:cs="Times New Roman"/>
          <w:sz w:val="24"/>
          <w:szCs w:val="24"/>
        </w:rPr>
        <w:t xml:space="preserve"> de progres</w:t>
      </w:r>
      <w:r w:rsidR="004F2622" w:rsidRPr="00657450">
        <w:rPr>
          <w:rFonts w:ascii="Times New Roman" w:hAnsi="Times New Roman" w:cs="Times New Roman"/>
          <w:sz w:val="24"/>
          <w:szCs w:val="24"/>
        </w:rPr>
        <w:t xml:space="preserve"> disponibile în aplicația informatică</w:t>
      </w:r>
      <w:r w:rsidRPr="00657450">
        <w:rPr>
          <w:rFonts w:ascii="Times New Roman" w:hAnsi="Times New Roman" w:cs="Times New Roman"/>
          <w:sz w:val="24"/>
          <w:szCs w:val="24"/>
        </w:rPr>
        <w:t xml:space="preserve"> MySMIS2021/SMIS2021+ și </w:t>
      </w:r>
      <w:r w:rsidR="00B01312" w:rsidRPr="00657450">
        <w:rPr>
          <w:rFonts w:ascii="Times New Roman" w:hAnsi="Times New Roman" w:cs="Times New Roman"/>
          <w:sz w:val="24"/>
          <w:szCs w:val="24"/>
        </w:rPr>
        <w:t>verificarea oricăror</w:t>
      </w:r>
      <w:r w:rsidRPr="00657450">
        <w:rPr>
          <w:rFonts w:ascii="Times New Roman" w:hAnsi="Times New Roman" w:cs="Times New Roman"/>
          <w:sz w:val="24"/>
          <w:szCs w:val="24"/>
        </w:rPr>
        <w:t xml:space="preserve"> alte documente definite prin proceduri, instrucțiuni, manuale, în scopul urmăririi progresului </w:t>
      </w:r>
      <w:r w:rsidR="005477F7" w:rsidRPr="00657450">
        <w:rPr>
          <w:rFonts w:ascii="Times New Roman" w:hAnsi="Times New Roman" w:cs="Times New Roman"/>
          <w:sz w:val="24"/>
          <w:szCs w:val="24"/>
        </w:rPr>
        <w:t>proiectelor</w:t>
      </w:r>
      <w:r w:rsidR="005477F7" w:rsidRPr="00657450">
        <w:rPr>
          <w:rFonts w:ascii="Times New Roman" w:hAnsi="Times New Roman" w:cs="Times New Roman"/>
          <w:strike/>
          <w:sz w:val="24"/>
          <w:szCs w:val="24"/>
        </w:rPr>
        <w:t xml:space="preserve"> </w:t>
      </w:r>
      <w:r w:rsidRPr="00657450">
        <w:rPr>
          <w:rFonts w:ascii="Times New Roman" w:hAnsi="Times New Roman" w:cs="Times New Roman"/>
          <w:sz w:val="24"/>
          <w:szCs w:val="24"/>
        </w:rPr>
        <w:t>și stadiul îndeplinirii indicatorilor de realizare și rezultat</w:t>
      </w:r>
      <w:r w:rsidR="00877503" w:rsidRPr="00657450">
        <w:rPr>
          <w:rFonts w:ascii="Times New Roman" w:hAnsi="Times New Roman" w:cs="Times New Roman"/>
          <w:sz w:val="24"/>
          <w:szCs w:val="24"/>
        </w:rPr>
        <w:t>, a respect</w:t>
      </w:r>
      <w:r w:rsidR="007C5655" w:rsidRPr="00657450">
        <w:rPr>
          <w:rFonts w:ascii="Times New Roman" w:hAnsi="Times New Roman" w:cs="Times New Roman"/>
          <w:sz w:val="24"/>
          <w:szCs w:val="24"/>
        </w:rPr>
        <w:t>ă</w:t>
      </w:r>
      <w:r w:rsidR="00877503" w:rsidRPr="00657450">
        <w:rPr>
          <w:rFonts w:ascii="Times New Roman" w:hAnsi="Times New Roman" w:cs="Times New Roman"/>
          <w:sz w:val="24"/>
          <w:szCs w:val="24"/>
        </w:rPr>
        <w:t>rii planului de monitorizare a proiectului</w:t>
      </w:r>
      <w:r w:rsidRPr="00657450">
        <w:rPr>
          <w:rFonts w:ascii="Times New Roman" w:hAnsi="Times New Roman" w:cs="Times New Roman"/>
          <w:sz w:val="24"/>
          <w:szCs w:val="24"/>
        </w:rPr>
        <w:t xml:space="preserve"> și a </w:t>
      </w:r>
      <w:r w:rsidR="00877503" w:rsidRPr="00657450">
        <w:rPr>
          <w:rFonts w:ascii="Times New Roman" w:hAnsi="Times New Roman" w:cs="Times New Roman"/>
          <w:sz w:val="24"/>
          <w:szCs w:val="24"/>
        </w:rPr>
        <w:t>realiz</w:t>
      </w:r>
      <w:r w:rsidR="007C5655" w:rsidRPr="00657450">
        <w:rPr>
          <w:rFonts w:ascii="Times New Roman" w:hAnsi="Times New Roman" w:cs="Times New Roman"/>
          <w:sz w:val="24"/>
          <w:szCs w:val="24"/>
        </w:rPr>
        <w:t>ă</w:t>
      </w:r>
      <w:r w:rsidR="00877503" w:rsidRPr="00657450">
        <w:rPr>
          <w:rFonts w:ascii="Times New Roman" w:hAnsi="Times New Roman" w:cs="Times New Roman"/>
          <w:sz w:val="24"/>
          <w:szCs w:val="24"/>
        </w:rPr>
        <w:t>rii</w:t>
      </w:r>
      <w:r w:rsidRPr="00657450">
        <w:rPr>
          <w:rFonts w:ascii="Times New Roman" w:hAnsi="Times New Roman" w:cs="Times New Roman"/>
          <w:sz w:val="24"/>
          <w:szCs w:val="24"/>
        </w:rPr>
        <w:t xml:space="preserve"> </w:t>
      </w:r>
      <w:r w:rsidR="00886260" w:rsidRPr="00657450">
        <w:rPr>
          <w:rFonts w:ascii="Times New Roman" w:hAnsi="Times New Roman" w:cs="Times New Roman"/>
          <w:sz w:val="24"/>
          <w:szCs w:val="24"/>
        </w:rPr>
        <w:t>indicatorilor de etapă din</w:t>
      </w:r>
      <w:r w:rsidR="00877503" w:rsidRPr="00657450">
        <w:rPr>
          <w:rFonts w:ascii="Times New Roman" w:hAnsi="Times New Roman" w:cs="Times New Roman"/>
          <w:sz w:val="24"/>
          <w:szCs w:val="24"/>
        </w:rPr>
        <w:t xml:space="preserve"> plan</w:t>
      </w:r>
      <w:r w:rsidRPr="00657450">
        <w:rPr>
          <w:rFonts w:ascii="Times New Roman" w:hAnsi="Times New Roman" w:cs="Times New Roman"/>
          <w:sz w:val="24"/>
          <w:szCs w:val="24"/>
        </w:rPr>
        <w:t>;</w:t>
      </w:r>
    </w:p>
    <w:p w14:paraId="4E5DAD26" w14:textId="2BBD51A2"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b) </w:t>
      </w:r>
      <w:r w:rsidR="007D235A" w:rsidRPr="00657450">
        <w:rPr>
          <w:rFonts w:ascii="Times New Roman" w:hAnsi="Times New Roman" w:cs="Times New Roman"/>
          <w:sz w:val="24"/>
          <w:szCs w:val="24"/>
        </w:rPr>
        <w:t>v</w:t>
      </w:r>
      <w:r w:rsidRPr="00657450">
        <w:rPr>
          <w:rFonts w:ascii="Times New Roman" w:hAnsi="Times New Roman" w:cs="Times New Roman"/>
          <w:sz w:val="24"/>
          <w:szCs w:val="24"/>
        </w:rPr>
        <w:t xml:space="preserve">izite de monitorizare care pot fi vizite la fața locului, speciale </w:t>
      </w:r>
      <w:r w:rsidR="00143DF9" w:rsidRPr="00657450">
        <w:rPr>
          <w:rFonts w:ascii="Times New Roman" w:hAnsi="Times New Roman" w:cs="Times New Roman"/>
          <w:sz w:val="24"/>
          <w:szCs w:val="24"/>
        </w:rPr>
        <w:t xml:space="preserve">de tip </w:t>
      </w:r>
      <w:r w:rsidRPr="00657450">
        <w:rPr>
          <w:rFonts w:ascii="Times New Roman" w:hAnsi="Times New Roman" w:cs="Times New Roman"/>
          <w:sz w:val="24"/>
          <w:szCs w:val="24"/>
        </w:rPr>
        <w:t xml:space="preserve">ad-hoc, încrucișate și ex-post, vizite pe teren la beneficiarii proiectelor, atât în perioada de implementare, cât şi post-implementare, pe durata de </w:t>
      </w:r>
      <w:r w:rsidR="00926F31" w:rsidRPr="00657450">
        <w:rPr>
          <w:rFonts w:ascii="Times New Roman" w:hAnsi="Times New Roman" w:cs="Times New Roman"/>
          <w:sz w:val="24"/>
          <w:szCs w:val="24"/>
        </w:rPr>
        <w:t xml:space="preserve">durabilitate </w:t>
      </w:r>
      <w:r w:rsidR="00A6336B" w:rsidRPr="00657450">
        <w:rPr>
          <w:rFonts w:ascii="Times New Roman" w:hAnsi="Times New Roman" w:cs="Times New Roman"/>
          <w:sz w:val="24"/>
          <w:szCs w:val="24"/>
        </w:rPr>
        <w:t>a contractului de finanțare</w:t>
      </w:r>
      <w:r w:rsidR="00BD4D25" w:rsidRPr="00657450">
        <w:rPr>
          <w:rFonts w:ascii="Times New Roman" w:hAnsi="Times New Roman" w:cs="Times New Roman"/>
          <w:sz w:val="24"/>
          <w:szCs w:val="24"/>
        </w:rPr>
        <w:t>/deciziei de finanțare</w:t>
      </w:r>
      <w:r w:rsidR="00A6336B" w:rsidRPr="00657450">
        <w:rPr>
          <w:rFonts w:ascii="Times New Roman" w:hAnsi="Times New Roman" w:cs="Times New Roman"/>
          <w:sz w:val="24"/>
          <w:szCs w:val="24"/>
        </w:rPr>
        <w:t>;</w:t>
      </w:r>
    </w:p>
    <w:p w14:paraId="48F3FB47" w14:textId="18F17B43" w:rsidR="004F2622" w:rsidRPr="00657450" w:rsidRDefault="004F2622"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 xml:space="preserve">c) </w:t>
      </w:r>
      <w:r w:rsidR="007D235A" w:rsidRPr="00657450">
        <w:rPr>
          <w:rFonts w:ascii="Times New Roman" w:hAnsi="Times New Roman" w:cs="Times New Roman"/>
          <w:sz w:val="24"/>
          <w:szCs w:val="24"/>
        </w:rPr>
        <w:t>u</w:t>
      </w:r>
      <w:r w:rsidRPr="00657450">
        <w:rPr>
          <w:rFonts w:ascii="Times New Roman" w:hAnsi="Times New Roman" w:cs="Times New Roman"/>
          <w:sz w:val="24"/>
          <w:szCs w:val="24"/>
        </w:rPr>
        <w:t xml:space="preserve">rmărirea și validarea îndeplinirii </w:t>
      </w:r>
      <w:r w:rsidR="00886260" w:rsidRPr="00657450">
        <w:rPr>
          <w:rFonts w:ascii="Times New Roman" w:hAnsi="Times New Roman" w:cs="Times New Roman"/>
          <w:sz w:val="24"/>
          <w:szCs w:val="24"/>
        </w:rPr>
        <w:t xml:space="preserve">indicatorilor de etapă </w:t>
      </w:r>
      <w:r w:rsidRPr="00657450">
        <w:rPr>
          <w:rFonts w:ascii="Times New Roman" w:hAnsi="Times New Roman" w:cs="Times New Roman"/>
          <w:sz w:val="24"/>
          <w:szCs w:val="24"/>
        </w:rPr>
        <w:t>din planul de monitorizare</w:t>
      </w:r>
      <w:r w:rsidR="00BD4D25" w:rsidRPr="00657450">
        <w:rPr>
          <w:rFonts w:ascii="Times New Roman" w:hAnsi="Times New Roman" w:cs="Times New Roman"/>
          <w:sz w:val="24"/>
          <w:szCs w:val="24"/>
        </w:rPr>
        <w:t xml:space="preserve"> </w:t>
      </w:r>
      <w:r w:rsidR="009E121C" w:rsidRPr="00657450">
        <w:rPr>
          <w:rFonts w:ascii="Times New Roman" w:hAnsi="Times New Roman" w:cs="Times New Roman"/>
          <w:sz w:val="24"/>
          <w:szCs w:val="24"/>
        </w:rPr>
        <w:t xml:space="preserve">a proiectului </w:t>
      </w:r>
      <w:r w:rsidR="00BD4D25" w:rsidRPr="00657450">
        <w:rPr>
          <w:rFonts w:ascii="Times New Roman" w:hAnsi="Times New Roman" w:cs="Times New Roman"/>
          <w:sz w:val="24"/>
          <w:szCs w:val="24"/>
        </w:rPr>
        <w:t>și</w:t>
      </w:r>
      <w:r w:rsidRPr="00657450">
        <w:rPr>
          <w:rFonts w:ascii="Times New Roman" w:hAnsi="Times New Roman" w:cs="Times New Roman"/>
          <w:sz w:val="24"/>
          <w:szCs w:val="24"/>
        </w:rPr>
        <w:t>, pe baza documentelor justificative transmise de beneficiar, inclusiv a informațiilor și documentelor care însoțesc Raportul de progres ș</w:t>
      </w:r>
      <w:r w:rsidR="00A50340" w:rsidRPr="00657450">
        <w:rPr>
          <w:rFonts w:ascii="Times New Roman" w:hAnsi="Times New Roman" w:cs="Times New Roman"/>
          <w:sz w:val="24"/>
          <w:szCs w:val="24"/>
        </w:rPr>
        <w:t>i a constatăril</w:t>
      </w:r>
      <w:r w:rsidRPr="00657450">
        <w:rPr>
          <w:rFonts w:ascii="Times New Roman" w:hAnsi="Times New Roman" w:cs="Times New Roman"/>
          <w:sz w:val="24"/>
          <w:szCs w:val="24"/>
        </w:rPr>
        <w:t>o</w:t>
      </w:r>
      <w:r w:rsidR="00A50340" w:rsidRPr="00657450">
        <w:rPr>
          <w:rFonts w:ascii="Times New Roman" w:hAnsi="Times New Roman" w:cs="Times New Roman"/>
          <w:sz w:val="24"/>
          <w:szCs w:val="24"/>
        </w:rPr>
        <w:t>r</w:t>
      </w:r>
      <w:r w:rsidRPr="00657450">
        <w:rPr>
          <w:rFonts w:ascii="Times New Roman" w:hAnsi="Times New Roman" w:cs="Times New Roman"/>
          <w:sz w:val="24"/>
          <w:szCs w:val="24"/>
        </w:rPr>
        <w:t xml:space="preserve"> autorității de management</w:t>
      </w:r>
      <w:r w:rsidR="00BD4D25" w:rsidRPr="00657450">
        <w:rPr>
          <w:rFonts w:ascii="Times New Roman" w:hAnsi="Times New Roman" w:cs="Times New Roman"/>
          <w:sz w:val="24"/>
          <w:szCs w:val="24"/>
        </w:rPr>
        <w:t>/organismului intermediar</w:t>
      </w:r>
      <w:r w:rsidRPr="00657450">
        <w:rPr>
          <w:rFonts w:ascii="Times New Roman" w:hAnsi="Times New Roman" w:cs="Times New Roman"/>
          <w:sz w:val="24"/>
          <w:szCs w:val="24"/>
        </w:rPr>
        <w:t xml:space="preserve"> în urma vizitelor de monitorizare;</w:t>
      </w:r>
    </w:p>
    <w:p w14:paraId="7AC8670A" w14:textId="031270CA" w:rsidR="0065333A" w:rsidRPr="00657450" w:rsidRDefault="00E51D2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d</w:t>
      </w:r>
      <w:r w:rsidR="00BD4D25" w:rsidRPr="00657450">
        <w:rPr>
          <w:rFonts w:ascii="Times New Roman" w:hAnsi="Times New Roman" w:cs="Times New Roman"/>
          <w:sz w:val="24"/>
          <w:szCs w:val="24"/>
        </w:rPr>
        <w:t xml:space="preserve">) </w:t>
      </w:r>
      <w:r w:rsidR="007D235A" w:rsidRPr="00657450">
        <w:rPr>
          <w:rFonts w:ascii="Times New Roman" w:hAnsi="Times New Roman" w:cs="Times New Roman"/>
          <w:sz w:val="24"/>
          <w:szCs w:val="24"/>
        </w:rPr>
        <w:t>a</w:t>
      </w:r>
      <w:r w:rsidR="0065333A" w:rsidRPr="00657450">
        <w:rPr>
          <w:rFonts w:ascii="Times New Roman" w:hAnsi="Times New Roman" w:cs="Times New Roman"/>
          <w:sz w:val="24"/>
          <w:szCs w:val="24"/>
        </w:rPr>
        <w:t xml:space="preserve">nalizarea stadiului implementării proiectelor în vederea modificării, suspendării, rezilierii, rezoluțiunii contractului de </w:t>
      </w:r>
      <w:r w:rsidR="00BD4D25" w:rsidRPr="00657450">
        <w:rPr>
          <w:rFonts w:ascii="Times New Roman" w:hAnsi="Times New Roman" w:cs="Times New Roman"/>
          <w:sz w:val="24"/>
          <w:szCs w:val="24"/>
        </w:rPr>
        <w:t>finanțare/</w:t>
      </w:r>
      <w:r w:rsidR="0065333A" w:rsidRPr="00657450">
        <w:rPr>
          <w:rFonts w:ascii="Times New Roman" w:hAnsi="Times New Roman" w:cs="Times New Roman"/>
          <w:sz w:val="24"/>
          <w:szCs w:val="24"/>
        </w:rPr>
        <w:t>deciziei de finanțare, după caz, conform prevederilor contractuale.</w:t>
      </w:r>
    </w:p>
    <w:p w14:paraId="7525DB79" w14:textId="330C69D6"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(4)</w:t>
      </w:r>
      <w:r w:rsidR="00C727BB" w:rsidRPr="00657450">
        <w:rPr>
          <w:rFonts w:ascii="Times New Roman" w:hAnsi="Times New Roman" w:cs="Times New Roman"/>
          <w:sz w:val="24"/>
          <w:szCs w:val="24"/>
        </w:rPr>
        <w:t xml:space="preserve"> </w:t>
      </w:r>
      <w:r w:rsidR="009E121C"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management/organismul</w:t>
      </w:r>
      <w:r w:rsidR="007D235A" w:rsidRPr="00657450">
        <w:rPr>
          <w:rFonts w:ascii="Times New Roman" w:hAnsi="Times New Roman" w:cs="Times New Roman"/>
          <w:sz w:val="24"/>
          <w:szCs w:val="24"/>
        </w:rPr>
        <w:t xml:space="preserve"> intermediar</w:t>
      </w:r>
      <w:r w:rsidR="0047735B"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prin activitățile de monitorizare este responsabilă de validarea realizării sau nerealizării </w:t>
      </w:r>
      <w:r w:rsidR="0047735B" w:rsidRPr="00657450">
        <w:rPr>
          <w:rFonts w:ascii="Times New Roman" w:hAnsi="Times New Roman" w:cs="Times New Roman"/>
          <w:sz w:val="24"/>
          <w:szCs w:val="24"/>
        </w:rPr>
        <w:t xml:space="preserve">indicatorilor de etapă prevăzuți </w:t>
      </w:r>
      <w:r w:rsidRPr="00657450">
        <w:rPr>
          <w:rFonts w:ascii="Times New Roman" w:hAnsi="Times New Roman" w:cs="Times New Roman"/>
          <w:sz w:val="24"/>
          <w:szCs w:val="24"/>
        </w:rPr>
        <w:t>în planul de monitorizare</w:t>
      </w:r>
      <w:r w:rsidR="00BD4D25"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a proiectului, de stabilire împreună cu beneficiarul a unui plan de acțiuni pentru atingerea </w:t>
      </w:r>
      <w:r w:rsidR="0047735B" w:rsidRPr="00657450">
        <w:rPr>
          <w:rFonts w:ascii="Times New Roman" w:hAnsi="Times New Roman" w:cs="Times New Roman"/>
          <w:sz w:val="24"/>
          <w:szCs w:val="24"/>
        </w:rPr>
        <w:t xml:space="preserve">indicatorului de etapă </w:t>
      </w:r>
      <w:r w:rsidRPr="00657450">
        <w:rPr>
          <w:rFonts w:ascii="Times New Roman" w:hAnsi="Times New Roman" w:cs="Times New Roman"/>
          <w:sz w:val="24"/>
          <w:szCs w:val="24"/>
        </w:rPr>
        <w:t xml:space="preserve">nerealizat și monitorizarea aplicării respectivului plan, de </w:t>
      </w:r>
      <w:r w:rsidR="0058144D" w:rsidRPr="00657450">
        <w:rPr>
          <w:rFonts w:ascii="Times New Roman" w:hAnsi="Times New Roman" w:cs="Times New Roman"/>
          <w:sz w:val="24"/>
          <w:szCs w:val="24"/>
        </w:rPr>
        <w:t>aplicarea</w:t>
      </w:r>
      <w:r w:rsidRPr="00657450">
        <w:rPr>
          <w:rFonts w:ascii="Times New Roman" w:hAnsi="Times New Roman" w:cs="Times New Roman"/>
          <w:sz w:val="24"/>
          <w:szCs w:val="24"/>
        </w:rPr>
        <w:t xml:space="preserve"> mecanismului </w:t>
      </w:r>
      <w:r w:rsidR="0058144D" w:rsidRPr="00657450">
        <w:rPr>
          <w:rFonts w:ascii="Times New Roman" w:hAnsi="Times New Roman" w:cs="Times New Roman"/>
          <w:sz w:val="24"/>
          <w:szCs w:val="24"/>
        </w:rPr>
        <w:t>corectiv</w:t>
      </w:r>
      <w:r w:rsidRPr="00657450">
        <w:rPr>
          <w:rFonts w:ascii="Times New Roman" w:hAnsi="Times New Roman" w:cs="Times New Roman"/>
          <w:sz w:val="24"/>
          <w:szCs w:val="24"/>
        </w:rPr>
        <w:t xml:space="preserve"> în cazul nerealizării </w:t>
      </w:r>
      <w:r w:rsidR="00EE13EF" w:rsidRPr="00657450">
        <w:rPr>
          <w:rFonts w:ascii="Times New Roman" w:hAnsi="Times New Roman" w:cs="Times New Roman"/>
          <w:sz w:val="24"/>
          <w:szCs w:val="24"/>
        </w:rPr>
        <w:t xml:space="preserve">indicatorului de etapă </w:t>
      </w:r>
      <w:r w:rsidRPr="00657450">
        <w:rPr>
          <w:rFonts w:ascii="Times New Roman" w:hAnsi="Times New Roman" w:cs="Times New Roman"/>
          <w:sz w:val="24"/>
          <w:szCs w:val="24"/>
        </w:rPr>
        <w:t xml:space="preserve">și de validare a mecanismului de restituire a reținerilor </w:t>
      </w:r>
      <w:r w:rsidR="0058144D" w:rsidRPr="00657450">
        <w:rPr>
          <w:rFonts w:ascii="Times New Roman" w:hAnsi="Times New Roman" w:cs="Times New Roman"/>
          <w:sz w:val="24"/>
          <w:szCs w:val="24"/>
        </w:rPr>
        <w:t>descrise la art. 14 alin</w:t>
      </w:r>
      <w:r w:rsidR="00BD4D25" w:rsidRPr="00657450">
        <w:rPr>
          <w:rFonts w:ascii="Times New Roman" w:hAnsi="Times New Roman" w:cs="Times New Roman"/>
          <w:sz w:val="24"/>
          <w:szCs w:val="24"/>
        </w:rPr>
        <w:t xml:space="preserve"> (20) – (28) din prezenta </w:t>
      </w:r>
      <w:r w:rsidR="004946C2">
        <w:rPr>
          <w:rFonts w:ascii="Times New Roman" w:hAnsi="Times New Roman" w:cs="Times New Roman"/>
          <w:sz w:val="24"/>
          <w:szCs w:val="24"/>
        </w:rPr>
        <w:t>o</w:t>
      </w:r>
      <w:r w:rsidR="009517C8" w:rsidRPr="00657450">
        <w:rPr>
          <w:rFonts w:ascii="Times New Roman" w:hAnsi="Times New Roman" w:cs="Times New Roman"/>
          <w:sz w:val="24"/>
          <w:szCs w:val="24"/>
        </w:rPr>
        <w:t>rdonanță</w:t>
      </w:r>
      <w:r w:rsidR="004946C2">
        <w:rPr>
          <w:rFonts w:ascii="Times New Roman" w:hAnsi="Times New Roman" w:cs="Times New Roman"/>
          <w:sz w:val="24"/>
          <w:szCs w:val="24"/>
        </w:rPr>
        <w:t xml:space="preserve"> de urgență</w:t>
      </w:r>
      <w:r w:rsidRPr="00657450">
        <w:rPr>
          <w:rFonts w:ascii="Times New Roman" w:hAnsi="Times New Roman" w:cs="Times New Roman"/>
          <w:sz w:val="24"/>
          <w:szCs w:val="24"/>
        </w:rPr>
        <w:t xml:space="preserve">. </w:t>
      </w:r>
    </w:p>
    <w:p w14:paraId="4861A013" w14:textId="6704090E"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(5) Raportul de progres se genere</w:t>
      </w:r>
      <w:r w:rsidR="0080471A" w:rsidRPr="00657450">
        <w:rPr>
          <w:rFonts w:ascii="Times New Roman" w:hAnsi="Times New Roman" w:cs="Times New Roman"/>
          <w:sz w:val="24"/>
          <w:szCs w:val="24"/>
        </w:rPr>
        <w:t xml:space="preserve">ază </w:t>
      </w:r>
      <w:r w:rsidRPr="00657450">
        <w:rPr>
          <w:rFonts w:ascii="Times New Roman" w:hAnsi="Times New Roman" w:cs="Times New Roman"/>
          <w:sz w:val="24"/>
          <w:szCs w:val="24"/>
        </w:rPr>
        <w:t>prin sistemul informatic  MySMIS2021/SMIS2021</w:t>
      </w:r>
      <w:r w:rsidR="0080471A" w:rsidRPr="00657450">
        <w:rPr>
          <w:rFonts w:ascii="Times New Roman" w:hAnsi="Times New Roman" w:cs="Times New Roman"/>
          <w:sz w:val="24"/>
          <w:szCs w:val="24"/>
        </w:rPr>
        <w:t xml:space="preserve"> de către beneficiar</w:t>
      </w:r>
      <w:r w:rsidRPr="00657450">
        <w:rPr>
          <w:rFonts w:ascii="Times New Roman" w:hAnsi="Times New Roman" w:cs="Times New Roman"/>
          <w:sz w:val="24"/>
          <w:szCs w:val="24"/>
        </w:rPr>
        <w:t xml:space="preserve"> </w:t>
      </w:r>
      <w:r w:rsidR="0080471A" w:rsidRPr="00657450">
        <w:rPr>
          <w:rFonts w:ascii="Times New Roman" w:hAnsi="Times New Roman" w:cs="Times New Roman"/>
          <w:sz w:val="24"/>
          <w:szCs w:val="24"/>
        </w:rPr>
        <w:t xml:space="preserve">și se transmite trimestrial </w:t>
      </w:r>
      <w:r w:rsidRPr="00657450">
        <w:rPr>
          <w:rFonts w:ascii="Times New Roman" w:hAnsi="Times New Roman" w:cs="Times New Roman"/>
          <w:sz w:val="24"/>
          <w:szCs w:val="24"/>
        </w:rPr>
        <w:t>în 30 de zile de la finalizarea trimestrului de raportare</w:t>
      </w:r>
      <w:r w:rsidR="00855AC6"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 </w:t>
      </w:r>
      <w:r w:rsidR="00855AC6"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management/organismul intermediar</w:t>
      </w:r>
      <w:r w:rsidR="00AA4D47" w:rsidRPr="00657450">
        <w:rPr>
          <w:rFonts w:ascii="Times New Roman" w:hAnsi="Times New Roman" w:cs="Times New Roman"/>
          <w:sz w:val="24"/>
          <w:szCs w:val="24"/>
        </w:rPr>
        <w:t xml:space="preserve">, după caz, </w:t>
      </w:r>
      <w:r w:rsidR="00855AC6" w:rsidRPr="00657450">
        <w:rPr>
          <w:rFonts w:ascii="Times New Roman" w:hAnsi="Times New Roman" w:cs="Times New Roman"/>
          <w:sz w:val="24"/>
          <w:szCs w:val="24"/>
        </w:rPr>
        <w:t xml:space="preserve">poate decide </w:t>
      </w:r>
      <w:r w:rsidR="00BD4D25" w:rsidRPr="00657450">
        <w:rPr>
          <w:rFonts w:ascii="Times New Roman" w:hAnsi="Times New Roman" w:cs="Times New Roman"/>
          <w:sz w:val="24"/>
          <w:szCs w:val="24"/>
        </w:rPr>
        <w:t>să declare neeligibile</w:t>
      </w:r>
      <w:r w:rsidRPr="00657450">
        <w:rPr>
          <w:rFonts w:ascii="Times New Roman" w:hAnsi="Times New Roman" w:cs="Times New Roman"/>
          <w:sz w:val="24"/>
          <w:szCs w:val="24"/>
        </w:rPr>
        <w:t xml:space="preserve"> chel</w:t>
      </w:r>
      <w:r w:rsidR="00BD4D25" w:rsidRPr="00657450">
        <w:rPr>
          <w:rFonts w:ascii="Times New Roman" w:hAnsi="Times New Roman" w:cs="Times New Roman"/>
          <w:sz w:val="24"/>
          <w:szCs w:val="24"/>
        </w:rPr>
        <w:t>tuielile aferente trimestrului</w:t>
      </w:r>
      <w:r w:rsidR="00C830B0" w:rsidRPr="00657450">
        <w:rPr>
          <w:rFonts w:ascii="Times New Roman" w:hAnsi="Times New Roman" w:cs="Times New Roman"/>
          <w:sz w:val="24"/>
          <w:szCs w:val="24"/>
        </w:rPr>
        <w:t xml:space="preserve"> </w:t>
      </w:r>
      <w:r w:rsidRPr="00657450">
        <w:rPr>
          <w:rFonts w:ascii="Times New Roman" w:hAnsi="Times New Roman" w:cs="Times New Roman"/>
          <w:sz w:val="24"/>
          <w:szCs w:val="24"/>
        </w:rPr>
        <w:t>solicitate la rambursare</w:t>
      </w:r>
      <w:r w:rsidR="00AA4D47" w:rsidRPr="00657450">
        <w:rPr>
          <w:rFonts w:ascii="Times New Roman" w:hAnsi="Times New Roman" w:cs="Times New Roman"/>
          <w:sz w:val="24"/>
          <w:szCs w:val="24"/>
        </w:rPr>
        <w:t xml:space="preserve"> în cazul nerespectării termenului de depunere a raportului</w:t>
      </w:r>
      <w:r w:rsidRPr="00657450">
        <w:rPr>
          <w:rFonts w:ascii="Times New Roman" w:hAnsi="Times New Roman" w:cs="Times New Roman"/>
          <w:sz w:val="24"/>
          <w:szCs w:val="24"/>
        </w:rPr>
        <w:t xml:space="preserve">. </w:t>
      </w:r>
      <w:r w:rsidR="00BD4D25" w:rsidRPr="00657450">
        <w:rPr>
          <w:rFonts w:ascii="Times New Roman" w:hAnsi="Times New Roman" w:cs="Times New Roman"/>
          <w:sz w:val="24"/>
          <w:szCs w:val="24"/>
        </w:rPr>
        <w:t>În</w:t>
      </w:r>
      <w:r w:rsidRPr="00657450">
        <w:rPr>
          <w:rFonts w:ascii="Times New Roman" w:hAnsi="Times New Roman" w:cs="Times New Roman"/>
          <w:sz w:val="24"/>
          <w:szCs w:val="24"/>
        </w:rPr>
        <w:t xml:space="preserve"> </w:t>
      </w:r>
      <w:r w:rsidR="00BD4D25" w:rsidRPr="00657450">
        <w:rPr>
          <w:rFonts w:ascii="Times New Roman" w:hAnsi="Times New Roman" w:cs="Times New Roman"/>
          <w:sz w:val="24"/>
          <w:szCs w:val="24"/>
        </w:rPr>
        <w:t>situația</w:t>
      </w:r>
      <w:r w:rsidRPr="00657450">
        <w:rPr>
          <w:rFonts w:ascii="Times New Roman" w:hAnsi="Times New Roman" w:cs="Times New Roman"/>
          <w:sz w:val="24"/>
          <w:szCs w:val="24"/>
        </w:rPr>
        <w:t xml:space="preserve"> </w:t>
      </w:r>
      <w:r w:rsidR="000B04CB" w:rsidRPr="00657450">
        <w:rPr>
          <w:rFonts w:ascii="Times New Roman" w:hAnsi="Times New Roman" w:cs="Times New Roman"/>
          <w:sz w:val="24"/>
          <w:szCs w:val="24"/>
        </w:rPr>
        <w:t xml:space="preserve">proiectelor </w:t>
      </w:r>
      <w:r w:rsidRPr="00657450">
        <w:rPr>
          <w:rFonts w:ascii="Times New Roman" w:hAnsi="Times New Roman" w:cs="Times New Roman"/>
          <w:sz w:val="24"/>
          <w:szCs w:val="24"/>
        </w:rPr>
        <w:t>finanțate prin FSE+, primul Raport de progres se va depune în termen de 4 luni de la începutul implementării proiectului.</w:t>
      </w:r>
    </w:p>
    <w:p w14:paraId="415FAEB1" w14:textId="41F42DC6" w:rsidR="00F53603"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(6) Raportul de vizită se elaborează de</w:t>
      </w:r>
      <w:r w:rsidR="00C727BB" w:rsidRPr="00657450">
        <w:rPr>
          <w:rFonts w:ascii="Times New Roman" w:hAnsi="Times New Roman" w:cs="Times New Roman"/>
          <w:sz w:val="24"/>
          <w:szCs w:val="24"/>
        </w:rPr>
        <w:t xml:space="preserve"> autoritatea de management/organismul intermediar</w:t>
      </w:r>
      <w:r w:rsidR="00EC1C28" w:rsidRPr="00657450">
        <w:rPr>
          <w:rFonts w:ascii="Times New Roman" w:hAnsi="Times New Roman" w:cs="Times New Roman"/>
          <w:sz w:val="24"/>
          <w:szCs w:val="24"/>
        </w:rPr>
        <w:t xml:space="preserve">, după caz, </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prin sistemul informatic MySMIS2021/SMIS2021, în conformitate cu prevederile procedurilor operaționale și se generează în termen de 10</w:t>
      </w:r>
      <w:r w:rsidR="00BD4D25" w:rsidRPr="00657450">
        <w:rPr>
          <w:rFonts w:ascii="Times New Roman" w:hAnsi="Times New Roman" w:cs="Times New Roman"/>
          <w:sz w:val="24"/>
          <w:szCs w:val="24"/>
        </w:rPr>
        <w:t xml:space="preserve"> zile lucrătoare de la vizita la fața locului</w:t>
      </w:r>
      <w:r w:rsidRPr="00657450">
        <w:rPr>
          <w:rFonts w:ascii="Times New Roman" w:hAnsi="Times New Roman" w:cs="Times New Roman"/>
          <w:sz w:val="24"/>
          <w:szCs w:val="24"/>
        </w:rPr>
        <w:t>.</w:t>
      </w:r>
    </w:p>
    <w:p w14:paraId="2FFC3EE7" w14:textId="1998CDBF" w:rsidR="0065333A" w:rsidRPr="00657450" w:rsidRDefault="00BD4D2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 18</w:t>
      </w:r>
      <w:r w:rsidR="00BF7F1D" w:rsidRPr="00657450">
        <w:rPr>
          <w:rFonts w:ascii="Times New Roman" w:hAnsi="Times New Roman" w:cs="Times New Roman"/>
          <w:b/>
          <w:sz w:val="24"/>
          <w:szCs w:val="24"/>
        </w:rPr>
        <w:t xml:space="preserve"> - </w:t>
      </w:r>
      <w:r w:rsidR="0065333A" w:rsidRPr="00657450">
        <w:rPr>
          <w:rFonts w:ascii="Times New Roman" w:hAnsi="Times New Roman" w:cs="Times New Roman"/>
          <w:sz w:val="24"/>
          <w:szCs w:val="24"/>
        </w:rPr>
        <w:t xml:space="preserve">(1) În  cadrul activităților de monitorizare, pentru proiectele de </w:t>
      </w:r>
      <w:r w:rsidR="00926F31" w:rsidRPr="00657450">
        <w:rPr>
          <w:rFonts w:ascii="Times New Roman" w:hAnsi="Times New Roman" w:cs="Times New Roman"/>
          <w:sz w:val="24"/>
          <w:szCs w:val="24"/>
        </w:rPr>
        <w:t xml:space="preserve">investiții </w:t>
      </w:r>
      <w:r w:rsidR="00FD68C9" w:rsidRPr="00657450">
        <w:rPr>
          <w:rFonts w:ascii="Times New Roman" w:hAnsi="Times New Roman" w:cs="Times New Roman"/>
          <w:sz w:val="24"/>
          <w:szCs w:val="24"/>
        </w:rPr>
        <w:t>public</w:t>
      </w:r>
      <w:r w:rsidR="00926F31" w:rsidRPr="00657450">
        <w:rPr>
          <w:rFonts w:ascii="Times New Roman" w:hAnsi="Times New Roman" w:cs="Times New Roman"/>
          <w:sz w:val="24"/>
          <w:szCs w:val="24"/>
        </w:rPr>
        <w:t>e</w:t>
      </w:r>
      <w:r w:rsidR="0065333A"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autoritatea de management/organismul intermediar</w:t>
      </w:r>
      <w:r w:rsidR="002743BE"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0065333A" w:rsidRPr="00657450">
        <w:rPr>
          <w:rFonts w:ascii="Times New Roman" w:hAnsi="Times New Roman" w:cs="Times New Roman"/>
          <w:sz w:val="24"/>
          <w:szCs w:val="24"/>
        </w:rPr>
        <w:t xml:space="preserve"> </w:t>
      </w:r>
      <w:r w:rsidR="009B6599" w:rsidRPr="00657450">
        <w:rPr>
          <w:rFonts w:ascii="Times New Roman" w:hAnsi="Times New Roman" w:cs="Times New Roman"/>
          <w:sz w:val="24"/>
          <w:szCs w:val="24"/>
        </w:rPr>
        <w:t>are obligația</w:t>
      </w:r>
      <w:r w:rsidR="0065333A" w:rsidRPr="00657450">
        <w:rPr>
          <w:rFonts w:ascii="Times New Roman" w:hAnsi="Times New Roman" w:cs="Times New Roman"/>
          <w:sz w:val="24"/>
          <w:szCs w:val="24"/>
        </w:rPr>
        <w:t xml:space="preserve"> să prevadă clauze în contractele de finanțare</w:t>
      </w:r>
      <w:r w:rsidR="00991C6E" w:rsidRPr="00657450">
        <w:rPr>
          <w:rFonts w:ascii="Times New Roman" w:hAnsi="Times New Roman" w:cs="Times New Roman"/>
          <w:sz w:val="24"/>
          <w:szCs w:val="24"/>
        </w:rPr>
        <w:t>/dec</w:t>
      </w:r>
      <w:r w:rsidR="005051BB" w:rsidRPr="00657450">
        <w:rPr>
          <w:rFonts w:ascii="Times New Roman" w:hAnsi="Times New Roman" w:cs="Times New Roman"/>
          <w:sz w:val="24"/>
          <w:szCs w:val="24"/>
        </w:rPr>
        <w:t>i</w:t>
      </w:r>
      <w:r w:rsidR="00991C6E" w:rsidRPr="00657450">
        <w:rPr>
          <w:rFonts w:ascii="Times New Roman" w:hAnsi="Times New Roman" w:cs="Times New Roman"/>
          <w:sz w:val="24"/>
          <w:szCs w:val="24"/>
        </w:rPr>
        <w:t>ziile de finanțare</w:t>
      </w:r>
      <w:r w:rsidRPr="00657450">
        <w:rPr>
          <w:rFonts w:ascii="Times New Roman" w:hAnsi="Times New Roman" w:cs="Times New Roman"/>
          <w:sz w:val="24"/>
          <w:szCs w:val="24"/>
        </w:rPr>
        <w:t xml:space="preserve"> </w:t>
      </w:r>
      <w:r w:rsidR="0065333A" w:rsidRPr="00657450">
        <w:rPr>
          <w:rFonts w:ascii="Times New Roman" w:hAnsi="Times New Roman" w:cs="Times New Roman"/>
          <w:sz w:val="24"/>
          <w:szCs w:val="24"/>
        </w:rPr>
        <w:t>prin care beneficiarul finanțării se obligă să prevadă la rândul său clauze în contractele de achiziție aferente activității de bază, conform cărora contractorii</w:t>
      </w:r>
      <w:r w:rsidR="00684CEF" w:rsidRPr="00657450">
        <w:rPr>
          <w:rFonts w:ascii="Times New Roman" w:hAnsi="Times New Roman" w:cs="Times New Roman"/>
          <w:sz w:val="24"/>
          <w:szCs w:val="24"/>
        </w:rPr>
        <w:t xml:space="preserve"> și subcontractorii</w:t>
      </w:r>
      <w:r w:rsidR="0065333A" w:rsidRPr="00657450">
        <w:rPr>
          <w:rFonts w:ascii="Times New Roman" w:hAnsi="Times New Roman" w:cs="Times New Roman"/>
          <w:sz w:val="24"/>
          <w:szCs w:val="24"/>
        </w:rPr>
        <w:t xml:space="preserve"> constituie și mențin la zi  </w:t>
      </w:r>
      <w:r w:rsidR="00CE48E5" w:rsidRPr="00657450">
        <w:rPr>
          <w:rFonts w:ascii="Times New Roman" w:hAnsi="Times New Roman" w:cs="Times New Roman"/>
          <w:sz w:val="24"/>
          <w:szCs w:val="24"/>
        </w:rPr>
        <w:t xml:space="preserve">documentația privind execuţia lucrărilor, aferenta cărții tehnice a construcției, conform prevederilor Legii nr. 10/1995 </w:t>
      </w:r>
      <w:r w:rsidR="007D235A" w:rsidRPr="00657450">
        <w:rPr>
          <w:rFonts w:ascii="Times New Roman" w:hAnsi="Times New Roman" w:cs="Times New Roman"/>
          <w:sz w:val="24"/>
          <w:szCs w:val="24"/>
        </w:rPr>
        <w:t xml:space="preserve">privind calitatea în construcţii, republicată, </w:t>
      </w:r>
      <w:r w:rsidR="00CE48E5" w:rsidRPr="00657450">
        <w:rPr>
          <w:rFonts w:ascii="Times New Roman" w:hAnsi="Times New Roman" w:cs="Times New Roman"/>
          <w:sz w:val="24"/>
          <w:szCs w:val="24"/>
        </w:rPr>
        <w:t>cu modificarile si completarile ulterioare</w:t>
      </w:r>
      <w:r w:rsidR="007D235A" w:rsidRPr="00657450">
        <w:rPr>
          <w:rFonts w:ascii="Times New Roman" w:hAnsi="Times New Roman" w:cs="Times New Roman"/>
          <w:sz w:val="24"/>
          <w:szCs w:val="24"/>
        </w:rPr>
        <w:t>,</w:t>
      </w:r>
      <w:r w:rsidR="0065333A" w:rsidRPr="00657450">
        <w:rPr>
          <w:rFonts w:ascii="Times New Roman" w:hAnsi="Times New Roman" w:cs="Times New Roman"/>
          <w:sz w:val="24"/>
          <w:szCs w:val="24"/>
        </w:rPr>
        <w:t xml:space="preserve"> și prin care sunt obligați să pună la dispoziția beneficiarului orice documente și/sau informații necesare pentru verificarea modului de implementare a contractului de achiziție.</w:t>
      </w:r>
    </w:p>
    <w:p w14:paraId="7B05FA3B" w14:textId="72CDB46F" w:rsidR="0065333A"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 Pentru proiectele de </w:t>
      </w:r>
      <w:r w:rsidR="00926F31" w:rsidRPr="00657450">
        <w:rPr>
          <w:rFonts w:ascii="Times New Roman" w:hAnsi="Times New Roman" w:cs="Times New Roman"/>
          <w:sz w:val="24"/>
          <w:szCs w:val="24"/>
        </w:rPr>
        <w:t>investiții</w:t>
      </w:r>
      <w:r w:rsidR="006D0018" w:rsidRPr="00657450">
        <w:rPr>
          <w:rFonts w:ascii="Times New Roman" w:hAnsi="Times New Roman" w:cs="Times New Roman"/>
          <w:sz w:val="24"/>
          <w:szCs w:val="24"/>
        </w:rPr>
        <w:t xml:space="preserve"> public</w:t>
      </w:r>
      <w:r w:rsidR="00926F31" w:rsidRPr="00657450">
        <w:rPr>
          <w:rFonts w:ascii="Times New Roman" w:hAnsi="Times New Roman" w:cs="Times New Roman"/>
          <w:sz w:val="24"/>
          <w:szCs w:val="24"/>
        </w:rPr>
        <w:t>e</w:t>
      </w:r>
      <w:r w:rsidRPr="00657450">
        <w:rPr>
          <w:rFonts w:ascii="Times New Roman" w:hAnsi="Times New Roman" w:cs="Times New Roman"/>
          <w:sz w:val="24"/>
          <w:szCs w:val="24"/>
        </w:rPr>
        <w:t xml:space="preserve"> care prevăd achiziții de lucrări, </w:t>
      </w:r>
      <w:r w:rsidR="00BD4D25" w:rsidRPr="00657450">
        <w:rPr>
          <w:rFonts w:ascii="Times New Roman" w:hAnsi="Times New Roman" w:cs="Times New Roman"/>
          <w:sz w:val="24"/>
          <w:szCs w:val="24"/>
        </w:rPr>
        <w:t>beneficiarii</w:t>
      </w:r>
      <w:r w:rsidR="00215B00" w:rsidRPr="00657450">
        <w:rPr>
          <w:rFonts w:ascii="Times New Roman" w:hAnsi="Times New Roman" w:cs="Times New Roman"/>
          <w:sz w:val="24"/>
          <w:szCs w:val="24"/>
        </w:rPr>
        <w:t xml:space="preserve"> </w:t>
      </w:r>
      <w:r w:rsidR="00BD4D25" w:rsidRPr="00657450">
        <w:rPr>
          <w:rFonts w:ascii="Times New Roman" w:hAnsi="Times New Roman" w:cs="Times New Roman"/>
          <w:sz w:val="24"/>
          <w:szCs w:val="24"/>
        </w:rPr>
        <w:t>și/sau contractorii</w:t>
      </w:r>
      <w:r w:rsidR="009D6DAA" w:rsidRPr="00657450">
        <w:rPr>
          <w:rFonts w:ascii="Times New Roman" w:hAnsi="Times New Roman" w:cs="Times New Roman"/>
          <w:sz w:val="24"/>
          <w:szCs w:val="24"/>
        </w:rPr>
        <w:t>/subcontractorii,</w:t>
      </w:r>
      <w:r w:rsidR="008F1DE4" w:rsidRPr="00657450">
        <w:rPr>
          <w:rFonts w:ascii="Times New Roman" w:hAnsi="Times New Roman" w:cs="Times New Roman"/>
          <w:sz w:val="24"/>
          <w:szCs w:val="24"/>
        </w:rPr>
        <w:t xml:space="preserve"> </w:t>
      </w:r>
      <w:r w:rsidR="005E2FEE" w:rsidRPr="00657450">
        <w:rPr>
          <w:rFonts w:ascii="Times New Roman" w:hAnsi="Times New Roman" w:cs="Times New Roman"/>
          <w:sz w:val="24"/>
          <w:szCs w:val="24"/>
        </w:rPr>
        <w:t xml:space="preserve">transmit </w:t>
      </w:r>
      <w:r w:rsidRPr="00657450">
        <w:rPr>
          <w:rFonts w:ascii="Times New Roman" w:hAnsi="Times New Roman" w:cs="Times New Roman"/>
          <w:sz w:val="24"/>
          <w:szCs w:val="24"/>
        </w:rPr>
        <w:t>autorit</w:t>
      </w:r>
      <w:r w:rsidR="005E2FEE" w:rsidRPr="00657450">
        <w:rPr>
          <w:rFonts w:ascii="Times New Roman" w:hAnsi="Times New Roman" w:cs="Times New Roman"/>
          <w:sz w:val="24"/>
          <w:szCs w:val="24"/>
        </w:rPr>
        <w:t>ăților</w:t>
      </w:r>
      <w:r w:rsidRPr="00657450">
        <w:rPr>
          <w:rFonts w:ascii="Times New Roman" w:hAnsi="Times New Roman" w:cs="Times New Roman"/>
          <w:sz w:val="24"/>
          <w:szCs w:val="24"/>
        </w:rPr>
        <w:t xml:space="preserve"> de management</w:t>
      </w:r>
      <w:r w:rsidR="00BD4D25" w:rsidRPr="00657450">
        <w:rPr>
          <w:rFonts w:ascii="Times New Roman" w:hAnsi="Times New Roman" w:cs="Times New Roman"/>
          <w:sz w:val="24"/>
          <w:szCs w:val="24"/>
        </w:rPr>
        <w:t>/organismelor intermediare</w:t>
      </w:r>
      <w:r w:rsidR="007C0E36" w:rsidRPr="00657450">
        <w:rPr>
          <w:rFonts w:ascii="Times New Roman" w:hAnsi="Times New Roman" w:cs="Times New Roman"/>
          <w:sz w:val="24"/>
          <w:szCs w:val="24"/>
        </w:rPr>
        <w:t xml:space="preserve">, după caz, </w:t>
      </w:r>
      <w:r w:rsidRPr="00657450">
        <w:rPr>
          <w:rFonts w:ascii="Times New Roman" w:hAnsi="Times New Roman" w:cs="Times New Roman"/>
          <w:sz w:val="24"/>
          <w:szCs w:val="24"/>
        </w:rPr>
        <w:t xml:space="preserve">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 curba S a evolu</w:t>
      </w:r>
      <w:r w:rsidR="005E2FEE" w:rsidRPr="00657450">
        <w:rPr>
          <w:rFonts w:ascii="Times New Roman" w:hAnsi="Times New Roman" w:cs="Times New Roman"/>
          <w:sz w:val="24"/>
          <w:szCs w:val="24"/>
        </w:rPr>
        <w:t>ț</w:t>
      </w:r>
      <w:r w:rsidRPr="00657450">
        <w:rPr>
          <w:rFonts w:ascii="Times New Roman" w:hAnsi="Times New Roman" w:cs="Times New Roman"/>
          <w:sz w:val="24"/>
          <w:szCs w:val="24"/>
        </w:rPr>
        <w:t>iei financiare și progresul fizic, în corelare cu graficele fizice și valorice de execuție a lucrărilor actualizate.</w:t>
      </w:r>
    </w:p>
    <w:p w14:paraId="3CB6A369" w14:textId="4C96487E" w:rsidR="00F53603" w:rsidRPr="00657450" w:rsidRDefault="0065333A"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În situația în care au fost încheiate contracte de achiziție, inclusiv de achiziție publică la data intrării în vigoare a prezentei </w:t>
      </w:r>
      <w:r w:rsidR="009F7663">
        <w:rPr>
          <w:rFonts w:ascii="Times New Roman" w:hAnsi="Times New Roman" w:cs="Times New Roman"/>
          <w:sz w:val="24"/>
          <w:szCs w:val="24"/>
        </w:rPr>
        <w:t>o</w:t>
      </w:r>
      <w:r w:rsidRPr="00657450">
        <w:rPr>
          <w:rFonts w:ascii="Times New Roman" w:hAnsi="Times New Roman" w:cs="Times New Roman"/>
          <w:sz w:val="24"/>
          <w:szCs w:val="24"/>
        </w:rPr>
        <w:t>rdonanțe</w:t>
      </w:r>
      <w:r w:rsidR="009F7663">
        <w:rPr>
          <w:rFonts w:ascii="Times New Roman" w:hAnsi="Times New Roman" w:cs="Times New Roman"/>
          <w:sz w:val="24"/>
          <w:szCs w:val="24"/>
        </w:rPr>
        <w:t xml:space="preserve"> de urgență</w:t>
      </w:r>
      <w:r w:rsidRPr="00657450">
        <w:rPr>
          <w:rFonts w:ascii="Times New Roman" w:hAnsi="Times New Roman" w:cs="Times New Roman"/>
          <w:sz w:val="24"/>
          <w:szCs w:val="24"/>
        </w:rPr>
        <w:t>, beneficiarii finanțărilor încheie acte adiționale la contractele de achiziție pentru a asigura im</w:t>
      </w:r>
      <w:r w:rsidR="00BD4D25" w:rsidRPr="00657450">
        <w:rPr>
          <w:rFonts w:ascii="Times New Roman" w:hAnsi="Times New Roman" w:cs="Times New Roman"/>
          <w:sz w:val="24"/>
          <w:szCs w:val="24"/>
        </w:rPr>
        <w:t>plementarea prevederilor alin. (1) și alin (2</w:t>
      </w:r>
      <w:r w:rsidRPr="00657450">
        <w:rPr>
          <w:rFonts w:ascii="Times New Roman" w:hAnsi="Times New Roman" w:cs="Times New Roman"/>
          <w:sz w:val="24"/>
          <w:szCs w:val="24"/>
        </w:rPr>
        <w:t>) de mai sus</w:t>
      </w:r>
      <w:r w:rsidR="00506090" w:rsidRPr="00657450">
        <w:rPr>
          <w:rFonts w:ascii="Times New Roman" w:hAnsi="Times New Roman" w:cs="Times New Roman"/>
          <w:sz w:val="24"/>
          <w:szCs w:val="24"/>
        </w:rPr>
        <w:t>.</w:t>
      </w:r>
    </w:p>
    <w:p w14:paraId="24C65559" w14:textId="0099E852" w:rsidR="005D59C6" w:rsidRPr="00657450" w:rsidRDefault="005D59C6"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lastRenderedPageBreak/>
        <w:t>Capitolul VIII – Autorizarea și plata cheltuielilor</w:t>
      </w:r>
    </w:p>
    <w:p w14:paraId="2B7244F7" w14:textId="77777777" w:rsidR="00EE7BC2" w:rsidRPr="00657450" w:rsidRDefault="00EE7BC2" w:rsidP="006044D1">
      <w:pPr>
        <w:spacing w:after="0" w:line="276" w:lineRule="auto"/>
        <w:ind w:firstLine="708"/>
        <w:jc w:val="both"/>
        <w:rPr>
          <w:rFonts w:ascii="Times New Roman" w:hAnsi="Times New Roman" w:cs="Times New Roman"/>
          <w:b/>
          <w:sz w:val="24"/>
          <w:szCs w:val="24"/>
        </w:rPr>
      </w:pPr>
    </w:p>
    <w:p w14:paraId="0D5EC01A" w14:textId="3AF887B4" w:rsidR="005D59C6" w:rsidRPr="00657450" w:rsidRDefault="00CB718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Art.19</w:t>
      </w:r>
      <w:r w:rsidR="005D59C6" w:rsidRPr="00657450">
        <w:rPr>
          <w:rFonts w:ascii="Times New Roman" w:hAnsi="Times New Roman" w:cs="Times New Roman"/>
          <w:b/>
          <w:sz w:val="24"/>
          <w:szCs w:val="24"/>
        </w:rPr>
        <w:t xml:space="preserve"> </w:t>
      </w:r>
      <w:r w:rsidR="00BF7F1D" w:rsidRPr="00657450">
        <w:rPr>
          <w:rFonts w:ascii="Times New Roman" w:hAnsi="Times New Roman" w:cs="Times New Roman"/>
          <w:b/>
          <w:sz w:val="24"/>
          <w:szCs w:val="24"/>
        </w:rPr>
        <w:t xml:space="preserve">- </w:t>
      </w:r>
      <w:r w:rsidR="005D59C6" w:rsidRPr="00657450">
        <w:rPr>
          <w:rFonts w:ascii="Times New Roman" w:hAnsi="Times New Roman" w:cs="Times New Roman"/>
          <w:sz w:val="24"/>
          <w:szCs w:val="24"/>
        </w:rPr>
        <w:t xml:space="preserve">(1) </w:t>
      </w:r>
      <w:r w:rsidR="00B678BD" w:rsidRPr="00657450">
        <w:rPr>
          <w:rFonts w:ascii="Times New Roman" w:hAnsi="Times New Roman" w:cs="Times New Roman"/>
          <w:sz w:val="24"/>
          <w:szCs w:val="24"/>
        </w:rPr>
        <w:t>E</w:t>
      </w:r>
      <w:r w:rsidR="00926F31" w:rsidRPr="00657450">
        <w:rPr>
          <w:rFonts w:ascii="Times New Roman" w:hAnsi="Times New Roman" w:cs="Times New Roman"/>
          <w:sz w:val="24"/>
          <w:szCs w:val="24"/>
        </w:rPr>
        <w:t>ligibilitatea c</w:t>
      </w:r>
      <w:r w:rsidR="005D59C6" w:rsidRPr="00657450">
        <w:rPr>
          <w:rFonts w:ascii="Times New Roman" w:hAnsi="Times New Roman" w:cs="Times New Roman"/>
          <w:sz w:val="24"/>
          <w:szCs w:val="24"/>
        </w:rPr>
        <w:t>heltuielil</w:t>
      </w:r>
      <w:r w:rsidR="00926F31" w:rsidRPr="00657450">
        <w:rPr>
          <w:rFonts w:ascii="Times New Roman" w:hAnsi="Times New Roman" w:cs="Times New Roman"/>
          <w:sz w:val="24"/>
          <w:szCs w:val="24"/>
        </w:rPr>
        <w:t>or</w:t>
      </w:r>
      <w:r w:rsidR="005D59C6" w:rsidRPr="00657450">
        <w:rPr>
          <w:rFonts w:ascii="Times New Roman" w:hAnsi="Times New Roman" w:cs="Times New Roman"/>
          <w:sz w:val="24"/>
          <w:szCs w:val="24"/>
        </w:rPr>
        <w:t xml:space="preserve"> aferente implementării un</w:t>
      </w:r>
      <w:r w:rsidR="000B04CB" w:rsidRPr="00657450">
        <w:rPr>
          <w:rFonts w:ascii="Times New Roman" w:hAnsi="Times New Roman" w:cs="Times New Roman"/>
          <w:sz w:val="24"/>
          <w:szCs w:val="24"/>
        </w:rPr>
        <w:t>u</w:t>
      </w:r>
      <w:r w:rsidR="005D59C6" w:rsidRPr="00657450">
        <w:rPr>
          <w:rFonts w:ascii="Times New Roman" w:hAnsi="Times New Roman" w:cs="Times New Roman"/>
          <w:sz w:val="24"/>
          <w:szCs w:val="24"/>
        </w:rPr>
        <w:t xml:space="preserve">i </w:t>
      </w:r>
      <w:r w:rsidR="000B04CB" w:rsidRPr="00657450">
        <w:rPr>
          <w:rFonts w:ascii="Times New Roman" w:hAnsi="Times New Roman" w:cs="Times New Roman"/>
          <w:sz w:val="24"/>
          <w:szCs w:val="24"/>
        </w:rPr>
        <w:t>proiect</w:t>
      </w:r>
      <w:r w:rsidR="005D59C6" w:rsidRPr="00657450">
        <w:rPr>
          <w:rFonts w:ascii="Times New Roman" w:hAnsi="Times New Roman" w:cs="Times New Roman"/>
          <w:sz w:val="24"/>
          <w:szCs w:val="24"/>
        </w:rPr>
        <w:t xml:space="preserve"> se verifică de căt</w:t>
      </w:r>
      <w:r w:rsidR="00A1658C" w:rsidRPr="00657450">
        <w:rPr>
          <w:rFonts w:ascii="Times New Roman" w:hAnsi="Times New Roman" w:cs="Times New Roman"/>
          <w:sz w:val="24"/>
          <w:szCs w:val="24"/>
        </w:rPr>
        <w:t>re</w:t>
      </w:r>
      <w:r w:rsidR="00C727BB" w:rsidRPr="00657450">
        <w:rPr>
          <w:rFonts w:ascii="Times New Roman" w:hAnsi="Times New Roman" w:cs="Times New Roman"/>
          <w:sz w:val="24"/>
          <w:szCs w:val="24"/>
        </w:rPr>
        <w:t xml:space="preserve"> autoritatea de management/organismul intermediar</w:t>
      </w:r>
      <w:r w:rsidR="00DD486F" w:rsidRPr="00657450">
        <w:rPr>
          <w:rFonts w:ascii="Times New Roman" w:hAnsi="Times New Roman" w:cs="Times New Roman"/>
          <w:sz w:val="24"/>
          <w:szCs w:val="24"/>
        </w:rPr>
        <w:t>, după caz</w:t>
      </w:r>
      <w:r w:rsidR="005D59C6" w:rsidRPr="00657450">
        <w:rPr>
          <w:rFonts w:ascii="Times New Roman" w:hAnsi="Times New Roman" w:cs="Times New Roman"/>
          <w:sz w:val="24"/>
          <w:szCs w:val="24"/>
        </w:rPr>
        <w:t xml:space="preserve">, iar plățile se efectuează numai dacă sunt îndeplinite cumulativ condițiile de eligibilitate </w:t>
      </w:r>
      <w:r w:rsidR="00F67235" w:rsidRPr="00657450">
        <w:rPr>
          <w:rFonts w:ascii="Times New Roman" w:hAnsi="Times New Roman" w:cs="Times New Roman"/>
          <w:sz w:val="24"/>
          <w:szCs w:val="24"/>
        </w:rPr>
        <w:t xml:space="preserve">prevăzute </w:t>
      </w:r>
      <w:r w:rsidR="005D59C6" w:rsidRPr="00657450">
        <w:rPr>
          <w:rFonts w:ascii="Times New Roman" w:hAnsi="Times New Roman" w:cs="Times New Roman"/>
          <w:sz w:val="24"/>
          <w:szCs w:val="24"/>
        </w:rPr>
        <w:t>în H</w:t>
      </w:r>
      <w:r w:rsidR="00B678BD" w:rsidRPr="00657450">
        <w:rPr>
          <w:rFonts w:ascii="Times New Roman" w:hAnsi="Times New Roman" w:cs="Times New Roman"/>
          <w:sz w:val="24"/>
          <w:szCs w:val="24"/>
        </w:rPr>
        <w:t>otărârea Guvernului</w:t>
      </w:r>
      <w:r w:rsidR="005D59C6" w:rsidRPr="00657450">
        <w:rPr>
          <w:rFonts w:ascii="Times New Roman" w:hAnsi="Times New Roman" w:cs="Times New Roman"/>
          <w:sz w:val="24"/>
          <w:szCs w:val="24"/>
        </w:rPr>
        <w:t xml:space="preserve"> </w:t>
      </w:r>
      <w:r w:rsidR="009F1F1B" w:rsidRPr="00657450">
        <w:rPr>
          <w:rFonts w:ascii="Times New Roman" w:hAnsi="Times New Roman" w:cs="Times New Roman"/>
          <w:sz w:val="24"/>
          <w:szCs w:val="24"/>
        </w:rPr>
        <w:t xml:space="preserve">nr. </w:t>
      </w:r>
      <w:r w:rsidR="005D59C6" w:rsidRPr="00657450">
        <w:rPr>
          <w:rFonts w:ascii="Times New Roman" w:hAnsi="Times New Roman" w:cs="Times New Roman"/>
          <w:sz w:val="24"/>
          <w:szCs w:val="24"/>
        </w:rPr>
        <w:t xml:space="preserve">873/2022 pentru stabilirea cadrului legal privind eligibilitatea cheltuielilor efectuate de beneficiari în cadrul </w:t>
      </w:r>
      <w:r w:rsidR="000B04CB" w:rsidRPr="00657450">
        <w:rPr>
          <w:rFonts w:ascii="Times New Roman" w:hAnsi="Times New Roman" w:cs="Times New Roman"/>
          <w:sz w:val="24"/>
          <w:szCs w:val="24"/>
        </w:rPr>
        <w:t xml:space="preserve">proiectelor </w:t>
      </w:r>
      <w:r w:rsidR="005D59C6" w:rsidRPr="00657450">
        <w:rPr>
          <w:rFonts w:ascii="Times New Roman" w:hAnsi="Times New Roman" w:cs="Times New Roman"/>
          <w:sz w:val="24"/>
          <w:szCs w:val="24"/>
        </w:rPr>
        <w:t>finanțate în perioada de programare 2021—2027 prin Fondul european de dezvoltare regională, Fondul social european Plus, Fondul de coeziune și Fondul pentru o tranziție justă</w:t>
      </w:r>
      <w:r w:rsidR="00533B14" w:rsidRPr="00657450">
        <w:rPr>
          <w:rFonts w:ascii="Times New Roman" w:hAnsi="Times New Roman" w:cs="Times New Roman"/>
          <w:sz w:val="24"/>
          <w:szCs w:val="24"/>
        </w:rPr>
        <w:t xml:space="preserve">, în termenele prevăzute în </w:t>
      </w:r>
      <w:r w:rsidR="00B678BD" w:rsidRPr="00657450">
        <w:rPr>
          <w:rFonts w:ascii="Times New Roman" w:hAnsi="Times New Roman" w:cs="Times New Roman"/>
          <w:sz w:val="24"/>
          <w:szCs w:val="24"/>
        </w:rPr>
        <w:t xml:space="preserve">Ordonanţa de urgenţă nr. </w:t>
      </w:r>
      <w:r w:rsidR="00533B14" w:rsidRPr="00657450">
        <w:rPr>
          <w:rFonts w:ascii="Times New Roman" w:hAnsi="Times New Roman" w:cs="Times New Roman"/>
          <w:sz w:val="24"/>
          <w:szCs w:val="24"/>
        </w:rPr>
        <w:t xml:space="preserve">133/2021. Aceste termene sunt respectate pentru toate etapele proceselor de verificare și autorizare realizate la nivelul organismului intermediar și al autorității de management. </w:t>
      </w:r>
      <w:r w:rsidR="005D59C6" w:rsidRPr="00657450">
        <w:rPr>
          <w:rFonts w:ascii="Times New Roman" w:hAnsi="Times New Roman" w:cs="Times New Roman"/>
          <w:sz w:val="24"/>
          <w:szCs w:val="24"/>
        </w:rPr>
        <w:t xml:space="preserve"> </w:t>
      </w:r>
    </w:p>
    <w:p w14:paraId="06FC5268" w14:textId="08CFA6E8" w:rsidR="005D59C6" w:rsidRPr="00657450" w:rsidRDefault="00092199"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 </w:t>
      </w:r>
      <w:r w:rsidR="005D59C6" w:rsidRPr="00657450">
        <w:rPr>
          <w:rFonts w:ascii="Times New Roman" w:hAnsi="Times New Roman" w:cs="Times New Roman"/>
          <w:sz w:val="24"/>
          <w:szCs w:val="24"/>
        </w:rPr>
        <w:t>În vederea autorizării plăților,</w:t>
      </w:r>
      <w:r w:rsidR="00C727BB" w:rsidRPr="00657450">
        <w:rPr>
          <w:rFonts w:ascii="Times New Roman" w:hAnsi="Times New Roman" w:cs="Times New Roman"/>
          <w:sz w:val="24"/>
          <w:szCs w:val="24"/>
        </w:rPr>
        <w:t xml:space="preserve"> autoritatea de management/organismul intermediar</w:t>
      </w:r>
      <w:r w:rsidR="002909E9" w:rsidRPr="00657450">
        <w:rPr>
          <w:rFonts w:ascii="Times New Roman" w:hAnsi="Times New Roman" w:cs="Times New Roman"/>
          <w:sz w:val="24"/>
          <w:szCs w:val="24"/>
        </w:rPr>
        <w:t>, după caz,</w:t>
      </w:r>
      <w:r w:rsidR="005D59C6" w:rsidRPr="00657450">
        <w:rPr>
          <w:rFonts w:ascii="Times New Roman" w:hAnsi="Times New Roman" w:cs="Times New Roman"/>
          <w:sz w:val="24"/>
          <w:szCs w:val="24"/>
        </w:rPr>
        <w:t xml:space="preserve"> se asigur</w:t>
      </w:r>
      <w:r w:rsidR="002909E9" w:rsidRPr="00657450">
        <w:rPr>
          <w:rFonts w:ascii="Times New Roman" w:hAnsi="Times New Roman" w:cs="Times New Roman"/>
          <w:sz w:val="24"/>
          <w:szCs w:val="24"/>
        </w:rPr>
        <w:t>ă</w:t>
      </w:r>
      <w:r w:rsidR="005D59C6" w:rsidRPr="00657450">
        <w:rPr>
          <w:rFonts w:ascii="Times New Roman" w:hAnsi="Times New Roman" w:cs="Times New Roman"/>
          <w:sz w:val="24"/>
          <w:szCs w:val="24"/>
        </w:rPr>
        <w:t xml:space="preserve"> că respectiva cheltuială se încadrează în limitele </w:t>
      </w:r>
      <w:r w:rsidR="00FF20B6" w:rsidRPr="00657450">
        <w:rPr>
          <w:rFonts w:ascii="Times New Roman" w:hAnsi="Times New Roman" w:cs="Times New Roman"/>
          <w:sz w:val="24"/>
          <w:szCs w:val="24"/>
        </w:rPr>
        <w:t xml:space="preserve">bugetului </w:t>
      </w:r>
      <w:r w:rsidR="005D59C6" w:rsidRPr="00657450">
        <w:rPr>
          <w:rFonts w:ascii="Times New Roman" w:hAnsi="Times New Roman" w:cs="Times New Roman"/>
          <w:sz w:val="24"/>
          <w:szCs w:val="24"/>
        </w:rPr>
        <w:t>categoriei de cheltuiala</w:t>
      </w:r>
      <w:r w:rsidRPr="00657450">
        <w:rPr>
          <w:rFonts w:ascii="Times New Roman" w:hAnsi="Times New Roman" w:cs="Times New Roman"/>
          <w:sz w:val="24"/>
          <w:szCs w:val="24"/>
        </w:rPr>
        <w:t xml:space="preserve"> </w:t>
      </w:r>
      <w:r w:rsidR="005D59C6" w:rsidRPr="00657450">
        <w:rPr>
          <w:rFonts w:ascii="Times New Roman" w:hAnsi="Times New Roman" w:cs="Times New Roman"/>
          <w:sz w:val="24"/>
          <w:szCs w:val="24"/>
        </w:rPr>
        <w:t>din care se efectuează plata</w:t>
      </w:r>
      <w:r w:rsidR="00B678BD" w:rsidRPr="00657450">
        <w:rPr>
          <w:rFonts w:ascii="Times New Roman" w:hAnsi="Times New Roman" w:cs="Times New Roman"/>
          <w:sz w:val="24"/>
          <w:szCs w:val="24"/>
        </w:rPr>
        <w:t>.</w:t>
      </w:r>
    </w:p>
    <w:p w14:paraId="18F212A9" w14:textId="3E4637D6" w:rsidR="005D59C6" w:rsidRPr="00657450" w:rsidRDefault="00092199"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w:t>
      </w:r>
      <w:r w:rsidR="00B678BD"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management/organismul intermediar</w:t>
      </w:r>
      <w:r w:rsidR="00D45530"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005D59C6" w:rsidRPr="00657450">
        <w:rPr>
          <w:rFonts w:ascii="Times New Roman" w:hAnsi="Times New Roman" w:cs="Times New Roman"/>
          <w:sz w:val="24"/>
          <w:szCs w:val="24"/>
        </w:rPr>
        <w:t xml:space="preserve">are obligația de a </w:t>
      </w:r>
      <w:r w:rsidR="00BA5560" w:rsidRPr="00657450">
        <w:rPr>
          <w:rFonts w:ascii="Times New Roman" w:hAnsi="Times New Roman" w:cs="Times New Roman"/>
          <w:sz w:val="24"/>
          <w:szCs w:val="24"/>
        </w:rPr>
        <w:t xml:space="preserve">verifica </w:t>
      </w:r>
      <w:r w:rsidR="00B15892" w:rsidRPr="00657450">
        <w:rPr>
          <w:rFonts w:ascii="Times New Roman" w:hAnsi="Times New Roman" w:cs="Times New Roman"/>
          <w:sz w:val="24"/>
          <w:szCs w:val="24"/>
        </w:rPr>
        <w:t xml:space="preserve">și </w:t>
      </w:r>
      <w:r w:rsidR="005D59C6" w:rsidRPr="00657450">
        <w:rPr>
          <w:rFonts w:ascii="Times New Roman" w:hAnsi="Times New Roman" w:cs="Times New Roman"/>
          <w:sz w:val="24"/>
          <w:szCs w:val="24"/>
        </w:rPr>
        <w:t>confirma</w:t>
      </w:r>
      <w:r w:rsidR="00B15892" w:rsidRPr="00657450">
        <w:rPr>
          <w:rFonts w:ascii="Times New Roman" w:hAnsi="Times New Roman" w:cs="Times New Roman"/>
          <w:sz w:val="24"/>
          <w:szCs w:val="24"/>
        </w:rPr>
        <w:t>, după caz,</w:t>
      </w:r>
      <w:r w:rsidR="005D59C6" w:rsidRPr="00657450">
        <w:rPr>
          <w:rFonts w:ascii="Times New Roman" w:hAnsi="Times New Roman" w:cs="Times New Roman"/>
          <w:sz w:val="24"/>
          <w:szCs w:val="24"/>
        </w:rPr>
        <w:t xml:space="preserve"> îndeplinirea </w:t>
      </w:r>
      <w:r w:rsidR="00D45530" w:rsidRPr="00657450">
        <w:rPr>
          <w:rFonts w:ascii="Times New Roman" w:hAnsi="Times New Roman" w:cs="Times New Roman"/>
          <w:sz w:val="24"/>
          <w:szCs w:val="24"/>
        </w:rPr>
        <w:t>indicatorului de etapă</w:t>
      </w:r>
      <w:r w:rsidR="005D59C6" w:rsidRPr="00657450">
        <w:rPr>
          <w:rFonts w:ascii="Times New Roman" w:hAnsi="Times New Roman" w:cs="Times New Roman"/>
          <w:sz w:val="24"/>
          <w:szCs w:val="24"/>
        </w:rPr>
        <w:t>, în condițiile prevăzute la art. 1</w:t>
      </w:r>
      <w:r w:rsidR="00DF5BAA" w:rsidRPr="00657450">
        <w:rPr>
          <w:rFonts w:ascii="Times New Roman" w:hAnsi="Times New Roman" w:cs="Times New Roman"/>
          <w:sz w:val="24"/>
          <w:szCs w:val="24"/>
        </w:rPr>
        <w:t>4</w:t>
      </w:r>
      <w:r w:rsidR="00FF20B6" w:rsidRPr="00657450">
        <w:rPr>
          <w:rFonts w:ascii="Times New Roman" w:hAnsi="Times New Roman" w:cs="Times New Roman"/>
          <w:sz w:val="24"/>
          <w:szCs w:val="24"/>
        </w:rPr>
        <w:t>.</w:t>
      </w:r>
      <w:r w:rsidR="005D59C6" w:rsidRPr="00657450">
        <w:rPr>
          <w:rFonts w:ascii="Times New Roman" w:hAnsi="Times New Roman" w:cs="Times New Roman"/>
          <w:sz w:val="24"/>
          <w:szCs w:val="24"/>
        </w:rPr>
        <w:t xml:space="preserve"> </w:t>
      </w:r>
    </w:p>
    <w:p w14:paraId="4EF6AA44" w14:textId="68A1B4CC" w:rsidR="005D59C6" w:rsidRPr="00657450" w:rsidRDefault="00092199"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(4) </w:t>
      </w:r>
      <w:r w:rsidR="005D59C6" w:rsidRPr="00657450">
        <w:rPr>
          <w:rFonts w:ascii="Times New Roman" w:hAnsi="Times New Roman" w:cs="Times New Roman"/>
          <w:sz w:val="24"/>
          <w:szCs w:val="24"/>
        </w:rPr>
        <w:t>În situația programelor în care</w:t>
      </w:r>
      <w:r w:rsidR="00C727BB" w:rsidRPr="00657450">
        <w:rPr>
          <w:rFonts w:ascii="Times New Roman" w:hAnsi="Times New Roman" w:cs="Times New Roman"/>
          <w:sz w:val="24"/>
          <w:szCs w:val="24"/>
        </w:rPr>
        <w:t xml:space="preserve"> autoritatea de management</w:t>
      </w:r>
      <w:r w:rsidR="00D45530" w:rsidRPr="00657450">
        <w:rPr>
          <w:rFonts w:ascii="Times New Roman" w:hAnsi="Times New Roman" w:cs="Times New Roman"/>
          <w:sz w:val="24"/>
          <w:szCs w:val="24"/>
        </w:rPr>
        <w:t xml:space="preserve"> </w:t>
      </w:r>
      <w:r w:rsidR="005D59C6" w:rsidRPr="00657450">
        <w:rPr>
          <w:rFonts w:ascii="Times New Roman" w:hAnsi="Times New Roman" w:cs="Times New Roman"/>
          <w:sz w:val="24"/>
          <w:szCs w:val="24"/>
        </w:rPr>
        <w:t>a delegat funcții privind verificarea cheltuielilor, organismele intermediare propun autorizarea cheltuielilor către autoritățile de management prin emiterea unui aviz care se transmite autorității de management, în termen de 15 zile lucrătoare de la data la care s-a depus cererea de prefinanțare, cererea de plată  sau</w:t>
      </w:r>
      <w:r w:rsidR="00D45530" w:rsidRPr="00657450">
        <w:rPr>
          <w:rFonts w:ascii="Times New Roman" w:hAnsi="Times New Roman" w:cs="Times New Roman"/>
          <w:sz w:val="24"/>
          <w:szCs w:val="24"/>
        </w:rPr>
        <w:t xml:space="preserve"> de</w:t>
      </w:r>
      <w:r w:rsidR="005D59C6" w:rsidRPr="00657450">
        <w:rPr>
          <w:rFonts w:ascii="Times New Roman" w:hAnsi="Times New Roman" w:cs="Times New Roman"/>
          <w:sz w:val="24"/>
          <w:szCs w:val="24"/>
        </w:rPr>
        <w:t xml:space="preserve"> rambursare. În acest caz,</w:t>
      </w:r>
      <w:r w:rsidR="00C727BB" w:rsidRPr="00657450">
        <w:rPr>
          <w:rFonts w:ascii="Times New Roman" w:hAnsi="Times New Roman" w:cs="Times New Roman"/>
          <w:sz w:val="24"/>
          <w:szCs w:val="24"/>
        </w:rPr>
        <w:t xml:space="preserve"> autoritatea de management</w:t>
      </w:r>
      <w:r w:rsidR="005D59C6" w:rsidRPr="00657450">
        <w:rPr>
          <w:rFonts w:ascii="Times New Roman" w:hAnsi="Times New Roman" w:cs="Times New Roman"/>
          <w:sz w:val="24"/>
          <w:szCs w:val="24"/>
        </w:rPr>
        <w:t xml:space="preserve"> are la dispoziție un termen de 5 zile lucrătoare pentru autorizarea cheltuielilor, calculat de la data transmiterii de către organismul intermediar a propunerii de autorizare, pentru a realiza verificări, pe bază de eșanti</w:t>
      </w:r>
      <w:r w:rsidR="00FF20B6" w:rsidRPr="00657450">
        <w:rPr>
          <w:rFonts w:ascii="Times New Roman" w:hAnsi="Times New Roman" w:cs="Times New Roman"/>
          <w:sz w:val="24"/>
          <w:szCs w:val="24"/>
        </w:rPr>
        <w:t>on  stabilit în funcție de risc</w:t>
      </w:r>
      <w:r w:rsidR="00461FE0" w:rsidRPr="00657450">
        <w:rPr>
          <w:rFonts w:ascii="Times New Roman" w:hAnsi="Times New Roman" w:cs="Times New Roman"/>
          <w:sz w:val="24"/>
          <w:szCs w:val="24"/>
        </w:rPr>
        <w:t>ul</w:t>
      </w:r>
      <w:r w:rsidR="005D59C6" w:rsidRPr="00657450">
        <w:rPr>
          <w:rFonts w:ascii="Times New Roman" w:hAnsi="Times New Roman" w:cs="Times New Roman"/>
          <w:sz w:val="24"/>
          <w:szCs w:val="24"/>
        </w:rPr>
        <w:t xml:space="preserve"> cheltuielilor propuse la autorizare.</w:t>
      </w:r>
      <w:r w:rsidR="00FF20B6" w:rsidRPr="00657450">
        <w:rPr>
          <w:rFonts w:ascii="Times New Roman" w:hAnsi="Times New Roman" w:cs="Times New Roman"/>
          <w:sz w:val="24"/>
          <w:szCs w:val="24"/>
        </w:rPr>
        <w:t xml:space="preserve"> </w:t>
      </w:r>
      <w:r w:rsidR="00EC136F" w:rsidRPr="00657450">
        <w:rPr>
          <w:rFonts w:ascii="Times New Roman" w:hAnsi="Times New Roman" w:cs="Times New Roman"/>
          <w:sz w:val="24"/>
          <w:szCs w:val="24"/>
        </w:rPr>
        <w:t>P</w:t>
      </w:r>
      <w:r w:rsidR="00FF20B6" w:rsidRPr="00657450">
        <w:rPr>
          <w:rFonts w:ascii="Times New Roman" w:hAnsi="Times New Roman" w:cs="Times New Roman"/>
          <w:sz w:val="24"/>
          <w:szCs w:val="24"/>
        </w:rPr>
        <w:t>rin intermediul sistemului informatic MySMIS 2021/SMIS 2021+</w:t>
      </w:r>
      <w:r w:rsidR="0015170E" w:rsidRPr="00657450">
        <w:rPr>
          <w:rFonts w:ascii="Times New Roman" w:hAnsi="Times New Roman" w:cs="Times New Roman"/>
          <w:sz w:val="24"/>
          <w:szCs w:val="24"/>
        </w:rPr>
        <w:t>, beneficiarul este informat</w:t>
      </w:r>
      <w:r w:rsidR="00B678BD" w:rsidRPr="00657450">
        <w:rPr>
          <w:rFonts w:ascii="Times New Roman" w:hAnsi="Times New Roman" w:cs="Times New Roman"/>
          <w:sz w:val="24"/>
          <w:szCs w:val="24"/>
        </w:rPr>
        <w:t xml:space="preserve"> </w:t>
      </w:r>
      <w:r w:rsidR="0015170E" w:rsidRPr="00657450">
        <w:rPr>
          <w:rFonts w:ascii="Times New Roman" w:hAnsi="Times New Roman" w:cs="Times New Roman"/>
          <w:sz w:val="24"/>
          <w:szCs w:val="24"/>
        </w:rPr>
        <w:t>cu privire la avizele</w:t>
      </w:r>
      <w:r w:rsidR="00D45530" w:rsidRPr="00657450">
        <w:rPr>
          <w:rFonts w:ascii="Times New Roman" w:hAnsi="Times New Roman" w:cs="Times New Roman"/>
          <w:sz w:val="24"/>
          <w:szCs w:val="24"/>
        </w:rPr>
        <w:t xml:space="preserve"> și </w:t>
      </w:r>
      <w:r w:rsidR="0015170E" w:rsidRPr="00657450">
        <w:rPr>
          <w:rFonts w:ascii="Times New Roman" w:hAnsi="Times New Roman" w:cs="Times New Roman"/>
          <w:sz w:val="24"/>
          <w:szCs w:val="24"/>
        </w:rPr>
        <w:t>fazele specifice verificării și autorizării cheltuielilor pentru cererea de prefinațare, cererea de plată sau cererea de rambursare, după caz</w:t>
      </w:r>
      <w:r w:rsidR="0015170E" w:rsidRPr="00657450">
        <w:rPr>
          <w:rFonts w:ascii="Times New Roman" w:hAnsi="Times New Roman" w:cs="Times New Roman"/>
          <w:b/>
          <w:sz w:val="24"/>
          <w:szCs w:val="24"/>
        </w:rPr>
        <w:t xml:space="preserve">. </w:t>
      </w:r>
      <w:r w:rsidR="00FF20B6" w:rsidRPr="00657450">
        <w:rPr>
          <w:rFonts w:ascii="Times New Roman" w:hAnsi="Times New Roman" w:cs="Times New Roman"/>
          <w:sz w:val="24"/>
          <w:szCs w:val="24"/>
        </w:rPr>
        <w:t xml:space="preserve"> </w:t>
      </w:r>
    </w:p>
    <w:p w14:paraId="514629DB" w14:textId="42B0380F" w:rsidR="005D59C6" w:rsidRPr="00657450" w:rsidRDefault="00FA0790" w:rsidP="006044D1">
      <w:pPr>
        <w:spacing w:after="0" w:line="276" w:lineRule="auto"/>
        <w:ind w:firstLine="708"/>
        <w:jc w:val="both"/>
        <w:rPr>
          <w:rFonts w:ascii="Times New Roman" w:hAnsi="Times New Roman" w:cs="Times New Roman"/>
          <w:sz w:val="24"/>
          <w:szCs w:val="24"/>
        </w:rPr>
      </w:pPr>
      <w:r w:rsidRPr="00657450" w:rsidDel="00FA0790">
        <w:rPr>
          <w:rFonts w:ascii="Times New Roman" w:hAnsi="Times New Roman" w:cs="Times New Roman"/>
          <w:sz w:val="24"/>
          <w:szCs w:val="24"/>
        </w:rPr>
        <w:t xml:space="preserve"> </w:t>
      </w:r>
      <w:r w:rsidR="00092199" w:rsidRPr="00657450">
        <w:rPr>
          <w:rFonts w:ascii="Times New Roman" w:hAnsi="Times New Roman" w:cs="Times New Roman"/>
          <w:sz w:val="24"/>
          <w:szCs w:val="24"/>
        </w:rPr>
        <w:t>(</w:t>
      </w:r>
      <w:r w:rsidRPr="00657450">
        <w:rPr>
          <w:rFonts w:ascii="Times New Roman" w:hAnsi="Times New Roman" w:cs="Times New Roman"/>
          <w:sz w:val="24"/>
          <w:szCs w:val="24"/>
        </w:rPr>
        <w:t>5</w:t>
      </w:r>
      <w:r w:rsidR="00092199" w:rsidRPr="00657450">
        <w:rPr>
          <w:rFonts w:ascii="Times New Roman" w:hAnsi="Times New Roman" w:cs="Times New Roman"/>
          <w:sz w:val="24"/>
          <w:szCs w:val="24"/>
        </w:rPr>
        <w:t xml:space="preserve">) </w:t>
      </w:r>
      <w:r w:rsidR="005D59C6" w:rsidRPr="00657450">
        <w:rPr>
          <w:rFonts w:ascii="Times New Roman" w:hAnsi="Times New Roman" w:cs="Times New Roman"/>
          <w:sz w:val="24"/>
          <w:szCs w:val="24"/>
        </w:rPr>
        <w:t xml:space="preserve">Verificarea și autorizarea cheltuielilor aferente proiectelor de </w:t>
      </w:r>
      <w:r w:rsidR="0032014E" w:rsidRPr="00657450">
        <w:rPr>
          <w:rFonts w:ascii="Times New Roman" w:hAnsi="Times New Roman" w:cs="Times New Roman"/>
          <w:sz w:val="24"/>
          <w:szCs w:val="24"/>
        </w:rPr>
        <w:t>investiții publice</w:t>
      </w:r>
      <w:r w:rsidR="00FD68C9" w:rsidRPr="00657450">
        <w:rPr>
          <w:rFonts w:ascii="Times New Roman" w:hAnsi="Times New Roman" w:cs="Times New Roman"/>
          <w:sz w:val="24"/>
          <w:szCs w:val="24"/>
        </w:rPr>
        <w:t xml:space="preserve"> </w:t>
      </w:r>
      <w:r w:rsidR="005D59C6" w:rsidRPr="00657450">
        <w:rPr>
          <w:rFonts w:ascii="Times New Roman" w:hAnsi="Times New Roman" w:cs="Times New Roman"/>
          <w:sz w:val="24"/>
          <w:szCs w:val="24"/>
        </w:rPr>
        <w:t>se poate realiza de</w:t>
      </w:r>
      <w:r w:rsidR="00C727BB" w:rsidRPr="00657450">
        <w:rPr>
          <w:rFonts w:ascii="Times New Roman" w:hAnsi="Times New Roman" w:cs="Times New Roman"/>
          <w:sz w:val="24"/>
          <w:szCs w:val="24"/>
        </w:rPr>
        <w:t xml:space="preserve"> autoritatea de management/</w:t>
      </w:r>
      <w:r w:rsidR="00CB7185" w:rsidRPr="00657450">
        <w:rPr>
          <w:rFonts w:ascii="Times New Roman" w:hAnsi="Times New Roman" w:cs="Times New Roman"/>
          <w:sz w:val="24"/>
          <w:szCs w:val="24"/>
        </w:rPr>
        <w:t>organismul intermediar</w:t>
      </w:r>
      <w:r w:rsidR="009E70C4" w:rsidRPr="00657450">
        <w:rPr>
          <w:rFonts w:ascii="Times New Roman" w:hAnsi="Times New Roman" w:cs="Times New Roman"/>
          <w:sz w:val="24"/>
          <w:szCs w:val="24"/>
        </w:rPr>
        <w:t>, după caz,</w:t>
      </w:r>
      <w:r w:rsidR="005D59C6" w:rsidRPr="00657450">
        <w:rPr>
          <w:rFonts w:ascii="Times New Roman" w:hAnsi="Times New Roman" w:cs="Times New Roman"/>
          <w:sz w:val="24"/>
          <w:szCs w:val="24"/>
        </w:rPr>
        <w:t xml:space="preserve"> pe bază de eșantion de cheltuieli, stabilit în funcție de risc, din articolele de deviz care sunt parte din situațiile de lucrări ce însoțesc facturile prezentate în vederea autorizării;</w:t>
      </w:r>
    </w:p>
    <w:p w14:paraId="743FB86F" w14:textId="122EC17A" w:rsidR="005D59C6" w:rsidRPr="00657450" w:rsidRDefault="005D59C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FA0790" w:rsidRPr="00657450">
        <w:rPr>
          <w:rFonts w:ascii="Times New Roman" w:hAnsi="Times New Roman" w:cs="Times New Roman"/>
          <w:sz w:val="24"/>
          <w:szCs w:val="24"/>
        </w:rPr>
        <w:t>6</w:t>
      </w:r>
      <w:r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r w:rsidR="00A0177A"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management/organismul intermediar</w:t>
      </w:r>
      <w:r w:rsidR="00DA05F3" w:rsidRPr="00657450">
        <w:rPr>
          <w:rFonts w:ascii="Times New Roman" w:hAnsi="Times New Roman" w:cs="Times New Roman"/>
          <w:sz w:val="24"/>
          <w:szCs w:val="24"/>
        </w:rPr>
        <w:t xml:space="preserve">, după caz, </w:t>
      </w:r>
      <w:r w:rsidRPr="00657450">
        <w:rPr>
          <w:rFonts w:ascii="Times New Roman" w:hAnsi="Times New Roman" w:cs="Times New Roman"/>
          <w:sz w:val="24"/>
          <w:szCs w:val="24"/>
        </w:rPr>
        <w:t xml:space="preserve"> comunică prin aplicația informatică MySMIS2021/SMIS2021 beneficiarului autorizarea de cheltuielii în termen de 1 zi lucrătoare de la data autorizării, printr-o Notificare care va cuprinde:</w:t>
      </w:r>
    </w:p>
    <w:p w14:paraId="4B93628D" w14:textId="77777777" w:rsidR="005D59C6" w:rsidRPr="00657450" w:rsidRDefault="005D59C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a) suma autorizată la plată;</w:t>
      </w:r>
    </w:p>
    <w:p w14:paraId="2EEA247F" w14:textId="09921880" w:rsidR="00C75748" w:rsidRPr="00657450" w:rsidRDefault="005D59C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b) sume care au făcut obiectul reducerilor procentuale/corecțiilor financiare/deducerilor financiare</w:t>
      </w:r>
      <w:r w:rsidR="00FA0790" w:rsidRPr="00657450">
        <w:rPr>
          <w:rFonts w:ascii="Times New Roman" w:hAnsi="Times New Roman" w:cs="Times New Roman"/>
          <w:sz w:val="24"/>
          <w:szCs w:val="24"/>
        </w:rPr>
        <w:t>/reținerilor</w:t>
      </w:r>
      <w:r w:rsidRPr="00657450">
        <w:rPr>
          <w:rFonts w:ascii="Times New Roman" w:hAnsi="Times New Roman" w:cs="Times New Roman"/>
          <w:sz w:val="24"/>
          <w:szCs w:val="24"/>
        </w:rPr>
        <w:t xml:space="preserve"> după caz, inclusiv a celor reglementate de prezenta </w:t>
      </w:r>
      <w:r w:rsidR="004946C2">
        <w:rPr>
          <w:rFonts w:ascii="Times New Roman" w:hAnsi="Times New Roman" w:cs="Times New Roman"/>
          <w:sz w:val="24"/>
          <w:szCs w:val="24"/>
        </w:rPr>
        <w:t>o</w:t>
      </w:r>
      <w:r w:rsidR="009517C8" w:rsidRPr="00657450">
        <w:rPr>
          <w:rFonts w:ascii="Times New Roman" w:hAnsi="Times New Roman" w:cs="Times New Roman"/>
          <w:sz w:val="24"/>
          <w:szCs w:val="24"/>
        </w:rPr>
        <w:t>rdonanță</w:t>
      </w:r>
      <w:r w:rsidR="00C75748" w:rsidRPr="00657450">
        <w:rPr>
          <w:rFonts w:ascii="Times New Roman" w:hAnsi="Times New Roman" w:cs="Times New Roman"/>
          <w:sz w:val="24"/>
          <w:szCs w:val="24"/>
        </w:rPr>
        <w:t xml:space="preserve"> </w:t>
      </w:r>
      <w:r w:rsidR="004946C2">
        <w:rPr>
          <w:rFonts w:ascii="Times New Roman" w:hAnsi="Times New Roman" w:cs="Times New Roman"/>
          <w:sz w:val="24"/>
          <w:szCs w:val="24"/>
        </w:rPr>
        <w:t xml:space="preserve">de urgență </w:t>
      </w:r>
      <w:r w:rsidR="00C75748" w:rsidRPr="00657450">
        <w:rPr>
          <w:rFonts w:ascii="Times New Roman" w:hAnsi="Times New Roman" w:cs="Times New Roman"/>
          <w:sz w:val="24"/>
          <w:szCs w:val="24"/>
        </w:rPr>
        <w:t>și motivele pentru care nu au fost autorizate.</w:t>
      </w:r>
    </w:p>
    <w:p w14:paraId="27EF4165" w14:textId="58900C98" w:rsidR="005D59C6" w:rsidRPr="00657450" w:rsidRDefault="00CB718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 20</w:t>
      </w:r>
      <w:r w:rsidR="005D59C6" w:rsidRPr="00657450">
        <w:rPr>
          <w:rFonts w:ascii="Times New Roman" w:hAnsi="Times New Roman" w:cs="Times New Roman"/>
          <w:b/>
          <w:sz w:val="24"/>
          <w:szCs w:val="24"/>
        </w:rPr>
        <w:t xml:space="preserve"> </w:t>
      </w:r>
      <w:r w:rsidR="003F1354" w:rsidRPr="00657450">
        <w:rPr>
          <w:rFonts w:ascii="Times New Roman" w:hAnsi="Times New Roman" w:cs="Times New Roman"/>
          <w:b/>
          <w:sz w:val="24"/>
          <w:szCs w:val="24"/>
        </w:rPr>
        <w:t>-</w:t>
      </w:r>
      <w:r w:rsidR="005D59C6" w:rsidRPr="00657450">
        <w:rPr>
          <w:rFonts w:ascii="Times New Roman" w:hAnsi="Times New Roman" w:cs="Times New Roman"/>
          <w:sz w:val="24"/>
          <w:szCs w:val="24"/>
        </w:rPr>
        <w:t xml:space="preserve"> În situația în care, în procesul de verificare pe bază de eșantion,</w:t>
      </w:r>
      <w:r w:rsidR="003924A4" w:rsidRPr="00657450">
        <w:rPr>
          <w:rFonts w:ascii="Times New Roman" w:hAnsi="Times New Roman" w:cs="Times New Roman"/>
          <w:sz w:val="24"/>
          <w:szCs w:val="24"/>
        </w:rPr>
        <w:t xml:space="preserve"> se</w:t>
      </w:r>
      <w:r w:rsidR="005D59C6" w:rsidRPr="00657450">
        <w:rPr>
          <w:rFonts w:ascii="Times New Roman" w:hAnsi="Times New Roman" w:cs="Times New Roman"/>
          <w:sz w:val="24"/>
          <w:szCs w:val="24"/>
        </w:rPr>
        <w:t xml:space="preserve"> constată nereguli,</w:t>
      </w:r>
      <w:r w:rsidR="00C727BB" w:rsidRPr="00657450">
        <w:rPr>
          <w:rFonts w:ascii="Times New Roman" w:hAnsi="Times New Roman" w:cs="Times New Roman"/>
          <w:sz w:val="24"/>
          <w:szCs w:val="24"/>
        </w:rPr>
        <w:t xml:space="preserve"> autoritatea de management</w:t>
      </w:r>
      <w:r w:rsidR="009E70C4" w:rsidRPr="00657450">
        <w:rPr>
          <w:rFonts w:ascii="Times New Roman" w:hAnsi="Times New Roman" w:cs="Times New Roman"/>
          <w:sz w:val="24"/>
          <w:szCs w:val="24"/>
        </w:rPr>
        <w:t>,</w:t>
      </w:r>
      <w:r w:rsidR="00C727BB" w:rsidRPr="00657450">
        <w:rPr>
          <w:rFonts w:ascii="Times New Roman" w:hAnsi="Times New Roman" w:cs="Times New Roman"/>
          <w:sz w:val="24"/>
          <w:szCs w:val="24"/>
        </w:rPr>
        <w:t xml:space="preserve"> </w:t>
      </w:r>
      <w:r w:rsidR="005D59C6" w:rsidRPr="00657450">
        <w:rPr>
          <w:rFonts w:ascii="Times New Roman" w:hAnsi="Times New Roman" w:cs="Times New Roman"/>
          <w:sz w:val="24"/>
          <w:szCs w:val="24"/>
        </w:rPr>
        <w:t xml:space="preserve">va proceda la aplicarea mecanismelor de recuperare specifice prevăzute de </w:t>
      </w:r>
      <w:r w:rsidR="002B34E4" w:rsidRPr="00657450">
        <w:rPr>
          <w:rFonts w:ascii="Times New Roman" w:hAnsi="Times New Roman" w:cs="Times New Roman"/>
          <w:sz w:val="24"/>
          <w:szCs w:val="24"/>
        </w:rPr>
        <w:t>Ordonanța de urgență a Guvernului nr. 66/2011</w:t>
      </w:r>
      <w:r w:rsidR="005D59C6" w:rsidRPr="00657450">
        <w:rPr>
          <w:rFonts w:ascii="Times New Roman" w:hAnsi="Times New Roman" w:cs="Times New Roman"/>
          <w:sz w:val="24"/>
          <w:szCs w:val="24"/>
        </w:rPr>
        <w:t>, aprobată cu modificări și completări prin Legea nr. 142/2012, cu modificările și completările ulterioare, începând cu următoarele avize emise de organismele intermediare până la recuperarea integrală a valorii neregulilor și / sau poate revizui funcțiile delegate organismului intermediar.</w:t>
      </w:r>
    </w:p>
    <w:p w14:paraId="14FB9114" w14:textId="67F81E91" w:rsidR="005D59C6" w:rsidRPr="00657450" w:rsidRDefault="00CB718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lastRenderedPageBreak/>
        <w:t>Art. 21</w:t>
      </w:r>
      <w:r w:rsidR="005D59C6" w:rsidRPr="00657450">
        <w:rPr>
          <w:rFonts w:ascii="Times New Roman" w:hAnsi="Times New Roman" w:cs="Times New Roman"/>
          <w:b/>
          <w:sz w:val="24"/>
          <w:szCs w:val="24"/>
        </w:rPr>
        <w:t xml:space="preserve"> </w:t>
      </w:r>
      <w:r w:rsidR="003F1354" w:rsidRPr="00657450">
        <w:rPr>
          <w:rFonts w:ascii="Times New Roman" w:hAnsi="Times New Roman" w:cs="Times New Roman"/>
          <w:b/>
          <w:sz w:val="24"/>
          <w:szCs w:val="24"/>
        </w:rPr>
        <w:t xml:space="preserve">- </w:t>
      </w:r>
      <w:r w:rsidR="005D59C6" w:rsidRPr="00657450">
        <w:rPr>
          <w:rFonts w:ascii="Times New Roman" w:hAnsi="Times New Roman" w:cs="Times New Roman"/>
          <w:sz w:val="24"/>
          <w:szCs w:val="24"/>
        </w:rPr>
        <w:t>(1) Plata cererilor de prefin</w:t>
      </w:r>
      <w:r w:rsidRPr="00657450">
        <w:rPr>
          <w:rFonts w:ascii="Times New Roman" w:hAnsi="Times New Roman" w:cs="Times New Roman"/>
          <w:sz w:val="24"/>
          <w:szCs w:val="24"/>
        </w:rPr>
        <w:t>anțare, a cererilor plată și a</w:t>
      </w:r>
      <w:r w:rsidR="005D59C6" w:rsidRPr="00657450">
        <w:rPr>
          <w:rFonts w:ascii="Times New Roman" w:hAnsi="Times New Roman" w:cs="Times New Roman"/>
          <w:sz w:val="24"/>
          <w:szCs w:val="24"/>
        </w:rPr>
        <w:t xml:space="preserve"> cererilor de rambursare are loc numai după autorizarea cheltuielilor în condițiile prevăzute în O</w:t>
      </w:r>
      <w:r w:rsidR="00506090" w:rsidRPr="00657450">
        <w:rPr>
          <w:rFonts w:ascii="Times New Roman" w:hAnsi="Times New Roman" w:cs="Times New Roman"/>
          <w:sz w:val="24"/>
          <w:szCs w:val="24"/>
        </w:rPr>
        <w:t xml:space="preserve">rdonanța de </w:t>
      </w:r>
      <w:r w:rsidR="00B678BD" w:rsidRPr="00657450">
        <w:rPr>
          <w:rFonts w:ascii="Times New Roman" w:hAnsi="Times New Roman" w:cs="Times New Roman"/>
          <w:sz w:val="24"/>
          <w:szCs w:val="24"/>
        </w:rPr>
        <w:t>u</w:t>
      </w:r>
      <w:r w:rsidR="00506090" w:rsidRPr="00657450">
        <w:rPr>
          <w:rFonts w:ascii="Times New Roman" w:hAnsi="Times New Roman" w:cs="Times New Roman"/>
          <w:sz w:val="24"/>
          <w:szCs w:val="24"/>
        </w:rPr>
        <w:t xml:space="preserve">rgență a </w:t>
      </w:r>
      <w:r w:rsidR="005D59C6" w:rsidRPr="00657450">
        <w:rPr>
          <w:rFonts w:ascii="Times New Roman" w:hAnsi="Times New Roman" w:cs="Times New Roman"/>
          <w:sz w:val="24"/>
          <w:szCs w:val="24"/>
        </w:rPr>
        <w:t>G</w:t>
      </w:r>
      <w:r w:rsidR="00506090" w:rsidRPr="00657450">
        <w:rPr>
          <w:rFonts w:ascii="Times New Roman" w:hAnsi="Times New Roman" w:cs="Times New Roman"/>
          <w:sz w:val="24"/>
          <w:szCs w:val="24"/>
        </w:rPr>
        <w:t>uvernului</w:t>
      </w:r>
      <w:r w:rsidR="005D59C6" w:rsidRPr="00657450">
        <w:rPr>
          <w:rFonts w:ascii="Times New Roman" w:hAnsi="Times New Roman" w:cs="Times New Roman"/>
          <w:sz w:val="24"/>
          <w:szCs w:val="24"/>
        </w:rPr>
        <w:t xml:space="preserve"> 133/2021, în condițiile prevăzute de prezenta </w:t>
      </w:r>
      <w:r w:rsidR="00B678BD" w:rsidRPr="00657450">
        <w:rPr>
          <w:rFonts w:ascii="Times New Roman" w:hAnsi="Times New Roman" w:cs="Times New Roman"/>
          <w:sz w:val="24"/>
          <w:szCs w:val="24"/>
        </w:rPr>
        <w:t>o</w:t>
      </w:r>
      <w:r w:rsidR="005D59C6" w:rsidRPr="00657450">
        <w:rPr>
          <w:rFonts w:ascii="Times New Roman" w:hAnsi="Times New Roman" w:cs="Times New Roman"/>
          <w:sz w:val="24"/>
          <w:szCs w:val="24"/>
        </w:rPr>
        <w:t>rdonanță</w:t>
      </w:r>
      <w:r w:rsidR="004946C2" w:rsidRPr="004946C2">
        <w:rPr>
          <w:rFonts w:ascii="Times New Roman" w:hAnsi="Times New Roman" w:cs="Times New Roman"/>
          <w:sz w:val="24"/>
          <w:szCs w:val="24"/>
        </w:rPr>
        <w:t xml:space="preserve"> </w:t>
      </w:r>
      <w:r w:rsidR="004946C2">
        <w:rPr>
          <w:rFonts w:ascii="Times New Roman" w:hAnsi="Times New Roman" w:cs="Times New Roman"/>
          <w:sz w:val="24"/>
          <w:szCs w:val="24"/>
        </w:rPr>
        <w:t>de urgență</w:t>
      </w:r>
      <w:r w:rsidR="005D59C6" w:rsidRPr="00657450">
        <w:rPr>
          <w:rFonts w:ascii="Times New Roman" w:hAnsi="Times New Roman" w:cs="Times New Roman"/>
          <w:sz w:val="24"/>
          <w:szCs w:val="24"/>
        </w:rPr>
        <w:t>, precum și a procedurilor operaționale ale autorităților de management;</w:t>
      </w:r>
    </w:p>
    <w:p w14:paraId="75564360" w14:textId="19BBD904" w:rsidR="00F53603" w:rsidRPr="00657450" w:rsidRDefault="005D59C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(2)</w:t>
      </w:r>
      <w:r w:rsidR="00C727BB" w:rsidRPr="00657450">
        <w:rPr>
          <w:rFonts w:ascii="Times New Roman" w:hAnsi="Times New Roman" w:cs="Times New Roman"/>
          <w:sz w:val="24"/>
          <w:szCs w:val="24"/>
        </w:rPr>
        <w:t xml:space="preserve"> </w:t>
      </w:r>
      <w:r w:rsidR="00235B4C" w:rsidRPr="00657450">
        <w:rPr>
          <w:rFonts w:ascii="Times New Roman" w:hAnsi="Times New Roman" w:cs="Times New Roman"/>
          <w:sz w:val="24"/>
          <w:szCs w:val="24"/>
        </w:rPr>
        <w:t>A</w:t>
      </w:r>
      <w:r w:rsidR="00C727BB" w:rsidRPr="00657450">
        <w:rPr>
          <w:rFonts w:ascii="Times New Roman" w:hAnsi="Times New Roman" w:cs="Times New Roman"/>
          <w:sz w:val="24"/>
          <w:szCs w:val="24"/>
        </w:rPr>
        <w:t>utoritatea de management/organismul intermediar</w:t>
      </w:r>
      <w:r w:rsidR="00CF6982" w:rsidRPr="00657450">
        <w:rPr>
          <w:rFonts w:ascii="Times New Roman"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informează beneficiarul, prin aplicația informatică MySMIS2021/SMIS2021, cu privire la efectuarea plății în termen de 1 zi lucrătoare de la data efectuării plății.</w:t>
      </w:r>
    </w:p>
    <w:p w14:paraId="4D3732B4" w14:textId="77777777" w:rsidR="00F858A8" w:rsidRPr="00657450" w:rsidRDefault="00F858A8" w:rsidP="006044D1">
      <w:pPr>
        <w:spacing w:after="0" w:line="276" w:lineRule="auto"/>
        <w:ind w:firstLine="708"/>
        <w:jc w:val="both"/>
        <w:rPr>
          <w:rFonts w:ascii="Times New Roman" w:hAnsi="Times New Roman" w:cs="Times New Roman"/>
          <w:sz w:val="24"/>
          <w:szCs w:val="24"/>
        </w:rPr>
      </w:pPr>
    </w:p>
    <w:p w14:paraId="3AFA73AC" w14:textId="7380B9A0" w:rsidR="00F858A8" w:rsidRPr="00657450" w:rsidRDefault="00F858A8"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Capitolul IX – Interogarea bazelor de date. Atribuții și responsabilități.</w:t>
      </w:r>
    </w:p>
    <w:p w14:paraId="341A119B" w14:textId="23043923" w:rsidR="00C50B31" w:rsidRPr="00657450" w:rsidRDefault="00542EEB"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Art. 22</w:t>
      </w:r>
      <w:r w:rsidR="00F858A8" w:rsidRPr="00657450">
        <w:rPr>
          <w:rFonts w:ascii="Times New Roman" w:hAnsi="Times New Roman" w:cs="Times New Roman"/>
          <w:sz w:val="24"/>
          <w:szCs w:val="24"/>
        </w:rPr>
        <w:t xml:space="preserve"> </w:t>
      </w:r>
      <w:r w:rsidR="003F1354" w:rsidRPr="00657450">
        <w:rPr>
          <w:rFonts w:ascii="Times New Roman" w:hAnsi="Times New Roman" w:cs="Times New Roman"/>
          <w:sz w:val="24"/>
          <w:szCs w:val="24"/>
        </w:rPr>
        <w:t xml:space="preserve">- </w:t>
      </w:r>
      <w:r w:rsidR="00C50B31" w:rsidRPr="00657450">
        <w:rPr>
          <w:rFonts w:ascii="Times New Roman" w:hAnsi="Times New Roman" w:cs="Times New Roman"/>
          <w:sz w:val="24"/>
          <w:szCs w:val="24"/>
        </w:rPr>
        <w:t xml:space="preserve">In vederea exercitării atribuțiilor de management, verificare, control si audit, de către Ministerului Investițiilor și Proiectelor Europene, autoritățile de management, Autoritatea de Certificare și Plata, Autoritatea de Audit, denumite în continuare generic “autorități implicate în gestionarea fondurilor europene”, sistemul informatic MySMIS2021/SMIS2021 se va interoperabiliza cu sistemele, bazele de date sau registrele administrate de către autoritățile și institutiile publice mentionate în Anexa 1 la prezenta ordonanță de urgență, în conformitate cu prevederile legii 242/2022 privind schimbul de date între sisteme informatice și crearea Platformei naționale de interoperabilitate. </w:t>
      </w:r>
    </w:p>
    <w:p w14:paraId="4ADF9FDC" w14:textId="1F9FCB8C" w:rsidR="00855F65" w:rsidRPr="00657450" w:rsidRDefault="00542EEB"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Art. 23</w:t>
      </w:r>
      <w:r w:rsidR="00F858A8" w:rsidRPr="00657450">
        <w:rPr>
          <w:rFonts w:ascii="Times New Roman" w:hAnsi="Times New Roman" w:cs="Times New Roman"/>
          <w:sz w:val="24"/>
          <w:szCs w:val="24"/>
        </w:rPr>
        <w:t xml:space="preserve"> </w:t>
      </w:r>
      <w:r w:rsidR="003F1354" w:rsidRPr="00657450">
        <w:rPr>
          <w:rFonts w:ascii="Times New Roman" w:hAnsi="Times New Roman" w:cs="Times New Roman"/>
          <w:sz w:val="24"/>
          <w:szCs w:val="24"/>
        </w:rPr>
        <w:t xml:space="preserve">- </w:t>
      </w:r>
      <w:r w:rsidR="0000273F" w:rsidRPr="00657450">
        <w:rPr>
          <w:rFonts w:ascii="Times New Roman" w:hAnsi="Times New Roman" w:cs="Times New Roman"/>
          <w:sz w:val="24"/>
          <w:szCs w:val="24"/>
        </w:rPr>
        <w:t>Pană la interoperabilizarea sistemului informatic MySMIS2021/SMIS2021 cu sistemele, bazele de date sau registrele administrate de către autoritățile sau institutiile publice prevazute în Anexa 1 la prezenta ordonanță de urgență, respectivele autorități sau institutii publice vor asigura pentru utilizatorii autoritatilor implicate în gestionarea fondurilor europene accesul la respectivele sisteme, date sau registre</w:t>
      </w:r>
      <w:r w:rsidR="00855F65" w:rsidRPr="00657450">
        <w:rPr>
          <w:rFonts w:ascii="Times New Roman" w:hAnsi="Times New Roman" w:cs="Times New Roman"/>
          <w:sz w:val="24"/>
          <w:szCs w:val="24"/>
        </w:rPr>
        <w:t>, inclusiv prin interogarea sistemelor, bazelor de date și după caz</w:t>
      </w:r>
      <w:r w:rsidR="003C6464" w:rsidRPr="00657450">
        <w:rPr>
          <w:rFonts w:ascii="Times New Roman" w:hAnsi="Times New Roman" w:cs="Times New Roman"/>
          <w:sz w:val="24"/>
          <w:szCs w:val="24"/>
        </w:rPr>
        <w:t>, a</w:t>
      </w:r>
      <w:r w:rsidR="00855F65" w:rsidRPr="00657450">
        <w:rPr>
          <w:rFonts w:ascii="Times New Roman" w:hAnsi="Times New Roman" w:cs="Times New Roman"/>
          <w:sz w:val="24"/>
          <w:szCs w:val="24"/>
        </w:rPr>
        <w:t xml:space="preserve"> registrelor.</w:t>
      </w:r>
    </w:p>
    <w:p w14:paraId="469D1B7D" w14:textId="384754B6" w:rsidR="00542EEB" w:rsidRPr="00657450" w:rsidRDefault="00542EEB"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Art. 24</w:t>
      </w:r>
      <w:r w:rsidR="00F858A8" w:rsidRPr="00657450">
        <w:rPr>
          <w:rFonts w:ascii="Times New Roman" w:hAnsi="Times New Roman" w:cs="Times New Roman"/>
          <w:sz w:val="24"/>
          <w:szCs w:val="24"/>
        </w:rPr>
        <w:t xml:space="preserve">  </w:t>
      </w:r>
      <w:r w:rsidR="003F1354" w:rsidRPr="00657450">
        <w:rPr>
          <w:rFonts w:ascii="Times New Roman" w:hAnsi="Times New Roman" w:cs="Times New Roman"/>
          <w:sz w:val="24"/>
          <w:szCs w:val="24"/>
        </w:rPr>
        <w:t xml:space="preserve">- </w:t>
      </w:r>
      <w:r w:rsidR="0000273F" w:rsidRPr="00657450">
        <w:rPr>
          <w:rFonts w:ascii="Times New Roman" w:hAnsi="Times New Roman" w:cs="Times New Roman"/>
          <w:sz w:val="24"/>
          <w:szCs w:val="24"/>
        </w:rPr>
        <w:t xml:space="preserve">(1) În aplicarea </w:t>
      </w:r>
      <w:r w:rsidRPr="00657450">
        <w:rPr>
          <w:rFonts w:ascii="Times New Roman" w:hAnsi="Times New Roman" w:cs="Times New Roman"/>
          <w:sz w:val="24"/>
          <w:szCs w:val="24"/>
        </w:rPr>
        <w:t xml:space="preserve"> </w:t>
      </w:r>
      <w:r w:rsidR="0000273F" w:rsidRPr="00657450">
        <w:rPr>
          <w:rFonts w:ascii="Times New Roman" w:hAnsi="Times New Roman" w:cs="Times New Roman"/>
          <w:sz w:val="24"/>
          <w:szCs w:val="24"/>
        </w:rPr>
        <w:t>prevederilor art. 23, a</w:t>
      </w:r>
      <w:r w:rsidR="00981DBE" w:rsidRPr="00657450">
        <w:rPr>
          <w:rFonts w:ascii="Times New Roman" w:hAnsi="Times New Roman" w:cs="Times New Roman"/>
          <w:sz w:val="24"/>
          <w:szCs w:val="24"/>
        </w:rPr>
        <w:t>utoritatile sau institutii</w:t>
      </w:r>
      <w:r w:rsidR="00484637" w:rsidRPr="00657450">
        <w:rPr>
          <w:rFonts w:ascii="Times New Roman" w:hAnsi="Times New Roman" w:cs="Times New Roman"/>
          <w:sz w:val="24"/>
          <w:szCs w:val="24"/>
        </w:rPr>
        <w:t>le</w:t>
      </w:r>
      <w:r w:rsidR="00981DBE" w:rsidRPr="00657450">
        <w:rPr>
          <w:rFonts w:ascii="Times New Roman" w:hAnsi="Times New Roman" w:cs="Times New Roman"/>
          <w:sz w:val="24"/>
          <w:szCs w:val="24"/>
        </w:rPr>
        <w:t xml:space="preserve"> publice menționate în anexa</w:t>
      </w:r>
      <w:r w:rsidR="00855F65" w:rsidRPr="00657450">
        <w:rPr>
          <w:rFonts w:ascii="Times New Roman" w:hAnsi="Times New Roman" w:cs="Times New Roman"/>
          <w:sz w:val="24"/>
          <w:szCs w:val="24"/>
        </w:rPr>
        <w:t xml:space="preserve"> 1</w:t>
      </w:r>
      <w:r w:rsidR="00981DBE" w:rsidRPr="00657450">
        <w:rPr>
          <w:rFonts w:ascii="Times New Roman" w:hAnsi="Times New Roman" w:cs="Times New Roman"/>
          <w:sz w:val="24"/>
          <w:szCs w:val="24"/>
        </w:rPr>
        <w:t xml:space="preserve"> la prezenta ordonanță  de</w:t>
      </w:r>
      <w:r w:rsidR="00DC27AE" w:rsidRPr="00657450">
        <w:rPr>
          <w:rFonts w:ascii="Times New Roman" w:hAnsi="Times New Roman" w:cs="Times New Roman"/>
          <w:sz w:val="24"/>
          <w:szCs w:val="24"/>
        </w:rPr>
        <w:t xml:space="preserve"> </w:t>
      </w:r>
      <w:r w:rsidR="00981DBE" w:rsidRPr="00657450">
        <w:rPr>
          <w:rFonts w:ascii="Times New Roman" w:hAnsi="Times New Roman" w:cs="Times New Roman"/>
          <w:sz w:val="24"/>
          <w:szCs w:val="24"/>
        </w:rPr>
        <w:t>urgență</w:t>
      </w:r>
      <w:r w:rsidR="00136C82" w:rsidRPr="00657450">
        <w:rPr>
          <w:rFonts w:ascii="Times New Roman" w:hAnsi="Times New Roman" w:cs="Times New Roman"/>
          <w:sz w:val="24"/>
          <w:szCs w:val="24"/>
        </w:rPr>
        <w:t xml:space="preserve"> </w:t>
      </w:r>
      <w:r w:rsidR="00F858A8" w:rsidRPr="00657450">
        <w:rPr>
          <w:rFonts w:ascii="Times New Roman" w:hAnsi="Times New Roman" w:cs="Times New Roman"/>
          <w:sz w:val="24"/>
          <w:szCs w:val="24"/>
        </w:rPr>
        <w:t>care de</w:t>
      </w:r>
      <w:r w:rsidR="00D347B3" w:rsidRPr="00657450">
        <w:rPr>
          <w:rFonts w:ascii="Times New Roman" w:hAnsi="Times New Roman" w:cs="Times New Roman"/>
          <w:sz w:val="24"/>
          <w:szCs w:val="24"/>
        </w:rPr>
        <w:t>ț</w:t>
      </w:r>
      <w:r w:rsidR="00F858A8" w:rsidRPr="00657450">
        <w:rPr>
          <w:rFonts w:ascii="Times New Roman" w:hAnsi="Times New Roman" w:cs="Times New Roman"/>
          <w:sz w:val="24"/>
          <w:szCs w:val="24"/>
        </w:rPr>
        <w:t xml:space="preserve">in </w:t>
      </w:r>
      <w:r w:rsidR="00D347B3" w:rsidRPr="00657450">
        <w:rPr>
          <w:rFonts w:ascii="Times New Roman" w:hAnsi="Times New Roman" w:cs="Times New Roman"/>
          <w:sz w:val="24"/>
          <w:szCs w:val="24"/>
        </w:rPr>
        <w:t>s</w:t>
      </w:r>
      <w:r w:rsidR="00F858A8" w:rsidRPr="00657450">
        <w:rPr>
          <w:rFonts w:ascii="Times New Roman" w:hAnsi="Times New Roman" w:cs="Times New Roman"/>
          <w:sz w:val="24"/>
          <w:szCs w:val="24"/>
        </w:rPr>
        <w:t xml:space="preserve">istemele, </w:t>
      </w:r>
      <w:r w:rsidR="00D347B3" w:rsidRPr="00657450">
        <w:rPr>
          <w:rFonts w:ascii="Times New Roman" w:hAnsi="Times New Roman" w:cs="Times New Roman"/>
          <w:sz w:val="24"/>
          <w:szCs w:val="24"/>
        </w:rPr>
        <w:t>b</w:t>
      </w:r>
      <w:r w:rsidR="00F858A8" w:rsidRPr="00657450">
        <w:rPr>
          <w:rFonts w:ascii="Times New Roman" w:hAnsi="Times New Roman" w:cs="Times New Roman"/>
          <w:sz w:val="24"/>
          <w:szCs w:val="24"/>
        </w:rPr>
        <w:t xml:space="preserve">azele de date sau </w:t>
      </w:r>
      <w:r w:rsidR="00D347B3" w:rsidRPr="00657450">
        <w:rPr>
          <w:rFonts w:ascii="Times New Roman" w:hAnsi="Times New Roman" w:cs="Times New Roman"/>
          <w:sz w:val="24"/>
          <w:szCs w:val="24"/>
        </w:rPr>
        <w:t>r</w:t>
      </w:r>
      <w:r w:rsidR="00F858A8" w:rsidRPr="00657450">
        <w:rPr>
          <w:rFonts w:ascii="Times New Roman" w:hAnsi="Times New Roman" w:cs="Times New Roman"/>
          <w:sz w:val="24"/>
          <w:szCs w:val="24"/>
        </w:rPr>
        <w:t>egistrele men</w:t>
      </w:r>
      <w:r w:rsidR="009E2950" w:rsidRPr="00657450">
        <w:rPr>
          <w:rFonts w:ascii="Times New Roman" w:hAnsi="Times New Roman" w:cs="Times New Roman"/>
          <w:sz w:val="24"/>
          <w:szCs w:val="24"/>
        </w:rPr>
        <w:t>ț</w:t>
      </w:r>
      <w:r w:rsidR="00F858A8" w:rsidRPr="00657450">
        <w:rPr>
          <w:rFonts w:ascii="Times New Roman" w:hAnsi="Times New Roman" w:cs="Times New Roman"/>
          <w:sz w:val="24"/>
          <w:szCs w:val="24"/>
        </w:rPr>
        <w:t xml:space="preserve">ionate </w:t>
      </w:r>
      <w:r w:rsidR="00D347B3" w:rsidRPr="00657450">
        <w:rPr>
          <w:rFonts w:ascii="Times New Roman" w:hAnsi="Times New Roman" w:cs="Times New Roman"/>
          <w:sz w:val="24"/>
          <w:szCs w:val="24"/>
        </w:rPr>
        <w:t>î</w:t>
      </w:r>
      <w:r w:rsidR="00F858A8" w:rsidRPr="00657450">
        <w:rPr>
          <w:rFonts w:ascii="Times New Roman" w:hAnsi="Times New Roman" w:cs="Times New Roman"/>
          <w:sz w:val="24"/>
          <w:szCs w:val="24"/>
        </w:rPr>
        <w:t xml:space="preserve">n </w:t>
      </w:r>
      <w:r w:rsidR="00855F65" w:rsidRPr="00657450">
        <w:rPr>
          <w:rFonts w:ascii="Times New Roman" w:hAnsi="Times New Roman" w:cs="Times New Roman"/>
          <w:sz w:val="24"/>
          <w:szCs w:val="24"/>
        </w:rPr>
        <w:t>a</w:t>
      </w:r>
      <w:r w:rsidR="008B3755" w:rsidRPr="00657450">
        <w:rPr>
          <w:rFonts w:ascii="Times New Roman" w:hAnsi="Times New Roman" w:cs="Times New Roman"/>
          <w:sz w:val="24"/>
          <w:szCs w:val="24"/>
        </w:rPr>
        <w:t xml:space="preserve">nexa 1 </w:t>
      </w:r>
      <w:r w:rsidR="00B678BD" w:rsidRPr="00657450">
        <w:rPr>
          <w:rFonts w:ascii="Times New Roman" w:hAnsi="Times New Roman" w:cs="Times New Roman"/>
          <w:sz w:val="24"/>
          <w:szCs w:val="24"/>
        </w:rPr>
        <w:t>la prezenta ordonanță</w:t>
      </w:r>
      <w:r w:rsidR="00981DBE" w:rsidRPr="00657450">
        <w:rPr>
          <w:rFonts w:ascii="Times New Roman" w:hAnsi="Times New Roman" w:cs="Times New Roman"/>
          <w:sz w:val="24"/>
          <w:szCs w:val="24"/>
        </w:rPr>
        <w:t xml:space="preserve"> de urgență</w:t>
      </w:r>
      <w:r w:rsidR="00A43262" w:rsidRPr="00657450">
        <w:rPr>
          <w:rFonts w:ascii="Times New Roman" w:hAnsi="Times New Roman" w:cs="Times New Roman"/>
          <w:sz w:val="24"/>
          <w:szCs w:val="24"/>
        </w:rPr>
        <w:t xml:space="preserve"> </w:t>
      </w:r>
      <w:r w:rsidR="00F858A8" w:rsidRPr="00657450">
        <w:rPr>
          <w:rFonts w:ascii="Times New Roman" w:hAnsi="Times New Roman" w:cs="Times New Roman"/>
          <w:sz w:val="24"/>
          <w:szCs w:val="24"/>
        </w:rPr>
        <w:t>au obliga</w:t>
      </w:r>
      <w:r w:rsidR="00D347B3" w:rsidRPr="00657450">
        <w:rPr>
          <w:rFonts w:ascii="Times New Roman" w:hAnsi="Times New Roman" w:cs="Times New Roman"/>
          <w:sz w:val="24"/>
          <w:szCs w:val="24"/>
        </w:rPr>
        <w:t>ț</w:t>
      </w:r>
      <w:r w:rsidR="00F858A8" w:rsidRPr="00657450">
        <w:rPr>
          <w:rFonts w:ascii="Times New Roman" w:hAnsi="Times New Roman" w:cs="Times New Roman"/>
          <w:sz w:val="24"/>
          <w:szCs w:val="24"/>
        </w:rPr>
        <w:t>ia de a asigura accesul la aceste date pentru toate autorit</w:t>
      </w:r>
      <w:r w:rsidR="00D347B3" w:rsidRPr="00657450">
        <w:rPr>
          <w:rFonts w:ascii="Times New Roman" w:hAnsi="Times New Roman" w:cs="Times New Roman"/>
          <w:sz w:val="24"/>
          <w:szCs w:val="24"/>
        </w:rPr>
        <w:t>ăț</w:t>
      </w:r>
      <w:r w:rsidR="00F858A8" w:rsidRPr="00657450">
        <w:rPr>
          <w:rFonts w:ascii="Times New Roman" w:hAnsi="Times New Roman" w:cs="Times New Roman"/>
          <w:sz w:val="24"/>
          <w:szCs w:val="24"/>
        </w:rPr>
        <w:t xml:space="preserve">ile implicate </w:t>
      </w:r>
      <w:r w:rsidR="00D347B3" w:rsidRPr="00657450">
        <w:rPr>
          <w:rFonts w:ascii="Times New Roman" w:hAnsi="Times New Roman" w:cs="Times New Roman"/>
          <w:sz w:val="24"/>
          <w:szCs w:val="24"/>
        </w:rPr>
        <w:t>î</w:t>
      </w:r>
      <w:r w:rsidR="00F858A8" w:rsidRPr="00657450">
        <w:rPr>
          <w:rFonts w:ascii="Times New Roman" w:hAnsi="Times New Roman" w:cs="Times New Roman"/>
          <w:sz w:val="24"/>
          <w:szCs w:val="24"/>
        </w:rPr>
        <w:t xml:space="preserve">n gestionarea fondurilor europene, </w:t>
      </w:r>
      <w:r w:rsidR="00D347B3" w:rsidRPr="00657450">
        <w:rPr>
          <w:rFonts w:ascii="Times New Roman" w:hAnsi="Times New Roman" w:cs="Times New Roman"/>
          <w:sz w:val="24"/>
          <w:szCs w:val="24"/>
        </w:rPr>
        <w:t>î</w:t>
      </w:r>
      <w:r w:rsidR="00F858A8" w:rsidRPr="00657450">
        <w:rPr>
          <w:rFonts w:ascii="Times New Roman" w:hAnsi="Times New Roman" w:cs="Times New Roman"/>
          <w:sz w:val="24"/>
          <w:szCs w:val="24"/>
        </w:rPr>
        <w:t>n baza unor acorduri bilaterale</w:t>
      </w:r>
      <w:r w:rsidRPr="00657450">
        <w:rPr>
          <w:rFonts w:ascii="Times New Roman" w:hAnsi="Times New Roman" w:cs="Times New Roman"/>
          <w:sz w:val="24"/>
          <w:szCs w:val="24"/>
        </w:rPr>
        <w:t xml:space="preserve"> care se vor încheia în termen de 30 de zile de la intrarea în vigoare a prezentei </w:t>
      </w:r>
      <w:r w:rsidR="009F7663">
        <w:rPr>
          <w:rFonts w:ascii="Times New Roman" w:hAnsi="Times New Roman" w:cs="Times New Roman"/>
          <w:sz w:val="24"/>
          <w:szCs w:val="24"/>
        </w:rPr>
        <w:t>o</w:t>
      </w:r>
      <w:r w:rsidR="009517C8" w:rsidRPr="00657450">
        <w:rPr>
          <w:rFonts w:ascii="Times New Roman" w:hAnsi="Times New Roman" w:cs="Times New Roman"/>
          <w:sz w:val="24"/>
          <w:szCs w:val="24"/>
        </w:rPr>
        <w:t>rdonanțe</w:t>
      </w:r>
      <w:r w:rsidR="009F7663">
        <w:rPr>
          <w:rFonts w:ascii="Times New Roman" w:hAnsi="Times New Roman" w:cs="Times New Roman"/>
          <w:sz w:val="24"/>
          <w:szCs w:val="24"/>
        </w:rPr>
        <w:t xml:space="preserve"> de urgență</w:t>
      </w:r>
      <w:r w:rsidR="00F858A8" w:rsidRPr="00657450">
        <w:rPr>
          <w:rFonts w:ascii="Times New Roman" w:hAnsi="Times New Roman" w:cs="Times New Roman"/>
          <w:sz w:val="24"/>
          <w:szCs w:val="24"/>
        </w:rPr>
        <w:t xml:space="preserve">. </w:t>
      </w:r>
    </w:p>
    <w:p w14:paraId="474E967B" w14:textId="7C24AD1E" w:rsidR="00F858A8" w:rsidRPr="00657450" w:rsidRDefault="001A42E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 xml:space="preserve"> (2)</w:t>
      </w:r>
      <w:r w:rsidR="0000273F" w:rsidRPr="00657450">
        <w:rPr>
          <w:rFonts w:ascii="Times New Roman" w:hAnsi="Times New Roman" w:cs="Times New Roman"/>
          <w:sz w:val="24"/>
          <w:szCs w:val="24"/>
        </w:rPr>
        <w:t xml:space="preserve"> - </w:t>
      </w:r>
      <w:r w:rsidR="00D347B3" w:rsidRPr="00657450">
        <w:rPr>
          <w:rFonts w:ascii="Times New Roman" w:hAnsi="Times New Roman" w:cs="Times New Roman"/>
          <w:sz w:val="24"/>
          <w:szCs w:val="24"/>
        </w:rPr>
        <w:t>Î</w:t>
      </w:r>
      <w:r w:rsidR="00F858A8" w:rsidRPr="00657450">
        <w:rPr>
          <w:rFonts w:ascii="Times New Roman" w:hAnsi="Times New Roman" w:cs="Times New Roman"/>
          <w:sz w:val="24"/>
          <w:szCs w:val="24"/>
        </w:rPr>
        <w:t xml:space="preserve">n </w:t>
      </w:r>
      <w:r w:rsidR="00D347B3" w:rsidRPr="00657450">
        <w:rPr>
          <w:rFonts w:ascii="Times New Roman" w:hAnsi="Times New Roman" w:cs="Times New Roman"/>
          <w:sz w:val="24"/>
          <w:szCs w:val="24"/>
        </w:rPr>
        <w:t xml:space="preserve">termen de </w:t>
      </w:r>
      <w:r w:rsidR="00F858A8" w:rsidRPr="00657450">
        <w:rPr>
          <w:rFonts w:ascii="Times New Roman" w:hAnsi="Times New Roman" w:cs="Times New Roman"/>
          <w:sz w:val="24"/>
          <w:szCs w:val="24"/>
        </w:rPr>
        <w:t>30 de zile de la data intr</w:t>
      </w:r>
      <w:r w:rsidR="00D347B3" w:rsidRPr="00657450">
        <w:rPr>
          <w:rFonts w:ascii="Times New Roman" w:hAnsi="Times New Roman" w:cs="Times New Roman"/>
          <w:sz w:val="24"/>
          <w:szCs w:val="24"/>
        </w:rPr>
        <w:t>ă</w:t>
      </w:r>
      <w:r w:rsidR="00F858A8" w:rsidRPr="00657450">
        <w:rPr>
          <w:rFonts w:ascii="Times New Roman" w:hAnsi="Times New Roman" w:cs="Times New Roman"/>
          <w:sz w:val="24"/>
          <w:szCs w:val="24"/>
        </w:rPr>
        <w:t xml:space="preserve">rii </w:t>
      </w:r>
      <w:r w:rsidR="00D347B3" w:rsidRPr="00657450">
        <w:rPr>
          <w:rFonts w:ascii="Times New Roman" w:hAnsi="Times New Roman" w:cs="Times New Roman"/>
          <w:sz w:val="24"/>
          <w:szCs w:val="24"/>
        </w:rPr>
        <w:t>î</w:t>
      </w:r>
      <w:r w:rsidR="00F858A8" w:rsidRPr="00657450">
        <w:rPr>
          <w:rFonts w:ascii="Times New Roman" w:hAnsi="Times New Roman" w:cs="Times New Roman"/>
          <w:sz w:val="24"/>
          <w:szCs w:val="24"/>
        </w:rPr>
        <w:t xml:space="preserve">n vigoare a prezentei </w:t>
      </w:r>
      <w:r w:rsidR="00B678BD" w:rsidRPr="00657450">
        <w:rPr>
          <w:rFonts w:ascii="Times New Roman" w:hAnsi="Times New Roman" w:cs="Times New Roman"/>
          <w:sz w:val="24"/>
          <w:szCs w:val="24"/>
        </w:rPr>
        <w:t>o</w:t>
      </w:r>
      <w:r w:rsidR="009517C8" w:rsidRPr="00657450">
        <w:rPr>
          <w:rFonts w:ascii="Times New Roman" w:hAnsi="Times New Roman" w:cs="Times New Roman"/>
          <w:sz w:val="24"/>
          <w:szCs w:val="24"/>
        </w:rPr>
        <w:t>rdonanțe</w:t>
      </w:r>
      <w:r w:rsidR="009F7663" w:rsidRPr="009F7663">
        <w:rPr>
          <w:rFonts w:ascii="Times New Roman" w:hAnsi="Times New Roman" w:cs="Times New Roman"/>
          <w:sz w:val="24"/>
          <w:szCs w:val="24"/>
        </w:rPr>
        <w:t xml:space="preserve"> </w:t>
      </w:r>
      <w:r w:rsidR="009F7663">
        <w:rPr>
          <w:rFonts w:ascii="Times New Roman" w:hAnsi="Times New Roman" w:cs="Times New Roman"/>
          <w:sz w:val="24"/>
          <w:szCs w:val="24"/>
        </w:rPr>
        <w:t>de urgență</w:t>
      </w:r>
      <w:r w:rsidR="00F858A8" w:rsidRPr="00657450">
        <w:rPr>
          <w:rFonts w:ascii="Times New Roman" w:hAnsi="Times New Roman" w:cs="Times New Roman"/>
          <w:sz w:val="24"/>
          <w:szCs w:val="24"/>
        </w:rPr>
        <w:t>, conduc</w:t>
      </w:r>
      <w:r w:rsidR="00D347B3" w:rsidRPr="00657450">
        <w:rPr>
          <w:rFonts w:ascii="Times New Roman" w:hAnsi="Times New Roman" w:cs="Times New Roman"/>
          <w:sz w:val="24"/>
          <w:szCs w:val="24"/>
        </w:rPr>
        <w:t>ă</w:t>
      </w:r>
      <w:r w:rsidR="00F858A8" w:rsidRPr="00657450">
        <w:rPr>
          <w:rFonts w:ascii="Times New Roman" w:hAnsi="Times New Roman" w:cs="Times New Roman"/>
          <w:sz w:val="24"/>
          <w:szCs w:val="24"/>
        </w:rPr>
        <w:t>torii institu</w:t>
      </w:r>
      <w:r w:rsidR="00D347B3" w:rsidRPr="00657450">
        <w:rPr>
          <w:rFonts w:ascii="Times New Roman" w:hAnsi="Times New Roman" w:cs="Times New Roman"/>
          <w:sz w:val="24"/>
          <w:szCs w:val="24"/>
        </w:rPr>
        <w:t>ț</w:t>
      </w:r>
      <w:r w:rsidR="00F858A8" w:rsidRPr="00657450">
        <w:rPr>
          <w:rFonts w:ascii="Times New Roman" w:hAnsi="Times New Roman" w:cs="Times New Roman"/>
          <w:sz w:val="24"/>
          <w:szCs w:val="24"/>
        </w:rPr>
        <w:t xml:space="preserve">iilor </w:t>
      </w:r>
      <w:r w:rsidR="00B678BD" w:rsidRPr="00657450">
        <w:rPr>
          <w:rFonts w:ascii="Times New Roman" w:hAnsi="Times New Roman" w:cs="Times New Roman"/>
          <w:sz w:val="24"/>
          <w:szCs w:val="24"/>
        </w:rPr>
        <w:t xml:space="preserve">prevăzute </w:t>
      </w:r>
      <w:r w:rsidR="00461FE0" w:rsidRPr="00657450">
        <w:rPr>
          <w:rFonts w:ascii="Times New Roman" w:hAnsi="Times New Roman" w:cs="Times New Roman"/>
          <w:sz w:val="24"/>
          <w:szCs w:val="24"/>
        </w:rPr>
        <w:t>la alin.(1)</w:t>
      </w:r>
      <w:r w:rsidR="00F858A8" w:rsidRPr="00657450">
        <w:rPr>
          <w:rFonts w:ascii="Times New Roman" w:hAnsi="Times New Roman" w:cs="Times New Roman"/>
          <w:sz w:val="24"/>
          <w:szCs w:val="24"/>
        </w:rPr>
        <w:t xml:space="preserve"> emit normele de acces la </w:t>
      </w:r>
      <w:r w:rsidR="00461FE0" w:rsidRPr="00657450">
        <w:rPr>
          <w:rFonts w:ascii="Times New Roman" w:hAnsi="Times New Roman" w:cs="Times New Roman"/>
          <w:sz w:val="24"/>
          <w:szCs w:val="24"/>
        </w:rPr>
        <w:t xml:space="preserve">sistemele, </w:t>
      </w:r>
      <w:r w:rsidR="00F858A8" w:rsidRPr="00657450">
        <w:rPr>
          <w:rFonts w:ascii="Times New Roman" w:hAnsi="Times New Roman" w:cs="Times New Roman"/>
          <w:sz w:val="24"/>
          <w:szCs w:val="24"/>
        </w:rPr>
        <w:t>bazele date sau registrele proprii.</w:t>
      </w:r>
    </w:p>
    <w:p w14:paraId="03255053" w14:textId="3C0B1A8E" w:rsidR="00136C82" w:rsidRPr="00657450" w:rsidRDefault="001A42E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 </w:t>
      </w:r>
      <w:r w:rsidRPr="00657450">
        <w:rPr>
          <w:rFonts w:ascii="Times New Roman" w:hAnsi="Times New Roman" w:cs="Times New Roman"/>
          <w:b/>
          <w:sz w:val="24"/>
          <w:szCs w:val="24"/>
        </w:rPr>
        <w:t>Art. 25.</w:t>
      </w:r>
      <w:r w:rsidRPr="00657450">
        <w:rPr>
          <w:rFonts w:ascii="Times New Roman" w:hAnsi="Times New Roman" w:cs="Times New Roman"/>
          <w:sz w:val="24"/>
          <w:szCs w:val="24"/>
        </w:rPr>
        <w:t xml:space="preserve"> – (1) </w:t>
      </w:r>
      <w:r w:rsidR="00136C82" w:rsidRPr="00657450">
        <w:rPr>
          <w:rFonts w:ascii="Times New Roman" w:hAnsi="Times New Roman" w:cs="Times New Roman"/>
          <w:sz w:val="24"/>
          <w:szCs w:val="24"/>
        </w:rPr>
        <w:t xml:space="preserve"> </w:t>
      </w:r>
      <w:r w:rsidR="008B3755" w:rsidRPr="00657450">
        <w:rPr>
          <w:rFonts w:ascii="Times New Roman" w:hAnsi="Times New Roman" w:cs="Times New Roman"/>
          <w:sz w:val="24"/>
          <w:szCs w:val="24"/>
        </w:rPr>
        <w:t>În aplicarea art. 24, a</w:t>
      </w:r>
      <w:r w:rsidR="00136C82" w:rsidRPr="00657450">
        <w:rPr>
          <w:rFonts w:ascii="Times New Roman" w:hAnsi="Times New Roman" w:cs="Times New Roman"/>
          <w:sz w:val="24"/>
          <w:szCs w:val="24"/>
        </w:rPr>
        <w:t xml:space="preserve">cordurile bilaterale în vederea interogării sistemelor, bazelor de date, registrelor se încheie între Ministerul Investițiilor și Proiectelor Europene și autoritățile/instituțiile publice </w:t>
      </w:r>
      <w:r w:rsidR="00B678BD" w:rsidRPr="00657450">
        <w:rPr>
          <w:rFonts w:ascii="Times New Roman" w:hAnsi="Times New Roman" w:cs="Times New Roman"/>
          <w:sz w:val="24"/>
          <w:szCs w:val="24"/>
        </w:rPr>
        <w:t xml:space="preserve">prevăzute </w:t>
      </w:r>
      <w:r w:rsidR="008B3755" w:rsidRPr="00657450">
        <w:rPr>
          <w:rFonts w:ascii="Times New Roman" w:hAnsi="Times New Roman" w:cs="Times New Roman"/>
          <w:sz w:val="24"/>
          <w:szCs w:val="24"/>
        </w:rPr>
        <w:t>în Anexa 1 la prezenta ordonanță de urgență</w:t>
      </w:r>
      <w:r w:rsidR="0045021A" w:rsidRPr="00657450">
        <w:rPr>
          <w:rFonts w:ascii="Times New Roman" w:hAnsi="Times New Roman" w:cs="Times New Roman"/>
          <w:sz w:val="24"/>
          <w:szCs w:val="24"/>
        </w:rPr>
        <w:t xml:space="preserve"> </w:t>
      </w:r>
      <w:r w:rsidR="00136C82" w:rsidRPr="00657450">
        <w:rPr>
          <w:rFonts w:ascii="Times New Roman" w:hAnsi="Times New Roman" w:cs="Times New Roman"/>
          <w:sz w:val="24"/>
          <w:szCs w:val="24"/>
        </w:rPr>
        <w:t>pentru toate autoritățile implicate în gestionarea fondurilor europene</w:t>
      </w:r>
      <w:r w:rsidR="00557B70" w:rsidRPr="00657450">
        <w:rPr>
          <w:rFonts w:ascii="Times New Roman" w:hAnsi="Times New Roman" w:cs="Times New Roman"/>
          <w:sz w:val="24"/>
          <w:szCs w:val="24"/>
        </w:rPr>
        <w:t>.</w:t>
      </w:r>
    </w:p>
    <w:p w14:paraId="125C80AF" w14:textId="11069BD2" w:rsidR="00136C82" w:rsidRPr="00657450" w:rsidRDefault="00136C82"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1A42EF" w:rsidRPr="00657450">
        <w:rPr>
          <w:rFonts w:ascii="Times New Roman" w:hAnsi="Times New Roman" w:cs="Times New Roman"/>
          <w:sz w:val="24"/>
          <w:szCs w:val="24"/>
        </w:rPr>
        <w:t>2</w:t>
      </w:r>
      <w:r w:rsidRPr="00657450">
        <w:rPr>
          <w:rFonts w:ascii="Times New Roman" w:hAnsi="Times New Roman" w:cs="Times New Roman"/>
          <w:sz w:val="24"/>
          <w:szCs w:val="24"/>
        </w:rPr>
        <w:t>) Ministerul Investițiilor și Proiectelor Europene emite aviz de interogare a sistemelor, bazelor de date și/sau registrelor pentru toate autoritățile implicate în gestionarea fondurilor europene, la solicitarea acestora</w:t>
      </w:r>
      <w:r w:rsidR="006F6A69" w:rsidRPr="00657450">
        <w:rPr>
          <w:rFonts w:ascii="Times New Roman" w:hAnsi="Times New Roman" w:cs="Times New Roman"/>
          <w:sz w:val="24"/>
          <w:szCs w:val="24"/>
        </w:rPr>
        <w:t>,</w:t>
      </w:r>
      <w:r w:rsidRPr="00657450">
        <w:rPr>
          <w:rFonts w:ascii="Times New Roman" w:hAnsi="Times New Roman" w:cs="Times New Roman"/>
          <w:sz w:val="24"/>
          <w:szCs w:val="24"/>
        </w:rPr>
        <w:t xml:space="preserve"> care dau dreptul </w:t>
      </w:r>
      <w:r w:rsidR="00E97764" w:rsidRPr="00657450">
        <w:rPr>
          <w:rFonts w:ascii="Times New Roman" w:hAnsi="Times New Roman" w:cs="Times New Roman"/>
          <w:sz w:val="24"/>
          <w:szCs w:val="24"/>
        </w:rPr>
        <w:t>de interogare cu respectarea prevederilor legale în vigoare privind protecția datelor cu caracter personal</w:t>
      </w:r>
      <w:r w:rsidR="006F6A69" w:rsidRPr="00657450">
        <w:rPr>
          <w:rFonts w:ascii="Times New Roman" w:hAnsi="Times New Roman" w:cs="Times New Roman"/>
          <w:sz w:val="24"/>
          <w:szCs w:val="24"/>
        </w:rPr>
        <w:t>.</w:t>
      </w:r>
    </w:p>
    <w:p w14:paraId="7242C727" w14:textId="77777777" w:rsidR="00877D90" w:rsidRPr="00657450" w:rsidRDefault="00877D90" w:rsidP="006044D1">
      <w:pPr>
        <w:spacing w:after="0" w:line="276" w:lineRule="auto"/>
        <w:ind w:firstLine="708"/>
        <w:jc w:val="both"/>
        <w:rPr>
          <w:rFonts w:ascii="Times New Roman" w:hAnsi="Times New Roman" w:cs="Times New Roman"/>
          <w:sz w:val="24"/>
          <w:szCs w:val="24"/>
        </w:rPr>
      </w:pPr>
    </w:p>
    <w:p w14:paraId="52831E9F" w14:textId="59CC93E4" w:rsidR="00F858A8" w:rsidRPr="00657450" w:rsidRDefault="00F858A8"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Capitolul  X -  </w:t>
      </w:r>
      <w:r w:rsidR="00A03E2E" w:rsidRPr="00657450">
        <w:rPr>
          <w:rFonts w:ascii="Times New Roman" w:hAnsi="Times New Roman" w:cs="Times New Roman"/>
          <w:b/>
          <w:sz w:val="24"/>
          <w:szCs w:val="24"/>
        </w:rPr>
        <w:t>Costuri simplificate</w:t>
      </w:r>
    </w:p>
    <w:p w14:paraId="18528735" w14:textId="77777777" w:rsidR="00EE7BC2" w:rsidRPr="00657450" w:rsidRDefault="00EE7BC2" w:rsidP="006044D1">
      <w:pPr>
        <w:spacing w:after="0" w:line="276" w:lineRule="auto"/>
        <w:ind w:firstLine="708"/>
        <w:jc w:val="both"/>
        <w:rPr>
          <w:rFonts w:ascii="Times New Roman" w:hAnsi="Times New Roman" w:cs="Times New Roman"/>
          <w:b/>
          <w:sz w:val="24"/>
          <w:szCs w:val="24"/>
        </w:rPr>
      </w:pPr>
    </w:p>
    <w:p w14:paraId="0FF916EC" w14:textId="663ADC87" w:rsidR="00DC7533" w:rsidRPr="00657450" w:rsidRDefault="009605AD"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 26</w:t>
      </w:r>
      <w:r w:rsidR="00AA53A5" w:rsidRPr="00657450">
        <w:rPr>
          <w:rFonts w:ascii="Times New Roman" w:hAnsi="Times New Roman" w:cs="Times New Roman"/>
          <w:b/>
          <w:sz w:val="24"/>
          <w:szCs w:val="24"/>
        </w:rPr>
        <w:t xml:space="preserve"> </w:t>
      </w:r>
      <w:r w:rsidR="003F1354" w:rsidRPr="00657450">
        <w:rPr>
          <w:rFonts w:ascii="Times New Roman" w:hAnsi="Times New Roman" w:cs="Times New Roman"/>
          <w:bCs/>
          <w:sz w:val="24"/>
          <w:szCs w:val="24"/>
        </w:rPr>
        <w:t>– (1)</w:t>
      </w:r>
      <w:r w:rsidR="003F1354" w:rsidRPr="00657450">
        <w:rPr>
          <w:rFonts w:ascii="Times New Roman" w:hAnsi="Times New Roman" w:cs="Times New Roman"/>
          <w:b/>
          <w:sz w:val="24"/>
          <w:szCs w:val="24"/>
        </w:rPr>
        <w:t xml:space="preserve"> </w:t>
      </w:r>
      <w:r w:rsidR="002D50AF" w:rsidRPr="00657450">
        <w:rPr>
          <w:rFonts w:ascii="Times New Roman" w:hAnsi="Times New Roman" w:cs="Times New Roman"/>
          <w:sz w:val="24"/>
          <w:szCs w:val="24"/>
        </w:rPr>
        <w:t xml:space="preserve">În vederea simplificării procesului de verificare a cheltuielilor și în scopul </w:t>
      </w:r>
      <w:r w:rsidR="00542EEB" w:rsidRPr="00657450">
        <w:rPr>
          <w:rFonts w:ascii="Times New Roman" w:hAnsi="Times New Roman" w:cs="Times New Roman"/>
          <w:sz w:val="24"/>
          <w:szCs w:val="24"/>
        </w:rPr>
        <w:t>diminuării</w:t>
      </w:r>
      <w:r w:rsidR="002D50AF" w:rsidRPr="00657450">
        <w:rPr>
          <w:rFonts w:ascii="Times New Roman" w:hAnsi="Times New Roman" w:cs="Times New Roman"/>
          <w:sz w:val="24"/>
          <w:szCs w:val="24"/>
        </w:rPr>
        <w:t xml:space="preserve"> sarcinii administrative asupra beneficiarilor și a autorităților de </w:t>
      </w:r>
      <w:r w:rsidR="002D50AF" w:rsidRPr="00657450">
        <w:rPr>
          <w:rFonts w:ascii="Times New Roman" w:hAnsi="Times New Roman" w:cs="Times New Roman"/>
          <w:sz w:val="24"/>
          <w:szCs w:val="24"/>
        </w:rPr>
        <w:lastRenderedPageBreak/>
        <w:t>management</w:t>
      </w:r>
      <w:r w:rsidR="00542EEB" w:rsidRPr="00657450">
        <w:rPr>
          <w:rFonts w:ascii="Times New Roman" w:hAnsi="Times New Roman" w:cs="Times New Roman"/>
          <w:sz w:val="24"/>
          <w:szCs w:val="24"/>
        </w:rPr>
        <w:t>/organismelor intermediare</w:t>
      </w:r>
      <w:r w:rsidR="002D50AF" w:rsidRPr="00657450">
        <w:rPr>
          <w:rFonts w:ascii="Times New Roman" w:hAnsi="Times New Roman" w:cs="Times New Roman"/>
          <w:sz w:val="24"/>
          <w:szCs w:val="24"/>
        </w:rPr>
        <w:t>,</w:t>
      </w:r>
      <w:r w:rsidR="009103D3" w:rsidRPr="00657450">
        <w:rPr>
          <w:rFonts w:ascii="Times New Roman" w:hAnsi="Times New Roman" w:cs="Times New Roman"/>
          <w:sz w:val="24"/>
          <w:szCs w:val="24"/>
        </w:rPr>
        <w:t xml:space="preserve"> după caz,</w:t>
      </w:r>
      <w:r w:rsidR="002D50AF" w:rsidRPr="00657450">
        <w:rPr>
          <w:rFonts w:ascii="Times New Roman" w:hAnsi="Times New Roman" w:cs="Times New Roman"/>
          <w:sz w:val="24"/>
          <w:szCs w:val="24"/>
        </w:rPr>
        <w:t xml:space="preserve"> în aplicarea prevederilor Comunicării Comisiei 2021/c200/01 - orientări privind utilizarea opțiunilor simplificate în materie de costuri, autoritățile de management</w:t>
      </w:r>
      <w:r w:rsidR="00542EEB" w:rsidRPr="00657450">
        <w:rPr>
          <w:rFonts w:ascii="Times New Roman" w:hAnsi="Times New Roman" w:cs="Times New Roman"/>
          <w:sz w:val="24"/>
          <w:szCs w:val="24"/>
        </w:rPr>
        <w:t>/organismele intermediare</w:t>
      </w:r>
      <w:r w:rsidR="001236AB" w:rsidRPr="00657450">
        <w:rPr>
          <w:rFonts w:ascii="Times New Roman" w:hAnsi="Times New Roman" w:cs="Times New Roman"/>
          <w:sz w:val="24"/>
          <w:szCs w:val="24"/>
        </w:rPr>
        <w:t>, după caz,</w:t>
      </w:r>
      <w:r w:rsidR="002D50AF" w:rsidRPr="00657450">
        <w:rPr>
          <w:rFonts w:ascii="Times New Roman" w:hAnsi="Times New Roman" w:cs="Times New Roman"/>
          <w:sz w:val="24"/>
          <w:szCs w:val="24"/>
        </w:rPr>
        <w:t xml:space="preserve"> </w:t>
      </w:r>
      <w:r w:rsidR="00B678BD" w:rsidRPr="00657450">
        <w:rPr>
          <w:rFonts w:ascii="Times New Roman" w:hAnsi="Times New Roman" w:cs="Times New Roman"/>
          <w:sz w:val="24"/>
          <w:szCs w:val="24"/>
        </w:rPr>
        <w:t xml:space="preserve">utilizează </w:t>
      </w:r>
      <w:r w:rsidR="002D50AF" w:rsidRPr="00657450">
        <w:rPr>
          <w:rFonts w:ascii="Times New Roman" w:hAnsi="Times New Roman" w:cs="Times New Roman"/>
          <w:sz w:val="24"/>
          <w:szCs w:val="24"/>
        </w:rPr>
        <w:t>opțiunile de costuri simplificate, în conformitate cu prevederile Regulamentului UE 2021/1060</w:t>
      </w:r>
      <w:r w:rsidR="002709B2" w:rsidRPr="00657450">
        <w:rPr>
          <w:rFonts w:ascii="Times New Roman" w:hAnsi="Times New Roman" w:cs="Times New Roman"/>
          <w:sz w:val="24"/>
          <w:szCs w:val="24"/>
        </w:rPr>
        <w:t>, cu modificările și completările ulterioare</w:t>
      </w:r>
      <w:r w:rsidR="002D50AF" w:rsidRPr="00657450">
        <w:rPr>
          <w:rFonts w:ascii="Times New Roman" w:hAnsi="Times New Roman" w:cs="Times New Roman"/>
          <w:sz w:val="24"/>
          <w:szCs w:val="24"/>
        </w:rPr>
        <w:t>.</w:t>
      </w:r>
    </w:p>
    <w:p w14:paraId="16E88CD1" w14:textId="57D8B48A" w:rsidR="00A03E2E" w:rsidRPr="00657450" w:rsidRDefault="00257D2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w:t>
      </w:r>
      <w:r w:rsidR="00A03E2E" w:rsidRPr="00657450">
        <w:rPr>
          <w:rFonts w:ascii="Times New Roman" w:hAnsi="Times New Roman" w:cs="Times New Roman"/>
          <w:sz w:val="24"/>
          <w:szCs w:val="24"/>
        </w:rPr>
        <w:t xml:space="preserve">) </w:t>
      </w:r>
      <w:r w:rsidRPr="00657450">
        <w:rPr>
          <w:rFonts w:ascii="Times New Roman" w:hAnsi="Times New Roman" w:cs="Times New Roman"/>
          <w:sz w:val="24"/>
          <w:szCs w:val="24"/>
        </w:rPr>
        <w:t>P</w:t>
      </w:r>
      <w:r w:rsidR="00A03E2E" w:rsidRPr="00657450">
        <w:rPr>
          <w:rFonts w:ascii="Times New Roman" w:hAnsi="Times New Roman" w:cs="Times New Roman"/>
          <w:sz w:val="24"/>
          <w:szCs w:val="24"/>
        </w:rPr>
        <w:t xml:space="preserve">entru </w:t>
      </w:r>
      <w:r w:rsidR="00D6739E" w:rsidRPr="00657450">
        <w:rPr>
          <w:rFonts w:ascii="Times New Roman" w:hAnsi="Times New Roman" w:cs="Times New Roman"/>
          <w:sz w:val="24"/>
          <w:szCs w:val="24"/>
        </w:rPr>
        <w:t xml:space="preserve">proiectele </w:t>
      </w:r>
      <w:r w:rsidR="00A03E2E" w:rsidRPr="00657450">
        <w:rPr>
          <w:rFonts w:ascii="Times New Roman" w:hAnsi="Times New Roman" w:cs="Times New Roman"/>
          <w:sz w:val="24"/>
          <w:szCs w:val="24"/>
        </w:rPr>
        <w:t xml:space="preserve">al căror cost total nu depășește 200.000 EUR </w:t>
      </w:r>
      <w:r w:rsidR="00D87A88" w:rsidRPr="00657450">
        <w:rPr>
          <w:rFonts w:ascii="Times New Roman" w:hAnsi="Times New Roman" w:cs="Times New Roman"/>
          <w:sz w:val="24"/>
          <w:szCs w:val="24"/>
        </w:rPr>
        <w:t>se utilizează costurile</w:t>
      </w:r>
      <w:r w:rsidR="00A03E2E" w:rsidRPr="00657450">
        <w:rPr>
          <w:rFonts w:ascii="Times New Roman" w:hAnsi="Times New Roman" w:cs="Times New Roman"/>
          <w:sz w:val="24"/>
          <w:szCs w:val="24"/>
        </w:rPr>
        <w:t xml:space="preserve"> simplificate, cu excepția </w:t>
      </w:r>
      <w:r w:rsidR="00D6739E" w:rsidRPr="00657450">
        <w:rPr>
          <w:rFonts w:ascii="Times New Roman" w:hAnsi="Times New Roman" w:cs="Times New Roman"/>
          <w:sz w:val="24"/>
          <w:szCs w:val="24"/>
        </w:rPr>
        <w:t xml:space="preserve">proiectelor </w:t>
      </w:r>
      <w:r w:rsidR="00A03E2E" w:rsidRPr="00657450">
        <w:rPr>
          <w:rFonts w:ascii="Times New Roman" w:hAnsi="Times New Roman" w:cs="Times New Roman"/>
          <w:sz w:val="24"/>
          <w:szCs w:val="24"/>
        </w:rPr>
        <w:t>pentru care sprijinul constituie ajutor de stat</w:t>
      </w:r>
      <w:r w:rsidR="006F1348" w:rsidRPr="00657450">
        <w:rPr>
          <w:rFonts w:ascii="Times New Roman" w:hAnsi="Times New Roman" w:cs="Times New Roman"/>
          <w:sz w:val="24"/>
          <w:szCs w:val="24"/>
        </w:rPr>
        <w:t xml:space="preserve"> sau a celor pentru care nu este posibilă aplicarea metodelor privind costurile simplificate reglementate de regulamentele europene în vigoare</w:t>
      </w:r>
      <w:r w:rsidR="00461FE0" w:rsidRPr="00657450">
        <w:rPr>
          <w:rFonts w:ascii="Times New Roman" w:hAnsi="Times New Roman" w:cs="Times New Roman"/>
          <w:sz w:val="24"/>
          <w:szCs w:val="24"/>
        </w:rPr>
        <w:t xml:space="preserve"> din motive bine justificate</w:t>
      </w:r>
      <w:r w:rsidR="00A03E2E" w:rsidRPr="00657450">
        <w:rPr>
          <w:rFonts w:ascii="Times New Roman" w:hAnsi="Times New Roman" w:cs="Times New Roman"/>
          <w:sz w:val="24"/>
          <w:szCs w:val="24"/>
        </w:rPr>
        <w:t>.</w:t>
      </w:r>
    </w:p>
    <w:p w14:paraId="71A068AA" w14:textId="5EA5A106" w:rsidR="00905581" w:rsidRPr="00657450" w:rsidRDefault="00A03E2E"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257D25" w:rsidRPr="00657450">
        <w:rPr>
          <w:rFonts w:ascii="Times New Roman" w:hAnsi="Times New Roman" w:cs="Times New Roman"/>
          <w:sz w:val="24"/>
          <w:szCs w:val="24"/>
        </w:rPr>
        <w:t>3</w:t>
      </w:r>
      <w:r w:rsidRPr="00657450">
        <w:rPr>
          <w:rFonts w:ascii="Times New Roman" w:hAnsi="Times New Roman" w:cs="Times New Roman"/>
          <w:sz w:val="24"/>
          <w:szCs w:val="24"/>
        </w:rPr>
        <w:t xml:space="preserve">) Pentru </w:t>
      </w:r>
      <w:r w:rsidR="00D6739E" w:rsidRPr="00657450">
        <w:rPr>
          <w:rFonts w:ascii="Times New Roman" w:hAnsi="Times New Roman" w:cs="Times New Roman"/>
          <w:sz w:val="24"/>
          <w:szCs w:val="24"/>
        </w:rPr>
        <w:t xml:space="preserve">proiectele </w:t>
      </w:r>
      <w:r w:rsidRPr="00657450">
        <w:rPr>
          <w:rFonts w:ascii="Times New Roman" w:hAnsi="Times New Roman" w:cs="Times New Roman"/>
          <w:sz w:val="24"/>
          <w:szCs w:val="24"/>
        </w:rPr>
        <w:t xml:space="preserve">al căror cost total depășește 200.000 EUR, </w:t>
      </w:r>
      <w:r w:rsidR="00963A28" w:rsidRPr="00657450">
        <w:rPr>
          <w:rFonts w:ascii="Times New Roman" w:hAnsi="Times New Roman" w:cs="Times New Roman"/>
          <w:sz w:val="24"/>
          <w:szCs w:val="24"/>
        </w:rPr>
        <w:t xml:space="preserve">autoritatea de </w:t>
      </w:r>
      <w:r w:rsidR="00A42818" w:rsidRPr="00657450">
        <w:rPr>
          <w:rFonts w:ascii="Times New Roman" w:hAnsi="Times New Roman" w:cs="Times New Roman"/>
          <w:sz w:val="24"/>
          <w:szCs w:val="24"/>
        </w:rPr>
        <w:t>m</w:t>
      </w:r>
      <w:r w:rsidR="00963A28" w:rsidRPr="00657450">
        <w:rPr>
          <w:rFonts w:ascii="Times New Roman" w:hAnsi="Times New Roman" w:cs="Times New Roman"/>
          <w:sz w:val="24"/>
          <w:szCs w:val="24"/>
        </w:rPr>
        <w:t>anagement efectuează analize în vederea utilizării </w:t>
      </w:r>
      <w:r w:rsidRPr="00657450">
        <w:rPr>
          <w:rFonts w:ascii="Times New Roman" w:hAnsi="Times New Roman" w:cs="Times New Roman"/>
          <w:sz w:val="24"/>
          <w:szCs w:val="24"/>
        </w:rPr>
        <w:t>costuril</w:t>
      </w:r>
      <w:r w:rsidR="00963A28" w:rsidRPr="00657450">
        <w:rPr>
          <w:rFonts w:ascii="Times New Roman" w:hAnsi="Times New Roman" w:cs="Times New Roman"/>
          <w:sz w:val="24"/>
          <w:szCs w:val="24"/>
        </w:rPr>
        <w:t>or</w:t>
      </w:r>
      <w:r w:rsidRPr="00657450">
        <w:rPr>
          <w:rFonts w:ascii="Times New Roman" w:hAnsi="Times New Roman" w:cs="Times New Roman"/>
          <w:sz w:val="24"/>
          <w:szCs w:val="24"/>
        </w:rPr>
        <w:t xml:space="preserve"> simplificate</w:t>
      </w:r>
      <w:r w:rsidR="00905581" w:rsidRPr="00657450">
        <w:rPr>
          <w:rFonts w:ascii="Times New Roman" w:hAnsi="Times New Roman" w:cs="Times New Roman"/>
          <w:sz w:val="24"/>
          <w:szCs w:val="24"/>
        </w:rPr>
        <w:t xml:space="preserve">. </w:t>
      </w:r>
    </w:p>
    <w:p w14:paraId="7B2B9307" w14:textId="2878353A" w:rsidR="00A03E2E" w:rsidRPr="00657450" w:rsidRDefault="00905581"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(4) Costurile simplificate se </w:t>
      </w:r>
      <w:r w:rsidR="006329A5" w:rsidRPr="00657450">
        <w:rPr>
          <w:rFonts w:ascii="Times New Roman" w:hAnsi="Times New Roman" w:cs="Times New Roman"/>
          <w:sz w:val="24"/>
          <w:szCs w:val="24"/>
        </w:rPr>
        <w:t xml:space="preserve">pot </w:t>
      </w:r>
      <w:r w:rsidRPr="00657450">
        <w:rPr>
          <w:rFonts w:ascii="Times New Roman" w:hAnsi="Times New Roman" w:cs="Times New Roman"/>
          <w:sz w:val="24"/>
          <w:szCs w:val="24"/>
        </w:rPr>
        <w:t xml:space="preserve">utiliza </w:t>
      </w:r>
      <w:r w:rsidR="00A03E2E" w:rsidRPr="00657450">
        <w:rPr>
          <w:rFonts w:ascii="Times New Roman" w:hAnsi="Times New Roman" w:cs="Times New Roman"/>
          <w:sz w:val="24"/>
          <w:szCs w:val="24"/>
        </w:rPr>
        <w:t xml:space="preserve">atunci </w:t>
      </w:r>
      <w:r w:rsidR="000C13F1" w:rsidRPr="00657450">
        <w:rPr>
          <w:rFonts w:ascii="Times New Roman" w:hAnsi="Times New Roman" w:cs="Times New Roman"/>
          <w:sz w:val="24"/>
          <w:szCs w:val="24"/>
        </w:rPr>
        <w:t>rezultatul analizelor reflectă </w:t>
      </w:r>
      <w:r w:rsidR="00A03E2E" w:rsidRPr="00657450">
        <w:rPr>
          <w:rFonts w:ascii="Times New Roman" w:hAnsi="Times New Roman" w:cs="Times New Roman"/>
          <w:sz w:val="24"/>
          <w:szCs w:val="24"/>
        </w:rPr>
        <w:t xml:space="preserve"> una sau mai multe din următoarele situații:</w:t>
      </w:r>
    </w:p>
    <w:p w14:paraId="1202E123" w14:textId="269EA9D2" w:rsidR="00A03E2E" w:rsidRPr="00657450" w:rsidRDefault="00AB4A3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a</w:t>
      </w:r>
      <w:r w:rsidR="00542EEB" w:rsidRPr="00657450">
        <w:rPr>
          <w:rFonts w:ascii="Times New Roman" w:hAnsi="Times New Roman" w:cs="Times New Roman"/>
          <w:sz w:val="24"/>
          <w:szCs w:val="24"/>
        </w:rPr>
        <w:t xml:space="preserve">) </w:t>
      </w:r>
      <w:r w:rsidR="00A03E2E" w:rsidRPr="00657450">
        <w:rPr>
          <w:rFonts w:ascii="Times New Roman" w:hAnsi="Times New Roman" w:cs="Times New Roman"/>
          <w:sz w:val="24"/>
          <w:szCs w:val="24"/>
        </w:rPr>
        <w:t>costurile reale sunt dificil de verificat</w:t>
      </w:r>
      <w:r w:rsidR="001D603D" w:rsidRPr="00657450">
        <w:rPr>
          <w:rFonts w:ascii="Times New Roman" w:hAnsi="Times New Roman" w:cs="Times New Roman"/>
          <w:sz w:val="24"/>
          <w:szCs w:val="24"/>
        </w:rPr>
        <w:t>, cu m</w:t>
      </w:r>
      <w:r w:rsidR="00A03E2E" w:rsidRPr="00657450">
        <w:rPr>
          <w:rFonts w:ascii="Times New Roman" w:hAnsi="Times New Roman" w:cs="Times New Roman"/>
          <w:sz w:val="24"/>
          <w:szCs w:val="24"/>
        </w:rPr>
        <w:t xml:space="preserve">ulte documente justificative pentru sume mici cu un impact singular redus sau inexistent asupra realizărilor estimate ale </w:t>
      </w:r>
      <w:r w:rsidR="00D6739E" w:rsidRPr="00657450">
        <w:rPr>
          <w:rFonts w:ascii="Times New Roman" w:hAnsi="Times New Roman" w:cs="Times New Roman"/>
          <w:sz w:val="24"/>
          <w:szCs w:val="24"/>
        </w:rPr>
        <w:t xml:space="preserve">proiectelor </w:t>
      </w:r>
      <w:r w:rsidR="001D603D" w:rsidRPr="00657450">
        <w:rPr>
          <w:rFonts w:ascii="Times New Roman" w:hAnsi="Times New Roman" w:cs="Times New Roman"/>
          <w:sz w:val="24"/>
          <w:szCs w:val="24"/>
        </w:rPr>
        <w:t>sau</w:t>
      </w:r>
      <w:r w:rsidR="00A03E2E" w:rsidRPr="00657450">
        <w:rPr>
          <w:rFonts w:ascii="Times New Roman" w:hAnsi="Times New Roman" w:cs="Times New Roman"/>
          <w:sz w:val="24"/>
          <w:szCs w:val="24"/>
        </w:rPr>
        <w:t xml:space="preserve"> </w:t>
      </w:r>
      <w:r w:rsidR="00407C2A" w:rsidRPr="00657450">
        <w:rPr>
          <w:rFonts w:ascii="Times New Roman" w:hAnsi="Times New Roman" w:cs="Times New Roman"/>
          <w:sz w:val="24"/>
          <w:szCs w:val="24"/>
        </w:rPr>
        <w:t xml:space="preserve">cu procedee </w:t>
      </w:r>
      <w:r w:rsidR="00A03E2E" w:rsidRPr="00657450">
        <w:rPr>
          <w:rFonts w:ascii="Times New Roman" w:hAnsi="Times New Roman" w:cs="Times New Roman"/>
          <w:sz w:val="24"/>
          <w:szCs w:val="24"/>
        </w:rPr>
        <w:t xml:space="preserve">de repartizare complexe; </w:t>
      </w:r>
    </w:p>
    <w:p w14:paraId="6BD73A93" w14:textId="337FB771" w:rsidR="00A03E2E" w:rsidRPr="00657450" w:rsidRDefault="00905581"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b</w:t>
      </w:r>
      <w:r w:rsidR="009605AD" w:rsidRPr="00657450">
        <w:rPr>
          <w:rFonts w:ascii="Times New Roman" w:hAnsi="Times New Roman" w:cs="Times New Roman"/>
          <w:sz w:val="24"/>
          <w:szCs w:val="24"/>
        </w:rPr>
        <w:t xml:space="preserve">) </w:t>
      </w:r>
      <w:r w:rsidR="00D6739E" w:rsidRPr="00657450">
        <w:rPr>
          <w:rFonts w:ascii="Times New Roman" w:hAnsi="Times New Roman" w:cs="Times New Roman"/>
          <w:sz w:val="24"/>
          <w:szCs w:val="24"/>
        </w:rPr>
        <w:t xml:space="preserve">proiectele </w:t>
      </w:r>
      <w:r w:rsidR="00A03E2E" w:rsidRPr="00657450">
        <w:rPr>
          <w:rFonts w:ascii="Times New Roman" w:hAnsi="Times New Roman" w:cs="Times New Roman"/>
          <w:sz w:val="24"/>
          <w:szCs w:val="24"/>
        </w:rPr>
        <w:t>aparțin unui cadru standard</w:t>
      </w:r>
      <w:r w:rsidRPr="00657450">
        <w:rPr>
          <w:rFonts w:ascii="Times New Roman" w:hAnsi="Times New Roman" w:cs="Times New Roman"/>
          <w:sz w:val="24"/>
          <w:szCs w:val="24"/>
        </w:rPr>
        <w:t>, respectiv sunt proiecte tip</w:t>
      </w:r>
      <w:r w:rsidR="00A03E2E" w:rsidRPr="00657450">
        <w:rPr>
          <w:rFonts w:ascii="Times New Roman" w:hAnsi="Times New Roman" w:cs="Times New Roman"/>
          <w:sz w:val="24"/>
          <w:szCs w:val="24"/>
        </w:rPr>
        <w:t>;</w:t>
      </w:r>
    </w:p>
    <w:p w14:paraId="3AAFC98D" w14:textId="64BDF247" w:rsidR="00DA2C38" w:rsidRPr="00657450" w:rsidRDefault="00905581"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c</w:t>
      </w:r>
      <w:r w:rsidR="009605AD" w:rsidRPr="00657450">
        <w:rPr>
          <w:rFonts w:ascii="Times New Roman" w:hAnsi="Times New Roman" w:cs="Times New Roman"/>
          <w:sz w:val="24"/>
          <w:szCs w:val="24"/>
        </w:rPr>
        <w:t xml:space="preserve">) </w:t>
      </w:r>
      <w:r w:rsidR="00A03E2E" w:rsidRPr="00657450">
        <w:rPr>
          <w:rFonts w:ascii="Times New Roman" w:hAnsi="Times New Roman" w:cs="Times New Roman"/>
          <w:sz w:val="24"/>
          <w:szCs w:val="24"/>
        </w:rPr>
        <w:t xml:space="preserve">există deja metode privind opțiunile simplificate în materie de costuri pentru tipuri similare de </w:t>
      </w:r>
      <w:r w:rsidR="00D6739E" w:rsidRPr="00657450">
        <w:rPr>
          <w:rFonts w:ascii="Times New Roman" w:hAnsi="Times New Roman" w:cs="Times New Roman"/>
          <w:sz w:val="24"/>
          <w:szCs w:val="24"/>
        </w:rPr>
        <w:t xml:space="preserve">proiecte </w:t>
      </w:r>
      <w:r w:rsidR="00A03E2E" w:rsidRPr="00657450">
        <w:rPr>
          <w:rFonts w:ascii="Times New Roman" w:hAnsi="Times New Roman" w:cs="Times New Roman"/>
          <w:sz w:val="24"/>
          <w:szCs w:val="24"/>
        </w:rPr>
        <w:t>și de beneficiari în cadrul unei scheme finanțate la nivel național sau în cadrul unui alt instrument al UE</w:t>
      </w:r>
      <w:r w:rsidR="00DA2C38" w:rsidRPr="00657450">
        <w:rPr>
          <w:rFonts w:ascii="Times New Roman" w:hAnsi="Times New Roman" w:cs="Times New Roman"/>
          <w:sz w:val="24"/>
          <w:szCs w:val="24"/>
        </w:rPr>
        <w:t>;</w:t>
      </w:r>
    </w:p>
    <w:p w14:paraId="78D55538" w14:textId="660477AA" w:rsidR="00A03E2E" w:rsidRPr="00657450" w:rsidRDefault="00DA2C3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d) sunt disponibile date fiabile privind execuția financiară și cantitativă a operațiunilor.</w:t>
      </w:r>
    </w:p>
    <w:p w14:paraId="5502DBF4" w14:textId="236B06FF" w:rsidR="00257D25" w:rsidRPr="00657450" w:rsidRDefault="00C80A6E" w:rsidP="006044D1">
      <w:pPr>
        <w:spacing w:after="0" w:line="276" w:lineRule="auto"/>
        <w:ind w:firstLine="708"/>
        <w:jc w:val="both"/>
        <w:rPr>
          <w:rFonts w:ascii="Times New Roman" w:hAnsi="Times New Roman" w:cs="Times New Roman"/>
          <w:sz w:val="24"/>
          <w:szCs w:val="24"/>
        </w:rPr>
      </w:pPr>
      <w:r w:rsidRPr="00657450" w:rsidDel="00C80A6E">
        <w:rPr>
          <w:rFonts w:ascii="Times New Roman" w:hAnsi="Times New Roman" w:cs="Times New Roman"/>
          <w:sz w:val="24"/>
          <w:szCs w:val="24"/>
        </w:rPr>
        <w:t xml:space="preserve"> </w:t>
      </w:r>
      <w:r w:rsidR="00257D25" w:rsidRPr="00657450">
        <w:rPr>
          <w:rFonts w:ascii="Times New Roman" w:hAnsi="Times New Roman" w:cs="Times New Roman"/>
          <w:sz w:val="24"/>
          <w:szCs w:val="24"/>
        </w:rPr>
        <w:t>(</w:t>
      </w:r>
      <w:r w:rsidRPr="00657450">
        <w:rPr>
          <w:rFonts w:ascii="Times New Roman" w:hAnsi="Times New Roman" w:cs="Times New Roman"/>
          <w:sz w:val="24"/>
          <w:szCs w:val="24"/>
        </w:rPr>
        <w:t>5</w:t>
      </w:r>
      <w:r w:rsidR="00257D25" w:rsidRPr="00657450">
        <w:rPr>
          <w:rFonts w:ascii="Times New Roman" w:hAnsi="Times New Roman" w:cs="Times New Roman"/>
          <w:sz w:val="24"/>
          <w:szCs w:val="24"/>
        </w:rPr>
        <w:t xml:space="preserve">) </w:t>
      </w:r>
      <w:r w:rsidR="00742F6E" w:rsidRPr="00657450">
        <w:rPr>
          <w:rFonts w:ascii="Times New Roman" w:hAnsi="Times New Roman" w:cs="Times New Roman"/>
          <w:sz w:val="24"/>
          <w:szCs w:val="24"/>
        </w:rPr>
        <w:t xml:space="preserve">În conformitate </w:t>
      </w:r>
      <w:r w:rsidR="00926F11" w:rsidRPr="00657450">
        <w:rPr>
          <w:rFonts w:ascii="Times New Roman" w:hAnsi="Times New Roman" w:cs="Times New Roman"/>
          <w:sz w:val="24"/>
          <w:szCs w:val="24"/>
        </w:rPr>
        <w:t>cu art. 54 lit</w:t>
      </w:r>
      <w:r w:rsidR="001B6F0F" w:rsidRPr="00657450">
        <w:rPr>
          <w:rFonts w:ascii="Times New Roman" w:hAnsi="Times New Roman" w:cs="Times New Roman"/>
          <w:sz w:val="24"/>
          <w:szCs w:val="24"/>
        </w:rPr>
        <w:t>.</w:t>
      </w:r>
      <w:r w:rsidR="00926F11" w:rsidRPr="00657450">
        <w:rPr>
          <w:rFonts w:ascii="Times New Roman" w:hAnsi="Times New Roman" w:cs="Times New Roman"/>
          <w:sz w:val="24"/>
          <w:szCs w:val="24"/>
        </w:rPr>
        <w:t xml:space="preserve"> (a) și (c)</w:t>
      </w:r>
      <w:r w:rsidR="00742F6E" w:rsidRPr="00657450">
        <w:rPr>
          <w:rFonts w:ascii="Times New Roman" w:hAnsi="Times New Roman" w:cs="Times New Roman"/>
          <w:sz w:val="24"/>
          <w:szCs w:val="24"/>
        </w:rPr>
        <w:t xml:space="preserve"> din Regulamentu</w:t>
      </w:r>
      <w:r w:rsidR="00BB387E" w:rsidRPr="00657450">
        <w:rPr>
          <w:rFonts w:ascii="Times New Roman" w:hAnsi="Times New Roman" w:cs="Times New Roman"/>
          <w:sz w:val="24"/>
          <w:szCs w:val="24"/>
        </w:rPr>
        <w:t>l</w:t>
      </w:r>
      <w:r w:rsidR="00742F6E" w:rsidRPr="00657450">
        <w:rPr>
          <w:rFonts w:ascii="Times New Roman" w:hAnsi="Times New Roman" w:cs="Times New Roman"/>
          <w:sz w:val="24"/>
          <w:szCs w:val="24"/>
        </w:rPr>
        <w:t xml:space="preserve"> UE 2021/1060,</w:t>
      </w:r>
      <w:r w:rsidR="00380073" w:rsidRPr="00657450">
        <w:rPr>
          <w:rFonts w:ascii="Times New Roman" w:hAnsi="Times New Roman" w:cs="Times New Roman"/>
          <w:sz w:val="24"/>
          <w:szCs w:val="24"/>
        </w:rPr>
        <w:t xml:space="preserve"> </w:t>
      </w:r>
      <w:bookmarkStart w:id="28" w:name="_Hlk124428474"/>
      <w:r w:rsidR="00380073" w:rsidRPr="00657450">
        <w:rPr>
          <w:rFonts w:ascii="Times New Roman" w:hAnsi="Times New Roman" w:cs="Times New Roman"/>
          <w:sz w:val="24"/>
          <w:szCs w:val="24"/>
        </w:rPr>
        <w:t>cu modificările și completările ulterioare,</w:t>
      </w:r>
      <w:bookmarkEnd w:id="28"/>
      <w:r w:rsidR="00742F6E" w:rsidRPr="00657450">
        <w:rPr>
          <w:rFonts w:ascii="Times New Roman" w:hAnsi="Times New Roman" w:cs="Times New Roman"/>
          <w:sz w:val="24"/>
          <w:szCs w:val="24"/>
        </w:rPr>
        <w:t xml:space="preserve"> autoritățile de management</w:t>
      </w:r>
      <w:r w:rsidR="009605AD" w:rsidRPr="00657450">
        <w:rPr>
          <w:rFonts w:ascii="Times New Roman" w:hAnsi="Times New Roman" w:cs="Times New Roman"/>
          <w:sz w:val="24"/>
          <w:szCs w:val="24"/>
        </w:rPr>
        <w:t>/organismele intermediare</w:t>
      </w:r>
      <w:r w:rsidR="006F5D0E" w:rsidRPr="00657450">
        <w:rPr>
          <w:rFonts w:ascii="Times New Roman" w:hAnsi="Times New Roman" w:cs="Times New Roman"/>
          <w:sz w:val="24"/>
          <w:szCs w:val="24"/>
        </w:rPr>
        <w:t>, după caz,</w:t>
      </w:r>
      <w:r w:rsidR="00742F6E" w:rsidRPr="00657450">
        <w:rPr>
          <w:rFonts w:ascii="Times New Roman" w:hAnsi="Times New Roman" w:cs="Times New Roman"/>
          <w:sz w:val="24"/>
          <w:szCs w:val="24"/>
        </w:rPr>
        <w:t xml:space="preserve"> vor calcula costurile indirecte prin aplicarea unei rate forfetare la </w:t>
      </w:r>
      <w:r w:rsidR="00C3643A" w:rsidRPr="00657450">
        <w:rPr>
          <w:rFonts w:ascii="Times New Roman" w:hAnsi="Times New Roman" w:cs="Times New Roman"/>
          <w:sz w:val="24"/>
          <w:szCs w:val="24"/>
        </w:rPr>
        <w:t xml:space="preserve">costurile </w:t>
      </w:r>
      <w:r w:rsidR="00742F6E" w:rsidRPr="00657450">
        <w:rPr>
          <w:rFonts w:ascii="Times New Roman" w:hAnsi="Times New Roman" w:cs="Times New Roman"/>
          <w:sz w:val="24"/>
          <w:szCs w:val="24"/>
        </w:rPr>
        <w:t>directe eligibile.</w:t>
      </w:r>
    </w:p>
    <w:p w14:paraId="48C35725" w14:textId="2FE59629" w:rsidR="00FC5286" w:rsidRPr="00657450" w:rsidRDefault="00FC5286"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80A6E" w:rsidRPr="00657450">
        <w:rPr>
          <w:rFonts w:ascii="Times New Roman" w:hAnsi="Times New Roman" w:cs="Times New Roman"/>
          <w:sz w:val="24"/>
          <w:szCs w:val="24"/>
        </w:rPr>
        <w:t>6</w:t>
      </w:r>
      <w:r w:rsidRPr="00657450">
        <w:rPr>
          <w:rFonts w:ascii="Times New Roman" w:hAnsi="Times New Roman" w:cs="Times New Roman"/>
          <w:sz w:val="24"/>
          <w:szCs w:val="24"/>
        </w:rPr>
        <w:t xml:space="preserve">) Prin excepție de la </w:t>
      </w:r>
      <w:r w:rsidR="002709B2" w:rsidRPr="00657450">
        <w:rPr>
          <w:rFonts w:ascii="Times New Roman" w:hAnsi="Times New Roman" w:cs="Times New Roman"/>
          <w:sz w:val="24"/>
          <w:szCs w:val="24"/>
        </w:rPr>
        <w:t xml:space="preserve">prevederile </w:t>
      </w:r>
      <w:r w:rsidRPr="00657450">
        <w:rPr>
          <w:rFonts w:ascii="Times New Roman" w:hAnsi="Times New Roman" w:cs="Times New Roman"/>
          <w:sz w:val="24"/>
          <w:szCs w:val="24"/>
        </w:rPr>
        <w:t>alin</w:t>
      </w:r>
      <w:r w:rsidR="002709B2" w:rsidRPr="00657450">
        <w:rPr>
          <w:rFonts w:ascii="Times New Roman" w:hAnsi="Times New Roman" w:cs="Times New Roman"/>
          <w:sz w:val="24"/>
          <w:szCs w:val="24"/>
        </w:rPr>
        <w:t>.</w:t>
      </w:r>
      <w:r w:rsidRPr="00657450">
        <w:rPr>
          <w:rFonts w:ascii="Times New Roman" w:hAnsi="Times New Roman" w:cs="Times New Roman"/>
          <w:sz w:val="24"/>
          <w:szCs w:val="24"/>
        </w:rPr>
        <w:t xml:space="preserve"> (</w:t>
      </w:r>
      <w:r w:rsidR="00407C2A" w:rsidRPr="00657450">
        <w:rPr>
          <w:rFonts w:ascii="Times New Roman" w:hAnsi="Times New Roman" w:cs="Times New Roman"/>
          <w:sz w:val="24"/>
          <w:szCs w:val="24"/>
        </w:rPr>
        <w:t>5</w:t>
      </w:r>
      <w:r w:rsidRPr="00657450">
        <w:rPr>
          <w:rFonts w:ascii="Times New Roman" w:hAnsi="Times New Roman" w:cs="Times New Roman"/>
          <w:sz w:val="24"/>
          <w:szCs w:val="24"/>
        </w:rPr>
        <w:t>), autoritățile de management/organismele intermediare</w:t>
      </w:r>
      <w:r w:rsidR="003F7B26" w:rsidRPr="00657450">
        <w:rPr>
          <w:rFonts w:ascii="Times New Roman" w:hAnsi="Times New Roman" w:cs="Times New Roman"/>
          <w:sz w:val="24"/>
          <w:szCs w:val="24"/>
        </w:rPr>
        <w:t>, după caz,</w:t>
      </w:r>
      <w:r w:rsidRPr="00657450">
        <w:rPr>
          <w:rFonts w:ascii="Times New Roman" w:hAnsi="Times New Roman" w:cs="Times New Roman"/>
          <w:sz w:val="24"/>
          <w:szCs w:val="24"/>
        </w:rPr>
        <w:t xml:space="preserve"> pot calcula costurile indirecte prin aplicarea unei rate forfetare la costurile directe cu personalul eligibile pentru proiectele care presupun cheltuieli cu personalul semnificative, în conformitate cu  art. 54 lit. (b) din Regulamentul UE 2021/1060</w:t>
      </w:r>
      <w:r w:rsidR="003F1354" w:rsidRPr="00657450">
        <w:rPr>
          <w:rFonts w:ascii="Times New Roman" w:hAnsi="Times New Roman" w:cs="Times New Roman"/>
        </w:rPr>
        <w:t xml:space="preserve"> </w:t>
      </w:r>
      <w:bookmarkStart w:id="29" w:name="_Hlk124409494"/>
      <w:r w:rsidR="003F1354" w:rsidRPr="00657450">
        <w:rPr>
          <w:rFonts w:ascii="Times New Roman" w:hAnsi="Times New Roman" w:cs="Times New Roman"/>
          <w:sz w:val="24"/>
          <w:szCs w:val="24"/>
        </w:rPr>
        <w:t>al Parlamentului European și al Consiliului din 24 iunie 2021</w:t>
      </w:r>
      <w:bookmarkEnd w:id="29"/>
      <w:r w:rsidR="00380073" w:rsidRPr="00657450">
        <w:rPr>
          <w:rFonts w:ascii="Times New Roman" w:hAnsi="Times New Roman" w:cs="Times New Roman"/>
          <w:sz w:val="24"/>
          <w:szCs w:val="24"/>
        </w:rPr>
        <w:t>,</w:t>
      </w:r>
      <w:r w:rsidR="00380073" w:rsidRPr="00657450">
        <w:rPr>
          <w:rFonts w:ascii="Times New Roman" w:hAnsi="Times New Roman" w:cs="Times New Roman"/>
        </w:rPr>
        <w:t xml:space="preserve"> </w:t>
      </w:r>
      <w:r w:rsidR="00380073" w:rsidRPr="00657450">
        <w:rPr>
          <w:rFonts w:ascii="Times New Roman" w:hAnsi="Times New Roman" w:cs="Times New Roman"/>
          <w:sz w:val="24"/>
          <w:szCs w:val="24"/>
        </w:rPr>
        <w:t>cu modificările și completările ulterioare,</w:t>
      </w:r>
      <w:r w:rsidRPr="00657450">
        <w:rPr>
          <w:rFonts w:ascii="Times New Roman" w:hAnsi="Times New Roman" w:cs="Times New Roman"/>
          <w:sz w:val="24"/>
          <w:szCs w:val="24"/>
        </w:rPr>
        <w:t xml:space="preserve">. </w:t>
      </w:r>
    </w:p>
    <w:p w14:paraId="2618172D" w14:textId="62877681" w:rsidR="004B3E92" w:rsidRPr="00657450" w:rsidRDefault="00AA53A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w:t>
      </w:r>
      <w:r w:rsidR="00C80A6E" w:rsidRPr="00657450">
        <w:rPr>
          <w:rFonts w:ascii="Times New Roman" w:hAnsi="Times New Roman" w:cs="Times New Roman"/>
          <w:sz w:val="24"/>
          <w:szCs w:val="24"/>
        </w:rPr>
        <w:t>7</w:t>
      </w:r>
      <w:r w:rsidRPr="00657450">
        <w:rPr>
          <w:rFonts w:ascii="Times New Roman" w:hAnsi="Times New Roman" w:cs="Times New Roman"/>
          <w:sz w:val="24"/>
          <w:szCs w:val="24"/>
        </w:rPr>
        <w:t>) Costurile directe reprezintă acele cheltuie</w:t>
      </w:r>
      <w:r w:rsidR="00407C2A" w:rsidRPr="00657450">
        <w:rPr>
          <w:rFonts w:ascii="Times New Roman" w:hAnsi="Times New Roman" w:cs="Times New Roman"/>
          <w:sz w:val="24"/>
          <w:szCs w:val="24"/>
        </w:rPr>
        <w:t>li eligibile care sunt direct legate de punerea în aplicare a investiției sau a proiectului și pentru care poate fi demonstrată legătura directă cu respectiva investiție sau proiect individual</w:t>
      </w:r>
      <w:r w:rsidR="009605AD" w:rsidRPr="00657450">
        <w:rPr>
          <w:rFonts w:ascii="Times New Roman" w:hAnsi="Times New Roman" w:cs="Times New Roman"/>
          <w:sz w:val="24"/>
          <w:szCs w:val="24"/>
        </w:rPr>
        <w:t xml:space="preserve">. </w:t>
      </w:r>
    </w:p>
    <w:p w14:paraId="35CE2B72" w14:textId="75C1A224" w:rsidR="00AA53A5" w:rsidRPr="00657450" w:rsidRDefault="004B3E92"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80A6E" w:rsidRPr="00657450">
        <w:rPr>
          <w:rFonts w:ascii="Times New Roman" w:hAnsi="Times New Roman" w:cs="Times New Roman"/>
          <w:sz w:val="24"/>
          <w:szCs w:val="24"/>
        </w:rPr>
        <w:t>8</w:t>
      </w:r>
      <w:r w:rsidRPr="00657450">
        <w:rPr>
          <w:rFonts w:ascii="Times New Roman" w:hAnsi="Times New Roman" w:cs="Times New Roman"/>
          <w:sz w:val="24"/>
          <w:szCs w:val="24"/>
        </w:rPr>
        <w:t xml:space="preserve">) </w:t>
      </w:r>
      <w:r w:rsidR="00AA53A5" w:rsidRPr="00657450">
        <w:rPr>
          <w:rFonts w:ascii="Times New Roman" w:hAnsi="Times New Roman" w:cs="Times New Roman"/>
          <w:sz w:val="24"/>
          <w:szCs w:val="24"/>
        </w:rPr>
        <w:t xml:space="preserve">Pentru </w:t>
      </w:r>
      <w:r w:rsidR="009605AD" w:rsidRPr="00657450">
        <w:rPr>
          <w:rFonts w:ascii="Times New Roman" w:hAnsi="Times New Roman" w:cs="Times New Roman"/>
          <w:sz w:val="24"/>
          <w:szCs w:val="24"/>
        </w:rPr>
        <w:t>proiectele</w:t>
      </w:r>
      <w:r w:rsidR="00742F6E" w:rsidRPr="00657450">
        <w:rPr>
          <w:rFonts w:ascii="Times New Roman" w:hAnsi="Times New Roman" w:cs="Times New Roman"/>
          <w:sz w:val="24"/>
          <w:szCs w:val="24"/>
        </w:rPr>
        <w:t xml:space="preserve"> de </w:t>
      </w:r>
      <w:r w:rsidR="0032014E" w:rsidRPr="00657450">
        <w:rPr>
          <w:rFonts w:ascii="Times New Roman" w:hAnsi="Times New Roman" w:cs="Times New Roman"/>
          <w:sz w:val="24"/>
          <w:szCs w:val="24"/>
        </w:rPr>
        <w:t xml:space="preserve">investiții </w:t>
      </w:r>
      <w:r w:rsidR="00877D90" w:rsidRPr="00657450">
        <w:rPr>
          <w:rFonts w:ascii="Times New Roman" w:hAnsi="Times New Roman" w:cs="Times New Roman"/>
          <w:sz w:val="24"/>
          <w:szCs w:val="24"/>
        </w:rPr>
        <w:t>public</w:t>
      </w:r>
      <w:r w:rsidR="0032014E" w:rsidRPr="00657450">
        <w:rPr>
          <w:rFonts w:ascii="Times New Roman" w:hAnsi="Times New Roman" w:cs="Times New Roman"/>
          <w:sz w:val="24"/>
          <w:szCs w:val="24"/>
        </w:rPr>
        <w:t>e</w:t>
      </w:r>
      <w:r w:rsidR="00877D90" w:rsidRPr="00657450">
        <w:rPr>
          <w:rFonts w:ascii="Times New Roman" w:hAnsi="Times New Roman" w:cs="Times New Roman"/>
          <w:sz w:val="24"/>
          <w:szCs w:val="24"/>
        </w:rPr>
        <w:t>,</w:t>
      </w:r>
      <w:r w:rsidR="00AA53A5" w:rsidRPr="00657450">
        <w:rPr>
          <w:rFonts w:ascii="Times New Roman" w:hAnsi="Times New Roman" w:cs="Times New Roman"/>
          <w:sz w:val="24"/>
          <w:szCs w:val="24"/>
        </w:rPr>
        <w:t xml:space="preserve"> costurile directe </w:t>
      </w:r>
      <w:r w:rsidR="00742F6E" w:rsidRPr="00657450">
        <w:rPr>
          <w:rFonts w:ascii="Times New Roman" w:hAnsi="Times New Roman" w:cs="Times New Roman"/>
          <w:sz w:val="24"/>
          <w:szCs w:val="24"/>
        </w:rPr>
        <w:t>vor</w:t>
      </w:r>
      <w:r w:rsidR="00AA53A5" w:rsidRPr="00657450">
        <w:rPr>
          <w:rFonts w:ascii="Times New Roman" w:hAnsi="Times New Roman" w:cs="Times New Roman"/>
          <w:sz w:val="24"/>
          <w:szCs w:val="24"/>
        </w:rPr>
        <w:t xml:space="preserve"> fi costuril</w:t>
      </w:r>
      <w:r w:rsidR="00742F6E" w:rsidRPr="00657450">
        <w:rPr>
          <w:rFonts w:ascii="Times New Roman" w:hAnsi="Times New Roman" w:cs="Times New Roman"/>
          <w:sz w:val="24"/>
          <w:szCs w:val="24"/>
        </w:rPr>
        <w:t>e incluse în</w:t>
      </w:r>
      <w:r w:rsidR="00BC18D6" w:rsidRPr="00657450">
        <w:rPr>
          <w:rFonts w:ascii="Times New Roman" w:hAnsi="Times New Roman" w:cs="Times New Roman"/>
          <w:sz w:val="24"/>
          <w:szCs w:val="24"/>
        </w:rPr>
        <w:t xml:space="preserve"> capitolele 1, 2, 4</w:t>
      </w:r>
      <w:r w:rsidR="00FB261D" w:rsidRPr="00657450">
        <w:rPr>
          <w:rFonts w:ascii="Times New Roman" w:hAnsi="Times New Roman" w:cs="Times New Roman"/>
          <w:sz w:val="24"/>
          <w:szCs w:val="24"/>
        </w:rPr>
        <w:t>, 6 și</w:t>
      </w:r>
      <w:r w:rsidR="00BC18D6" w:rsidRPr="00657450">
        <w:rPr>
          <w:rFonts w:ascii="Times New Roman" w:hAnsi="Times New Roman" w:cs="Times New Roman"/>
          <w:sz w:val="24"/>
          <w:szCs w:val="24"/>
        </w:rPr>
        <w:t xml:space="preserve"> în subcapitolele</w:t>
      </w:r>
      <w:r w:rsidR="0042358D" w:rsidRPr="00657450">
        <w:rPr>
          <w:rFonts w:ascii="Times New Roman" w:hAnsi="Times New Roman" w:cs="Times New Roman"/>
          <w:sz w:val="24"/>
          <w:szCs w:val="24"/>
        </w:rPr>
        <w:t xml:space="preserve"> </w:t>
      </w:r>
      <w:r w:rsidR="005502D7" w:rsidRPr="00657450">
        <w:rPr>
          <w:rFonts w:ascii="Times New Roman" w:hAnsi="Times New Roman" w:cs="Times New Roman"/>
          <w:sz w:val="24"/>
          <w:szCs w:val="24"/>
        </w:rPr>
        <w:t xml:space="preserve">5.1 5.3 </w:t>
      </w:r>
      <w:r w:rsidR="00BC18D6" w:rsidRPr="00657450">
        <w:rPr>
          <w:rFonts w:ascii="Times New Roman" w:hAnsi="Times New Roman" w:cs="Times New Roman"/>
          <w:sz w:val="24"/>
          <w:szCs w:val="24"/>
        </w:rPr>
        <w:t xml:space="preserve">din </w:t>
      </w:r>
      <w:r w:rsidR="00AA53A5" w:rsidRPr="00657450">
        <w:rPr>
          <w:rFonts w:ascii="Times New Roman" w:hAnsi="Times New Roman" w:cs="Times New Roman"/>
          <w:sz w:val="24"/>
          <w:szCs w:val="24"/>
        </w:rPr>
        <w:t>devizul general</w:t>
      </w:r>
      <w:r w:rsidR="009344FC" w:rsidRPr="00657450">
        <w:rPr>
          <w:rFonts w:ascii="Times New Roman" w:hAnsi="Times New Roman" w:cs="Times New Roman"/>
          <w:sz w:val="24"/>
          <w:szCs w:val="24"/>
        </w:rPr>
        <w:t>,</w:t>
      </w:r>
      <w:r w:rsidR="00AA53A5" w:rsidRPr="00657450">
        <w:rPr>
          <w:rFonts w:ascii="Times New Roman" w:hAnsi="Times New Roman" w:cs="Times New Roman"/>
          <w:sz w:val="24"/>
          <w:szCs w:val="24"/>
        </w:rPr>
        <w:t xml:space="preserve"> </w:t>
      </w:r>
      <w:r w:rsidR="009344FC" w:rsidRPr="00657450">
        <w:rPr>
          <w:rFonts w:ascii="Times New Roman" w:hAnsi="Times New Roman" w:cs="Times New Roman"/>
          <w:sz w:val="24"/>
          <w:szCs w:val="24"/>
        </w:rPr>
        <w:t>prevăzute</w:t>
      </w:r>
      <w:r w:rsidR="00AA53A5" w:rsidRPr="00657450">
        <w:rPr>
          <w:rFonts w:ascii="Times New Roman" w:hAnsi="Times New Roman" w:cs="Times New Roman"/>
          <w:sz w:val="24"/>
          <w:szCs w:val="24"/>
        </w:rPr>
        <w:t xml:space="preserve"> de </w:t>
      </w:r>
      <w:r w:rsidR="003F1354" w:rsidRPr="00657450">
        <w:rPr>
          <w:rFonts w:ascii="Times New Roman" w:hAnsi="Times New Roman" w:cs="Times New Roman"/>
          <w:sz w:val="24"/>
          <w:szCs w:val="24"/>
        </w:rPr>
        <w:t xml:space="preserve">Hotărârea Guvernului nr.  </w:t>
      </w:r>
      <w:r w:rsidR="00AA53A5" w:rsidRPr="00657450">
        <w:rPr>
          <w:rFonts w:ascii="Times New Roman" w:hAnsi="Times New Roman" w:cs="Times New Roman"/>
          <w:sz w:val="24"/>
          <w:szCs w:val="24"/>
        </w:rPr>
        <w:t>907/2016</w:t>
      </w:r>
      <w:r w:rsidR="00742F6E" w:rsidRPr="00657450">
        <w:rPr>
          <w:rFonts w:ascii="Times New Roman" w:hAnsi="Times New Roman" w:cs="Times New Roman"/>
          <w:sz w:val="24"/>
          <w:szCs w:val="24"/>
        </w:rPr>
        <w:t>, cu modific</w:t>
      </w:r>
      <w:r w:rsidR="005502D7" w:rsidRPr="00657450">
        <w:rPr>
          <w:rFonts w:ascii="Times New Roman" w:hAnsi="Times New Roman" w:cs="Times New Roman"/>
          <w:sz w:val="24"/>
          <w:szCs w:val="24"/>
        </w:rPr>
        <w:t>ă</w:t>
      </w:r>
      <w:r w:rsidR="00742F6E" w:rsidRPr="00657450">
        <w:rPr>
          <w:rFonts w:ascii="Times New Roman" w:hAnsi="Times New Roman" w:cs="Times New Roman"/>
          <w:sz w:val="24"/>
          <w:szCs w:val="24"/>
        </w:rPr>
        <w:t>rile și completările ulterioare</w:t>
      </w:r>
      <w:r w:rsidR="0042358D" w:rsidRPr="00657450">
        <w:rPr>
          <w:rFonts w:ascii="Times New Roman" w:hAnsi="Times New Roman" w:cs="Times New Roman"/>
          <w:sz w:val="24"/>
          <w:szCs w:val="24"/>
        </w:rPr>
        <w:t>.</w:t>
      </w:r>
    </w:p>
    <w:p w14:paraId="41658C28" w14:textId="01DA2BF4" w:rsidR="00AA53A5" w:rsidRPr="00657450" w:rsidRDefault="009605AD"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80A6E" w:rsidRPr="00657450">
        <w:rPr>
          <w:rFonts w:ascii="Times New Roman" w:hAnsi="Times New Roman" w:cs="Times New Roman"/>
          <w:sz w:val="24"/>
          <w:szCs w:val="24"/>
        </w:rPr>
        <w:t>9</w:t>
      </w:r>
      <w:r w:rsidR="0042358D" w:rsidRPr="00657450">
        <w:rPr>
          <w:rFonts w:ascii="Times New Roman" w:hAnsi="Times New Roman" w:cs="Times New Roman"/>
          <w:sz w:val="24"/>
          <w:szCs w:val="24"/>
        </w:rPr>
        <w:t xml:space="preserve">) </w:t>
      </w:r>
      <w:r w:rsidR="00AA53A5" w:rsidRPr="00657450">
        <w:rPr>
          <w:rFonts w:ascii="Times New Roman" w:hAnsi="Times New Roman" w:cs="Times New Roman"/>
          <w:sz w:val="24"/>
          <w:szCs w:val="24"/>
        </w:rPr>
        <w:t xml:space="preserve">Pentru alte </w:t>
      </w:r>
      <w:r w:rsidR="00E233B9" w:rsidRPr="00657450">
        <w:rPr>
          <w:rFonts w:ascii="Times New Roman" w:hAnsi="Times New Roman" w:cs="Times New Roman"/>
          <w:sz w:val="24"/>
          <w:szCs w:val="24"/>
        </w:rPr>
        <w:t xml:space="preserve">tipuri de </w:t>
      </w:r>
      <w:r w:rsidR="00D6739E" w:rsidRPr="00657450">
        <w:rPr>
          <w:rFonts w:ascii="Times New Roman" w:hAnsi="Times New Roman" w:cs="Times New Roman"/>
          <w:sz w:val="24"/>
          <w:szCs w:val="24"/>
        </w:rPr>
        <w:t xml:space="preserve">proiecte </w:t>
      </w:r>
      <w:r w:rsidRPr="00657450">
        <w:rPr>
          <w:rFonts w:ascii="Times New Roman" w:hAnsi="Times New Roman" w:cs="Times New Roman"/>
          <w:sz w:val="24"/>
          <w:szCs w:val="24"/>
        </w:rPr>
        <w:t xml:space="preserve">decât cele </w:t>
      </w:r>
      <w:r w:rsidR="00552A99" w:rsidRPr="00657450">
        <w:rPr>
          <w:rFonts w:ascii="Times New Roman" w:hAnsi="Times New Roman" w:cs="Times New Roman"/>
          <w:sz w:val="24"/>
          <w:szCs w:val="24"/>
        </w:rPr>
        <w:t xml:space="preserve">prevăzute </w:t>
      </w:r>
      <w:r w:rsidRPr="00657450">
        <w:rPr>
          <w:rFonts w:ascii="Times New Roman" w:hAnsi="Times New Roman" w:cs="Times New Roman"/>
          <w:sz w:val="24"/>
          <w:szCs w:val="24"/>
        </w:rPr>
        <w:t>la alin. (</w:t>
      </w:r>
      <w:r w:rsidR="00407C2A" w:rsidRPr="00657450">
        <w:rPr>
          <w:rFonts w:ascii="Times New Roman" w:hAnsi="Times New Roman" w:cs="Times New Roman"/>
          <w:sz w:val="24"/>
          <w:szCs w:val="24"/>
        </w:rPr>
        <w:t>8</w:t>
      </w:r>
      <w:r w:rsidR="00E233B9" w:rsidRPr="00657450">
        <w:rPr>
          <w:rFonts w:ascii="Times New Roman" w:hAnsi="Times New Roman" w:cs="Times New Roman"/>
          <w:sz w:val="24"/>
          <w:szCs w:val="24"/>
        </w:rPr>
        <w:t>),</w:t>
      </w:r>
      <w:r w:rsidR="00AA53A5" w:rsidRPr="00657450">
        <w:rPr>
          <w:rFonts w:ascii="Times New Roman" w:hAnsi="Times New Roman" w:cs="Times New Roman"/>
          <w:sz w:val="24"/>
          <w:szCs w:val="24"/>
        </w:rPr>
        <w:t xml:space="preserve"> autoritățile de management au obligația evidențierii în </w:t>
      </w:r>
      <w:r w:rsidR="0066491E" w:rsidRPr="00657450">
        <w:rPr>
          <w:rFonts w:ascii="Times New Roman" w:hAnsi="Times New Roman" w:cs="Times New Roman"/>
          <w:sz w:val="24"/>
          <w:szCs w:val="24"/>
        </w:rPr>
        <w:t>G</w:t>
      </w:r>
      <w:r w:rsidR="00BF2AA7" w:rsidRPr="00657450">
        <w:rPr>
          <w:rFonts w:ascii="Times New Roman" w:hAnsi="Times New Roman" w:cs="Times New Roman"/>
          <w:sz w:val="24"/>
          <w:szCs w:val="24"/>
        </w:rPr>
        <w:t>hid</w:t>
      </w:r>
      <w:r w:rsidR="00AA53A5" w:rsidRPr="00657450">
        <w:rPr>
          <w:rFonts w:ascii="Times New Roman" w:hAnsi="Times New Roman" w:cs="Times New Roman"/>
          <w:sz w:val="24"/>
          <w:szCs w:val="24"/>
        </w:rPr>
        <w:t xml:space="preserve">ul </w:t>
      </w:r>
      <w:r w:rsidR="0066491E" w:rsidRPr="00657450">
        <w:rPr>
          <w:rFonts w:ascii="Times New Roman" w:hAnsi="Times New Roman" w:cs="Times New Roman"/>
          <w:sz w:val="24"/>
          <w:szCs w:val="24"/>
        </w:rPr>
        <w:t xml:space="preserve">Solicitantului </w:t>
      </w:r>
      <w:r w:rsidR="00AA53A5" w:rsidRPr="00657450">
        <w:rPr>
          <w:rFonts w:ascii="Times New Roman" w:hAnsi="Times New Roman" w:cs="Times New Roman"/>
          <w:sz w:val="24"/>
          <w:szCs w:val="24"/>
        </w:rPr>
        <w:t>a tuturor tipurilor de cheltuieli care se încadrează în categori</w:t>
      </w:r>
      <w:r w:rsidR="008D3EFF" w:rsidRPr="00657450">
        <w:rPr>
          <w:rFonts w:ascii="Times New Roman" w:hAnsi="Times New Roman" w:cs="Times New Roman"/>
          <w:sz w:val="24"/>
          <w:szCs w:val="24"/>
        </w:rPr>
        <w:t>a costurilor directe</w:t>
      </w:r>
      <w:r w:rsidR="0042358D" w:rsidRPr="00657450">
        <w:rPr>
          <w:rFonts w:ascii="Times New Roman" w:hAnsi="Times New Roman" w:cs="Times New Roman"/>
          <w:sz w:val="24"/>
          <w:szCs w:val="24"/>
        </w:rPr>
        <w:t>.</w:t>
      </w:r>
    </w:p>
    <w:p w14:paraId="6FBEA8E7" w14:textId="06B26103" w:rsidR="00AA53A5" w:rsidRPr="00657450" w:rsidRDefault="00AA53A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80A6E" w:rsidRPr="00657450">
        <w:rPr>
          <w:rFonts w:ascii="Times New Roman" w:hAnsi="Times New Roman" w:cs="Times New Roman"/>
          <w:sz w:val="24"/>
          <w:szCs w:val="24"/>
        </w:rPr>
        <w:t>10</w:t>
      </w:r>
      <w:r w:rsidR="009605AD" w:rsidRPr="00657450">
        <w:rPr>
          <w:rFonts w:ascii="Times New Roman" w:hAnsi="Times New Roman" w:cs="Times New Roman"/>
          <w:sz w:val="24"/>
          <w:szCs w:val="24"/>
        </w:rPr>
        <w:t xml:space="preserve">) Costurile indirecte </w:t>
      </w:r>
      <w:r w:rsidRPr="00657450">
        <w:rPr>
          <w:rFonts w:ascii="Times New Roman" w:hAnsi="Times New Roman" w:cs="Times New Roman"/>
          <w:sz w:val="24"/>
          <w:szCs w:val="24"/>
        </w:rPr>
        <w:t>sunt  toate acele cheltuieli care nu se încadrează în categoria costurilor</w:t>
      </w:r>
      <w:r w:rsidR="00407C2A" w:rsidRPr="00657450">
        <w:rPr>
          <w:rFonts w:ascii="Times New Roman" w:hAnsi="Times New Roman" w:cs="Times New Roman"/>
          <w:sz w:val="24"/>
          <w:szCs w:val="24"/>
        </w:rPr>
        <w:t xml:space="preserve"> </w:t>
      </w:r>
      <w:r w:rsidRPr="00657450">
        <w:rPr>
          <w:rFonts w:ascii="Times New Roman" w:hAnsi="Times New Roman" w:cs="Times New Roman"/>
          <w:sz w:val="24"/>
          <w:szCs w:val="24"/>
        </w:rPr>
        <w:t>directe</w:t>
      </w:r>
      <w:r w:rsidR="0042358D" w:rsidRPr="00657450">
        <w:rPr>
          <w:rFonts w:ascii="Times New Roman" w:hAnsi="Times New Roman" w:cs="Times New Roman"/>
          <w:sz w:val="24"/>
          <w:szCs w:val="24"/>
        </w:rPr>
        <w:t>.</w:t>
      </w:r>
    </w:p>
    <w:p w14:paraId="65EE6FB2" w14:textId="180F3E49" w:rsidR="00AA53A5" w:rsidRPr="00657450" w:rsidRDefault="00AA53A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C80A6E" w:rsidRPr="00657450">
        <w:rPr>
          <w:rFonts w:ascii="Times New Roman" w:hAnsi="Times New Roman" w:cs="Times New Roman"/>
          <w:sz w:val="24"/>
          <w:szCs w:val="24"/>
        </w:rPr>
        <w:t>11</w:t>
      </w:r>
      <w:r w:rsidRPr="00657450">
        <w:rPr>
          <w:rFonts w:ascii="Times New Roman" w:hAnsi="Times New Roman" w:cs="Times New Roman"/>
          <w:sz w:val="24"/>
          <w:szCs w:val="24"/>
        </w:rPr>
        <w:t xml:space="preserve">) </w:t>
      </w:r>
      <w:r w:rsidR="00E233B9" w:rsidRPr="00657450">
        <w:rPr>
          <w:rFonts w:ascii="Times New Roman" w:hAnsi="Times New Roman" w:cs="Times New Roman"/>
          <w:sz w:val="24"/>
          <w:szCs w:val="24"/>
        </w:rPr>
        <w:t>A</w:t>
      </w:r>
      <w:r w:rsidRPr="00657450">
        <w:rPr>
          <w:rFonts w:ascii="Times New Roman" w:hAnsi="Times New Roman" w:cs="Times New Roman"/>
          <w:sz w:val="24"/>
          <w:szCs w:val="24"/>
        </w:rPr>
        <w:t xml:space="preserve">utoritățile de management au obligația includerii în </w:t>
      </w:r>
      <w:r w:rsidR="00BF2AA7" w:rsidRPr="00657450">
        <w:rPr>
          <w:rFonts w:ascii="Times New Roman" w:hAnsi="Times New Roman" w:cs="Times New Roman"/>
          <w:sz w:val="24"/>
          <w:szCs w:val="24"/>
        </w:rPr>
        <w:t>Ghid</w:t>
      </w:r>
      <w:r w:rsidRPr="00657450">
        <w:rPr>
          <w:rFonts w:ascii="Times New Roman" w:hAnsi="Times New Roman" w:cs="Times New Roman"/>
          <w:sz w:val="24"/>
          <w:szCs w:val="24"/>
        </w:rPr>
        <w:t xml:space="preserve">ul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ului a definițiilor </w:t>
      </w:r>
      <w:r w:rsidR="00380073" w:rsidRPr="00657450">
        <w:rPr>
          <w:rFonts w:ascii="Times New Roman" w:hAnsi="Times New Roman" w:cs="Times New Roman"/>
          <w:sz w:val="24"/>
          <w:szCs w:val="24"/>
        </w:rPr>
        <w:t xml:space="preserve">prevăzute </w:t>
      </w:r>
      <w:r w:rsidRPr="00657450">
        <w:rPr>
          <w:rFonts w:ascii="Times New Roman" w:hAnsi="Times New Roman" w:cs="Times New Roman"/>
          <w:sz w:val="24"/>
          <w:szCs w:val="24"/>
        </w:rPr>
        <w:t xml:space="preserve">la </w:t>
      </w:r>
      <w:r w:rsidR="0042358D" w:rsidRPr="00657450">
        <w:rPr>
          <w:rFonts w:ascii="Times New Roman" w:hAnsi="Times New Roman" w:cs="Times New Roman"/>
          <w:sz w:val="24"/>
          <w:szCs w:val="24"/>
        </w:rPr>
        <w:t xml:space="preserve">alin. </w:t>
      </w:r>
      <w:r w:rsidR="00407C2A" w:rsidRPr="00657450">
        <w:rPr>
          <w:rFonts w:ascii="Times New Roman" w:hAnsi="Times New Roman" w:cs="Times New Roman"/>
          <w:sz w:val="24"/>
          <w:szCs w:val="24"/>
        </w:rPr>
        <w:t xml:space="preserve">(7), </w:t>
      </w:r>
      <w:r w:rsidR="0042358D" w:rsidRPr="00657450">
        <w:rPr>
          <w:rFonts w:ascii="Times New Roman" w:hAnsi="Times New Roman" w:cs="Times New Roman"/>
          <w:sz w:val="24"/>
          <w:szCs w:val="24"/>
        </w:rPr>
        <w:t>(</w:t>
      </w:r>
      <w:r w:rsidR="00552A99" w:rsidRPr="00657450">
        <w:rPr>
          <w:rFonts w:ascii="Times New Roman" w:hAnsi="Times New Roman" w:cs="Times New Roman"/>
          <w:sz w:val="24"/>
          <w:szCs w:val="24"/>
        </w:rPr>
        <w:t>8</w:t>
      </w:r>
      <w:r w:rsidR="0042358D" w:rsidRPr="00657450">
        <w:rPr>
          <w:rFonts w:ascii="Times New Roman" w:hAnsi="Times New Roman" w:cs="Times New Roman"/>
          <w:sz w:val="24"/>
          <w:szCs w:val="24"/>
        </w:rPr>
        <w:t>)</w:t>
      </w:r>
      <w:r w:rsidR="00407C2A" w:rsidRPr="00657450">
        <w:rPr>
          <w:rFonts w:ascii="Times New Roman" w:hAnsi="Times New Roman" w:cs="Times New Roman"/>
          <w:sz w:val="24"/>
          <w:szCs w:val="24"/>
        </w:rPr>
        <w:t xml:space="preserve"> </w:t>
      </w:r>
      <w:r w:rsidR="00BD7B87" w:rsidRPr="00657450">
        <w:rPr>
          <w:rFonts w:ascii="Times New Roman" w:hAnsi="Times New Roman" w:cs="Times New Roman"/>
          <w:sz w:val="24"/>
          <w:szCs w:val="24"/>
        </w:rPr>
        <w:t>și</w:t>
      </w:r>
      <w:r w:rsidR="0042358D" w:rsidRPr="00657450">
        <w:rPr>
          <w:rFonts w:ascii="Times New Roman" w:hAnsi="Times New Roman" w:cs="Times New Roman"/>
          <w:sz w:val="24"/>
          <w:szCs w:val="24"/>
        </w:rPr>
        <w:t xml:space="preserve"> (</w:t>
      </w:r>
      <w:r w:rsidR="00407C2A" w:rsidRPr="00657450">
        <w:rPr>
          <w:rFonts w:ascii="Times New Roman" w:hAnsi="Times New Roman" w:cs="Times New Roman"/>
          <w:sz w:val="24"/>
          <w:szCs w:val="24"/>
        </w:rPr>
        <w:t>10</w:t>
      </w:r>
      <w:r w:rsidR="0042358D" w:rsidRPr="00657450">
        <w:rPr>
          <w:rFonts w:ascii="Times New Roman" w:hAnsi="Times New Roman" w:cs="Times New Roman"/>
          <w:sz w:val="24"/>
          <w:szCs w:val="24"/>
        </w:rPr>
        <w:t>)</w:t>
      </w:r>
    </w:p>
    <w:p w14:paraId="1BD54798" w14:textId="2F502294" w:rsidR="00F30742" w:rsidRPr="00657450" w:rsidRDefault="006C0661"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lastRenderedPageBreak/>
        <w:t>(12)</w:t>
      </w:r>
      <w:r w:rsidR="003914DA" w:rsidRPr="00657450">
        <w:rPr>
          <w:rFonts w:ascii="Times New Roman" w:hAnsi="Times New Roman" w:cs="Times New Roman"/>
          <w:sz w:val="24"/>
          <w:szCs w:val="24"/>
        </w:rPr>
        <w:t xml:space="preserve"> Lista categoriilor de cheltuieli directe și indirecte</w:t>
      </w:r>
      <w:r w:rsidR="002E63FB" w:rsidRPr="00657450">
        <w:rPr>
          <w:rFonts w:ascii="Times New Roman" w:hAnsi="Times New Roman" w:cs="Times New Roman"/>
          <w:sz w:val="24"/>
          <w:szCs w:val="24"/>
        </w:rPr>
        <w:t xml:space="preserve"> </w:t>
      </w:r>
      <w:r w:rsidR="003914DA" w:rsidRPr="00657450">
        <w:rPr>
          <w:rFonts w:ascii="Times New Roman" w:hAnsi="Times New Roman" w:cs="Times New Roman"/>
          <w:sz w:val="24"/>
          <w:szCs w:val="24"/>
        </w:rPr>
        <w:t xml:space="preserve">pentru aplicarea costurilor simplificate se aproba prin Hotărâre de Guvern în 30 de zile de la intrarea în vigoare a prezentei ordonanțe de urgență. </w:t>
      </w:r>
    </w:p>
    <w:p w14:paraId="4775ECF3" w14:textId="77777777" w:rsidR="00AA53A5" w:rsidRPr="00657450" w:rsidRDefault="00AA53A5" w:rsidP="006044D1">
      <w:pPr>
        <w:spacing w:after="0" w:line="276" w:lineRule="auto"/>
        <w:ind w:firstLine="708"/>
        <w:jc w:val="both"/>
        <w:rPr>
          <w:rFonts w:ascii="Times New Roman" w:hAnsi="Times New Roman" w:cs="Times New Roman"/>
          <w:b/>
          <w:sz w:val="24"/>
          <w:szCs w:val="24"/>
        </w:rPr>
      </w:pPr>
    </w:p>
    <w:p w14:paraId="15432750" w14:textId="3119B14E" w:rsidR="00AA53A5" w:rsidRPr="00657450" w:rsidRDefault="00AA53A5"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Capitolul  X</w:t>
      </w:r>
      <w:r w:rsidR="00A03E2E" w:rsidRPr="00657450">
        <w:rPr>
          <w:rFonts w:ascii="Times New Roman" w:hAnsi="Times New Roman" w:cs="Times New Roman"/>
          <w:b/>
          <w:sz w:val="24"/>
          <w:szCs w:val="24"/>
        </w:rPr>
        <w:t>I</w:t>
      </w:r>
      <w:r w:rsidRPr="00657450">
        <w:rPr>
          <w:rFonts w:ascii="Times New Roman" w:hAnsi="Times New Roman" w:cs="Times New Roman"/>
          <w:b/>
          <w:sz w:val="24"/>
          <w:szCs w:val="24"/>
        </w:rPr>
        <w:t xml:space="preserve"> -  Dispoziții finale și tranzitorii</w:t>
      </w:r>
    </w:p>
    <w:p w14:paraId="41B3C7E4" w14:textId="77777777" w:rsidR="00EE7BC2" w:rsidRPr="00657450" w:rsidRDefault="00EE7BC2" w:rsidP="006044D1">
      <w:pPr>
        <w:spacing w:after="0" w:line="276" w:lineRule="auto"/>
        <w:ind w:firstLine="708"/>
        <w:jc w:val="both"/>
        <w:rPr>
          <w:rFonts w:ascii="Times New Roman" w:hAnsi="Times New Roman" w:cs="Times New Roman"/>
          <w:b/>
          <w:sz w:val="24"/>
          <w:szCs w:val="24"/>
        </w:rPr>
      </w:pPr>
    </w:p>
    <w:p w14:paraId="23342AF9" w14:textId="49F44168" w:rsidR="00963DF8" w:rsidRPr="00657450" w:rsidRDefault="007D07C9" w:rsidP="006044D1">
      <w:pPr>
        <w:tabs>
          <w:tab w:val="left" w:pos="180"/>
        </w:tabs>
        <w:spacing w:after="0" w:line="276" w:lineRule="auto"/>
        <w:ind w:right="76"/>
        <w:jc w:val="both"/>
        <w:rPr>
          <w:rFonts w:ascii="Times New Roman" w:eastAsia="Arial" w:hAnsi="Times New Roman" w:cs="Times New Roman"/>
          <w:sz w:val="24"/>
          <w:szCs w:val="24"/>
        </w:rPr>
      </w:pPr>
      <w:r w:rsidRPr="00657450">
        <w:rPr>
          <w:rFonts w:ascii="Times New Roman" w:eastAsia="Arial" w:hAnsi="Times New Roman" w:cs="Times New Roman"/>
          <w:sz w:val="24"/>
          <w:szCs w:val="24"/>
        </w:rPr>
        <w:tab/>
      </w:r>
      <w:r w:rsidRPr="00657450">
        <w:rPr>
          <w:rFonts w:ascii="Times New Roman" w:eastAsia="Arial" w:hAnsi="Times New Roman" w:cs="Times New Roman"/>
          <w:sz w:val="24"/>
          <w:szCs w:val="24"/>
        </w:rPr>
        <w:tab/>
      </w:r>
      <w:r w:rsidRPr="00657450">
        <w:rPr>
          <w:rFonts w:ascii="Times New Roman" w:eastAsia="Arial" w:hAnsi="Times New Roman" w:cs="Times New Roman"/>
          <w:b/>
          <w:sz w:val="24"/>
          <w:szCs w:val="24"/>
        </w:rPr>
        <w:t>Art.</w:t>
      </w:r>
      <w:r w:rsidR="00B26A54" w:rsidRPr="00657450">
        <w:rPr>
          <w:rFonts w:ascii="Times New Roman" w:eastAsia="Arial" w:hAnsi="Times New Roman" w:cs="Times New Roman"/>
          <w:b/>
          <w:sz w:val="24"/>
          <w:szCs w:val="24"/>
        </w:rPr>
        <w:t xml:space="preserve"> </w:t>
      </w:r>
      <w:r w:rsidRPr="00657450">
        <w:rPr>
          <w:rFonts w:ascii="Times New Roman" w:eastAsia="Arial" w:hAnsi="Times New Roman" w:cs="Times New Roman"/>
          <w:b/>
          <w:sz w:val="24"/>
          <w:szCs w:val="24"/>
        </w:rPr>
        <w:t>27</w:t>
      </w:r>
      <w:r w:rsidR="005B00A6" w:rsidRPr="00657450">
        <w:rPr>
          <w:rFonts w:ascii="Times New Roman" w:eastAsia="Arial" w:hAnsi="Times New Roman" w:cs="Times New Roman"/>
          <w:b/>
          <w:sz w:val="24"/>
          <w:szCs w:val="24"/>
        </w:rPr>
        <w:t xml:space="preserve"> </w:t>
      </w:r>
      <w:r w:rsidR="00963DF8" w:rsidRPr="00657450">
        <w:rPr>
          <w:rFonts w:ascii="Times New Roman" w:eastAsia="Arial" w:hAnsi="Times New Roman" w:cs="Times New Roman"/>
          <w:b/>
          <w:sz w:val="24"/>
          <w:szCs w:val="24"/>
        </w:rPr>
        <w:t>–</w:t>
      </w:r>
      <w:r w:rsidR="005B00A6" w:rsidRPr="00657450">
        <w:rPr>
          <w:rFonts w:ascii="Times New Roman" w:eastAsia="Arial" w:hAnsi="Times New Roman" w:cs="Times New Roman"/>
          <w:b/>
          <w:sz w:val="24"/>
          <w:szCs w:val="24"/>
        </w:rPr>
        <w:t xml:space="preserve"> </w:t>
      </w:r>
      <w:r w:rsidR="00963DF8" w:rsidRPr="00657450">
        <w:rPr>
          <w:rFonts w:ascii="Times New Roman" w:eastAsia="Arial" w:hAnsi="Times New Roman" w:cs="Times New Roman"/>
          <w:bCs/>
          <w:sz w:val="24"/>
          <w:szCs w:val="24"/>
        </w:rPr>
        <w:t>(1)</w:t>
      </w:r>
      <w:r w:rsidR="00963DF8" w:rsidRPr="00657450">
        <w:rPr>
          <w:rFonts w:ascii="Times New Roman" w:eastAsia="Arial" w:hAnsi="Times New Roman" w:cs="Times New Roman"/>
          <w:b/>
          <w:sz w:val="24"/>
          <w:szCs w:val="24"/>
        </w:rPr>
        <w:t xml:space="preserve"> </w:t>
      </w:r>
      <w:r w:rsidRPr="00657450">
        <w:rPr>
          <w:rFonts w:ascii="Times New Roman" w:eastAsia="Arial" w:hAnsi="Times New Roman" w:cs="Times New Roman"/>
          <w:sz w:val="24"/>
          <w:szCs w:val="24"/>
        </w:rPr>
        <w:t xml:space="preserve">Beneficiarul, pentru asigurarea finanțării cheltuielilor necesare implementării proiectului, precum și  pentru  asigurarea  durabilității,  poate  constitui  garanții  în  favoarea  unei instituții de credit, sub forma instituirii unei ipoteci asupra activelor fixe care fac obiectul </w:t>
      </w:r>
      <w:r w:rsidR="00C67953" w:rsidRPr="00657450">
        <w:rPr>
          <w:rFonts w:ascii="Times New Roman" w:eastAsia="Arial" w:hAnsi="Times New Roman" w:cs="Times New Roman"/>
          <w:sz w:val="24"/>
          <w:szCs w:val="24"/>
        </w:rPr>
        <w:t xml:space="preserve">contractului </w:t>
      </w:r>
      <w:r w:rsidRPr="00657450">
        <w:rPr>
          <w:rFonts w:ascii="Times New Roman" w:eastAsia="Arial" w:hAnsi="Times New Roman" w:cs="Times New Roman"/>
          <w:sz w:val="24"/>
          <w:szCs w:val="24"/>
        </w:rPr>
        <w:t xml:space="preserve">de </w:t>
      </w:r>
      <w:r w:rsidR="00C67953" w:rsidRPr="00657450">
        <w:rPr>
          <w:rFonts w:ascii="Times New Roman" w:eastAsia="Arial" w:hAnsi="Times New Roman" w:cs="Times New Roman"/>
          <w:sz w:val="24"/>
          <w:szCs w:val="24"/>
        </w:rPr>
        <w:t>finanțare</w:t>
      </w:r>
      <w:r w:rsidR="00991C6E" w:rsidRPr="00657450">
        <w:rPr>
          <w:rFonts w:ascii="Times New Roman" w:eastAsia="Arial" w:hAnsi="Times New Roman" w:cs="Times New Roman"/>
          <w:sz w:val="24"/>
          <w:szCs w:val="24"/>
        </w:rPr>
        <w:t xml:space="preserve"> / deciziei de finanțare</w:t>
      </w:r>
      <w:r w:rsidRPr="00657450">
        <w:rPr>
          <w:rFonts w:ascii="Times New Roman" w:eastAsia="Arial" w:hAnsi="Times New Roman" w:cs="Times New Roman"/>
          <w:sz w:val="24"/>
          <w:szCs w:val="24"/>
        </w:rPr>
        <w:t xml:space="preserve">. </w:t>
      </w:r>
    </w:p>
    <w:p w14:paraId="31D82EDC" w14:textId="435E4BF5" w:rsidR="00FC2F02" w:rsidRPr="00657450" w:rsidRDefault="00963DF8" w:rsidP="006044D1">
      <w:pPr>
        <w:tabs>
          <w:tab w:val="left" w:pos="180"/>
        </w:tabs>
        <w:spacing w:after="0" w:line="276" w:lineRule="auto"/>
        <w:ind w:right="76"/>
        <w:jc w:val="both"/>
        <w:rPr>
          <w:rFonts w:ascii="Times New Roman" w:eastAsia="Arial" w:hAnsi="Times New Roman" w:cs="Times New Roman"/>
          <w:sz w:val="24"/>
          <w:szCs w:val="24"/>
        </w:rPr>
      </w:pPr>
      <w:r w:rsidRPr="00657450">
        <w:rPr>
          <w:rFonts w:ascii="Times New Roman" w:eastAsia="Arial" w:hAnsi="Times New Roman" w:cs="Times New Roman"/>
          <w:sz w:val="24"/>
          <w:szCs w:val="24"/>
        </w:rPr>
        <w:tab/>
      </w:r>
      <w:r w:rsidRPr="00657450">
        <w:rPr>
          <w:rFonts w:ascii="Times New Roman" w:eastAsia="Arial" w:hAnsi="Times New Roman" w:cs="Times New Roman"/>
          <w:sz w:val="24"/>
          <w:szCs w:val="24"/>
        </w:rPr>
        <w:tab/>
        <w:t xml:space="preserve">(2) </w:t>
      </w:r>
      <w:r w:rsidR="007D07C9" w:rsidRPr="00657450">
        <w:rPr>
          <w:rFonts w:ascii="Times New Roman" w:eastAsia="Arial" w:hAnsi="Times New Roman" w:cs="Times New Roman"/>
          <w:sz w:val="24"/>
          <w:szCs w:val="24"/>
        </w:rPr>
        <w:t xml:space="preserve">Beneficiarul este obligat să transmită </w:t>
      </w:r>
      <w:r w:rsidR="00C67953" w:rsidRPr="00657450">
        <w:rPr>
          <w:rFonts w:ascii="Times New Roman" w:eastAsia="Arial" w:hAnsi="Times New Roman" w:cs="Times New Roman"/>
          <w:sz w:val="24"/>
          <w:szCs w:val="24"/>
        </w:rPr>
        <w:t>autorității de management/organismului intermediar, după caz,</w:t>
      </w:r>
      <w:r w:rsidR="007D07C9" w:rsidRPr="00657450">
        <w:rPr>
          <w:rFonts w:ascii="Times New Roman" w:eastAsia="Arial" w:hAnsi="Times New Roman" w:cs="Times New Roman"/>
          <w:sz w:val="24"/>
          <w:szCs w:val="24"/>
        </w:rPr>
        <w:t xml:space="preserve"> o copie a </w:t>
      </w:r>
      <w:r w:rsidR="00C67953" w:rsidRPr="00657450">
        <w:rPr>
          <w:rFonts w:ascii="Times New Roman" w:eastAsia="Arial" w:hAnsi="Times New Roman" w:cs="Times New Roman"/>
          <w:sz w:val="24"/>
          <w:szCs w:val="24"/>
        </w:rPr>
        <w:t xml:space="preserve">contractului </w:t>
      </w:r>
      <w:r w:rsidR="007D07C9" w:rsidRPr="00657450">
        <w:rPr>
          <w:rFonts w:ascii="Times New Roman" w:eastAsia="Arial" w:hAnsi="Times New Roman" w:cs="Times New Roman"/>
          <w:sz w:val="24"/>
          <w:szCs w:val="24"/>
        </w:rPr>
        <w:t xml:space="preserve">de </w:t>
      </w:r>
      <w:r w:rsidR="00C67953" w:rsidRPr="00657450">
        <w:rPr>
          <w:rFonts w:ascii="Times New Roman" w:eastAsia="Arial" w:hAnsi="Times New Roman" w:cs="Times New Roman"/>
          <w:sz w:val="24"/>
          <w:szCs w:val="24"/>
        </w:rPr>
        <w:t xml:space="preserve">credit </w:t>
      </w:r>
      <w:r w:rsidR="007D07C9" w:rsidRPr="00657450">
        <w:rPr>
          <w:rFonts w:ascii="Times New Roman" w:eastAsia="Arial" w:hAnsi="Times New Roman" w:cs="Times New Roman"/>
          <w:sz w:val="24"/>
          <w:szCs w:val="24"/>
        </w:rPr>
        <w:t xml:space="preserve">și </w:t>
      </w:r>
      <w:r w:rsidR="00C67953" w:rsidRPr="00657450">
        <w:rPr>
          <w:rFonts w:ascii="Times New Roman" w:eastAsia="Arial" w:hAnsi="Times New Roman" w:cs="Times New Roman"/>
          <w:sz w:val="24"/>
          <w:szCs w:val="24"/>
        </w:rPr>
        <w:t xml:space="preserve">ipotecă </w:t>
      </w:r>
      <w:r w:rsidR="007D07C9" w:rsidRPr="00657450">
        <w:rPr>
          <w:rFonts w:ascii="Times New Roman" w:eastAsia="Arial" w:hAnsi="Times New Roman" w:cs="Times New Roman"/>
          <w:sz w:val="24"/>
          <w:szCs w:val="24"/>
        </w:rPr>
        <w:t>în termen de 10 zile lucrătoare de la semnarea acestuia. În cazul imobilelor, aceasta va fi însoțită de raportul de evaluare a imobilului finanțat pe baza contractului de finanțare</w:t>
      </w:r>
      <w:r w:rsidR="00991C6E" w:rsidRPr="00657450">
        <w:rPr>
          <w:rFonts w:ascii="Times New Roman" w:eastAsia="Arial" w:hAnsi="Times New Roman" w:cs="Times New Roman"/>
          <w:sz w:val="24"/>
          <w:szCs w:val="24"/>
        </w:rPr>
        <w:t>/deciziei de finanțare</w:t>
      </w:r>
      <w:r w:rsidR="007D07C9" w:rsidRPr="00657450">
        <w:rPr>
          <w:rFonts w:ascii="Times New Roman" w:eastAsia="Arial" w:hAnsi="Times New Roman" w:cs="Times New Roman"/>
          <w:sz w:val="24"/>
          <w:szCs w:val="24"/>
        </w:rPr>
        <w:t xml:space="preserve">, realizat de către un evaluator </w:t>
      </w:r>
      <w:r w:rsidR="005E3A3A" w:rsidRPr="00657450">
        <w:rPr>
          <w:rFonts w:ascii="Times New Roman" w:eastAsia="Arial" w:hAnsi="Times New Roman" w:cs="Times New Roman"/>
          <w:sz w:val="24"/>
          <w:szCs w:val="24"/>
        </w:rPr>
        <w:t>independent autorizat ANEVAR</w:t>
      </w:r>
      <w:r w:rsidR="007D07C9" w:rsidRPr="00657450">
        <w:rPr>
          <w:rFonts w:ascii="Times New Roman" w:eastAsia="Arial" w:hAnsi="Times New Roman" w:cs="Times New Roman"/>
          <w:sz w:val="24"/>
          <w:szCs w:val="24"/>
        </w:rPr>
        <w:t>.</w:t>
      </w:r>
      <w:r w:rsidR="004407D2" w:rsidRPr="00657450">
        <w:rPr>
          <w:rFonts w:ascii="Times New Roman" w:eastAsia="Arial" w:hAnsi="Times New Roman" w:cs="Times New Roman"/>
          <w:sz w:val="24"/>
          <w:szCs w:val="24"/>
        </w:rPr>
        <w:t xml:space="preserve"> </w:t>
      </w:r>
    </w:p>
    <w:p w14:paraId="37A1D446" w14:textId="57EF06ED" w:rsidR="007D07C9" w:rsidRPr="00657450" w:rsidRDefault="00FC2F02" w:rsidP="006044D1">
      <w:pPr>
        <w:tabs>
          <w:tab w:val="left" w:pos="180"/>
        </w:tabs>
        <w:spacing w:after="0" w:line="276" w:lineRule="auto"/>
        <w:ind w:right="76"/>
        <w:jc w:val="both"/>
        <w:rPr>
          <w:rFonts w:ascii="Times New Roman" w:eastAsia="Arial" w:hAnsi="Times New Roman" w:cs="Times New Roman"/>
          <w:b/>
          <w:sz w:val="24"/>
          <w:szCs w:val="24"/>
        </w:rPr>
      </w:pPr>
      <w:r w:rsidRPr="00657450">
        <w:rPr>
          <w:rFonts w:ascii="Times New Roman" w:eastAsia="Arial" w:hAnsi="Times New Roman" w:cs="Times New Roman"/>
          <w:sz w:val="24"/>
          <w:szCs w:val="24"/>
        </w:rPr>
        <w:tab/>
      </w:r>
      <w:r w:rsidRPr="00657450">
        <w:rPr>
          <w:rFonts w:ascii="Times New Roman" w:eastAsia="Arial" w:hAnsi="Times New Roman" w:cs="Times New Roman"/>
          <w:sz w:val="24"/>
          <w:szCs w:val="24"/>
        </w:rPr>
        <w:tab/>
        <w:t xml:space="preserve">(3) </w:t>
      </w:r>
      <w:r w:rsidR="00BB7E81" w:rsidRPr="00657450">
        <w:rPr>
          <w:rFonts w:ascii="Times New Roman" w:eastAsia="Arial" w:hAnsi="Times New Roman" w:cs="Times New Roman"/>
          <w:sz w:val="24"/>
          <w:szCs w:val="24"/>
        </w:rPr>
        <w:t xml:space="preserve">Nu </w:t>
      </w:r>
      <w:r w:rsidR="009B22A6" w:rsidRPr="00657450">
        <w:rPr>
          <w:rFonts w:ascii="Times New Roman" w:eastAsia="Arial" w:hAnsi="Times New Roman" w:cs="Times New Roman"/>
          <w:sz w:val="24"/>
          <w:szCs w:val="24"/>
        </w:rPr>
        <w:t>sunt</w:t>
      </w:r>
      <w:r w:rsidR="00BB7E81" w:rsidRPr="00657450">
        <w:rPr>
          <w:rFonts w:ascii="Times New Roman" w:eastAsia="Arial" w:hAnsi="Times New Roman" w:cs="Times New Roman"/>
          <w:sz w:val="24"/>
          <w:szCs w:val="24"/>
        </w:rPr>
        <w:t xml:space="preserve"> supuse executării </w:t>
      </w:r>
      <w:r w:rsidR="004407D2" w:rsidRPr="00657450">
        <w:rPr>
          <w:rFonts w:ascii="Times New Roman" w:eastAsia="Arial" w:hAnsi="Times New Roman" w:cs="Times New Roman"/>
          <w:sz w:val="24"/>
          <w:szCs w:val="24"/>
        </w:rPr>
        <w:t>silit</w:t>
      </w:r>
      <w:r w:rsidR="00BB7E81" w:rsidRPr="00657450">
        <w:rPr>
          <w:rFonts w:ascii="Times New Roman" w:eastAsia="Arial" w:hAnsi="Times New Roman" w:cs="Times New Roman"/>
          <w:sz w:val="24"/>
          <w:szCs w:val="24"/>
        </w:rPr>
        <w:t>e</w:t>
      </w:r>
      <w:r w:rsidR="004407D2" w:rsidRPr="00657450">
        <w:rPr>
          <w:rFonts w:ascii="Times New Roman" w:eastAsia="Arial" w:hAnsi="Times New Roman" w:cs="Times New Roman"/>
          <w:sz w:val="24"/>
          <w:szCs w:val="24"/>
        </w:rPr>
        <w:t xml:space="preserve"> bunuril</w:t>
      </w:r>
      <w:r w:rsidR="00BB7E81" w:rsidRPr="00657450">
        <w:rPr>
          <w:rFonts w:ascii="Times New Roman" w:eastAsia="Arial" w:hAnsi="Times New Roman" w:cs="Times New Roman"/>
          <w:sz w:val="24"/>
          <w:szCs w:val="24"/>
        </w:rPr>
        <w:t>e</w:t>
      </w:r>
      <w:r w:rsidR="004407D2" w:rsidRPr="00657450">
        <w:rPr>
          <w:rFonts w:ascii="Times New Roman" w:eastAsia="Arial" w:hAnsi="Times New Roman" w:cs="Times New Roman"/>
          <w:sz w:val="24"/>
          <w:szCs w:val="24"/>
        </w:rPr>
        <w:t xml:space="preserve"> care fac obiectul </w:t>
      </w:r>
      <w:r w:rsidRPr="00657450">
        <w:rPr>
          <w:rFonts w:ascii="Times New Roman" w:eastAsia="Arial" w:hAnsi="Times New Roman" w:cs="Times New Roman"/>
          <w:sz w:val="24"/>
          <w:szCs w:val="24"/>
        </w:rPr>
        <w:t xml:space="preserve">garanției prevăzută la alin. (1) </w:t>
      </w:r>
      <w:r w:rsidR="00BB7E81" w:rsidRPr="00657450">
        <w:rPr>
          <w:rFonts w:ascii="Times New Roman" w:eastAsia="Arial" w:hAnsi="Times New Roman" w:cs="Times New Roman"/>
          <w:sz w:val="24"/>
          <w:szCs w:val="24"/>
        </w:rPr>
        <w:t>până la</w:t>
      </w:r>
      <w:r w:rsidR="00FE2795" w:rsidRPr="00657450">
        <w:rPr>
          <w:rFonts w:ascii="Times New Roman" w:eastAsia="Arial" w:hAnsi="Times New Roman" w:cs="Times New Roman"/>
          <w:sz w:val="24"/>
          <w:szCs w:val="24"/>
        </w:rPr>
        <w:t xml:space="preserve"> expirarea perioadei de durabilitate a proiectului</w:t>
      </w:r>
      <w:r w:rsidR="00D669FF" w:rsidRPr="00657450">
        <w:rPr>
          <w:rFonts w:ascii="Times New Roman" w:eastAsia="Arial" w:hAnsi="Times New Roman" w:cs="Times New Roman"/>
          <w:sz w:val="24"/>
          <w:szCs w:val="24"/>
        </w:rPr>
        <w:t xml:space="preserve"> prevăzută în contractul de finanțare</w:t>
      </w:r>
      <w:r w:rsidR="00FE2795" w:rsidRPr="00657450">
        <w:rPr>
          <w:rFonts w:ascii="Times New Roman" w:eastAsia="Arial" w:hAnsi="Times New Roman" w:cs="Times New Roman"/>
          <w:sz w:val="24"/>
          <w:szCs w:val="24"/>
        </w:rPr>
        <w:t xml:space="preserve">. </w:t>
      </w:r>
    </w:p>
    <w:p w14:paraId="64902656" w14:textId="3A27AD82" w:rsidR="00F858A8" w:rsidRPr="00657450" w:rsidRDefault="00F858A8"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 2</w:t>
      </w:r>
      <w:r w:rsidR="007D07C9" w:rsidRPr="00657450">
        <w:rPr>
          <w:rFonts w:ascii="Times New Roman" w:hAnsi="Times New Roman" w:cs="Times New Roman"/>
          <w:b/>
          <w:sz w:val="24"/>
          <w:szCs w:val="24"/>
        </w:rPr>
        <w:t>8</w:t>
      </w:r>
      <w:r w:rsidRPr="00657450">
        <w:rPr>
          <w:rFonts w:ascii="Times New Roman" w:hAnsi="Times New Roman" w:cs="Times New Roman"/>
          <w:b/>
          <w:sz w:val="24"/>
          <w:szCs w:val="24"/>
        </w:rPr>
        <w:t xml:space="preserve"> </w:t>
      </w:r>
      <w:r w:rsidR="005B00A6" w:rsidRPr="00657450">
        <w:rPr>
          <w:rFonts w:ascii="Times New Roman" w:hAnsi="Times New Roman" w:cs="Times New Roman"/>
          <w:b/>
          <w:sz w:val="24"/>
          <w:szCs w:val="24"/>
        </w:rPr>
        <w:t xml:space="preserve">- </w:t>
      </w:r>
      <w:r w:rsidRPr="00657450">
        <w:rPr>
          <w:rFonts w:ascii="Times New Roman" w:hAnsi="Times New Roman" w:cs="Times New Roman"/>
          <w:sz w:val="24"/>
          <w:szCs w:val="24"/>
        </w:rPr>
        <w:t xml:space="preserve">(1) Ordonatorii de credite/reprezentanții legali ai </w:t>
      </w:r>
      <w:r w:rsidR="00BF2AA7" w:rsidRPr="00657450">
        <w:rPr>
          <w:rFonts w:ascii="Times New Roman" w:hAnsi="Times New Roman" w:cs="Times New Roman"/>
          <w:sz w:val="24"/>
          <w:szCs w:val="24"/>
        </w:rPr>
        <w:t>solicitant</w:t>
      </w:r>
      <w:r w:rsidRPr="00657450">
        <w:rPr>
          <w:rFonts w:ascii="Times New Roman" w:hAnsi="Times New Roman" w:cs="Times New Roman"/>
          <w:sz w:val="24"/>
          <w:szCs w:val="24"/>
        </w:rPr>
        <w:t xml:space="preserve">ului și </w:t>
      </w:r>
      <w:r w:rsidR="00AB101E" w:rsidRPr="00657450">
        <w:rPr>
          <w:rFonts w:ascii="Times New Roman" w:hAnsi="Times New Roman" w:cs="Times New Roman"/>
          <w:sz w:val="24"/>
          <w:szCs w:val="24"/>
        </w:rPr>
        <w:t xml:space="preserve">ai </w:t>
      </w:r>
      <w:r w:rsidRPr="00657450">
        <w:rPr>
          <w:rFonts w:ascii="Times New Roman" w:hAnsi="Times New Roman" w:cs="Times New Roman"/>
          <w:sz w:val="24"/>
          <w:szCs w:val="24"/>
        </w:rPr>
        <w:t>partenerilor, după caz</w:t>
      </w:r>
      <w:r w:rsidR="001A0274" w:rsidRPr="00657450">
        <w:rPr>
          <w:rFonts w:ascii="Times New Roman" w:hAnsi="Times New Roman" w:cs="Times New Roman"/>
          <w:sz w:val="24"/>
          <w:szCs w:val="24"/>
        </w:rPr>
        <w:t>,</w:t>
      </w:r>
      <w:r w:rsidRPr="00657450">
        <w:rPr>
          <w:rFonts w:ascii="Times New Roman" w:hAnsi="Times New Roman" w:cs="Times New Roman"/>
          <w:sz w:val="24"/>
          <w:szCs w:val="24"/>
        </w:rPr>
        <w:t xml:space="preserve"> au obligația de a semna cu semnătură electronică calificată și pot transmite în format electronic toate documentele care stau la baza parcurgerii celor patru faze ale execuției bugetare a cheltuielilor, respectiv: angajarea, lichidarea, ordonanțarea și plata cheltuielilor.</w:t>
      </w:r>
    </w:p>
    <w:p w14:paraId="091B926E" w14:textId="444FD718" w:rsidR="00F858A8" w:rsidRPr="00657450" w:rsidRDefault="00F858A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 Ordonatorii de credite care aplică prevederile alin. (1) stabilesc prin proceduri proprii documentele care vor fi semnate cu semnătură electronică calificată, circuitul acestora, persoanele împuternicite să efectueze operațiunile respective, precum și modalitatea de arhivare, în condițiile legii.</w:t>
      </w:r>
    </w:p>
    <w:p w14:paraId="36C2CAA6" w14:textId="6B7ACABF" w:rsidR="00F858A8" w:rsidRPr="00657450" w:rsidRDefault="00F858A8"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 2</w:t>
      </w:r>
      <w:r w:rsidR="007D07C9" w:rsidRPr="00657450">
        <w:rPr>
          <w:rFonts w:ascii="Times New Roman" w:hAnsi="Times New Roman" w:cs="Times New Roman"/>
          <w:b/>
          <w:sz w:val="24"/>
          <w:szCs w:val="24"/>
        </w:rPr>
        <w:t>9</w:t>
      </w:r>
      <w:r w:rsidR="005B00A6" w:rsidRPr="00657450">
        <w:rPr>
          <w:rFonts w:ascii="Times New Roman" w:hAnsi="Times New Roman" w:cs="Times New Roman"/>
          <w:b/>
          <w:sz w:val="24"/>
          <w:szCs w:val="24"/>
        </w:rPr>
        <w:t xml:space="preserve"> - </w:t>
      </w:r>
      <w:r w:rsidRPr="00657450">
        <w:rPr>
          <w:rFonts w:ascii="Times New Roman" w:hAnsi="Times New Roman" w:cs="Times New Roman"/>
          <w:sz w:val="24"/>
          <w:szCs w:val="24"/>
        </w:rPr>
        <w:t>(1)</w:t>
      </w:r>
      <w:r w:rsidRPr="00657450">
        <w:rPr>
          <w:rFonts w:ascii="Times New Roman" w:hAnsi="Times New Roman" w:cs="Times New Roman"/>
          <w:sz w:val="24"/>
          <w:szCs w:val="24"/>
        </w:rPr>
        <w:tab/>
        <w:t>Schimbul de informații între</w:t>
      </w:r>
      <w:r w:rsidR="00C727BB" w:rsidRPr="00657450">
        <w:rPr>
          <w:rFonts w:ascii="Times New Roman" w:hAnsi="Times New Roman" w:cs="Times New Roman"/>
          <w:sz w:val="24"/>
          <w:szCs w:val="24"/>
        </w:rPr>
        <w:t xml:space="preserve"> autoritatea de management/organismul intermediar</w:t>
      </w:r>
      <w:r w:rsidR="00AB101E" w:rsidRPr="00657450">
        <w:rPr>
          <w:rFonts w:ascii="Times New Roman" w:eastAsia="Arial"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și beneficiar</w:t>
      </w:r>
      <w:r w:rsidR="00AB101E"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are loc </w:t>
      </w:r>
      <w:r w:rsidR="009605AD" w:rsidRPr="00657450">
        <w:rPr>
          <w:rFonts w:ascii="Times New Roman" w:hAnsi="Times New Roman" w:cs="Times New Roman"/>
          <w:sz w:val="24"/>
          <w:szCs w:val="24"/>
        </w:rPr>
        <w:t>electronic prin utilizarea</w:t>
      </w:r>
      <w:r w:rsidRPr="00657450">
        <w:rPr>
          <w:rFonts w:ascii="Times New Roman" w:hAnsi="Times New Roman" w:cs="Times New Roman"/>
          <w:sz w:val="24"/>
          <w:szCs w:val="24"/>
        </w:rPr>
        <w:t xml:space="preserve"> sistemului informatic MySMIS2021/SMIS2021+</w:t>
      </w:r>
    </w:p>
    <w:p w14:paraId="69E50EE2" w14:textId="7273668E" w:rsidR="00F858A8" w:rsidRPr="00657450" w:rsidRDefault="00F858A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 În mod excepțional, schimbul de informații între</w:t>
      </w:r>
      <w:r w:rsidR="00C727BB" w:rsidRPr="00657450">
        <w:rPr>
          <w:rFonts w:ascii="Times New Roman" w:hAnsi="Times New Roman" w:cs="Times New Roman"/>
          <w:sz w:val="24"/>
          <w:szCs w:val="24"/>
        </w:rPr>
        <w:t xml:space="preserve"> autoritatea de management/organismul intermediar</w:t>
      </w:r>
      <w:r w:rsidR="00AB101E" w:rsidRPr="00657450">
        <w:rPr>
          <w:rFonts w:ascii="Times New Roman" w:eastAsia="Arial"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și beneficiar</w:t>
      </w:r>
      <w:r w:rsidR="00AB101E" w:rsidRPr="00657450">
        <w:rPr>
          <w:rFonts w:ascii="Times New Roman" w:hAnsi="Times New Roman" w:cs="Times New Roman"/>
          <w:sz w:val="24"/>
          <w:szCs w:val="24"/>
        </w:rPr>
        <w:t xml:space="preserve"> </w:t>
      </w:r>
      <w:r w:rsidRPr="00657450">
        <w:rPr>
          <w:rFonts w:ascii="Times New Roman" w:hAnsi="Times New Roman" w:cs="Times New Roman"/>
          <w:sz w:val="24"/>
          <w:szCs w:val="24"/>
        </w:rPr>
        <w:t>poate avea loc pe suport de hârtie, în eventualitatea unui caz de forță majoră, a funcționării defectuoase a sistemului informatic MySMIS2021/SMIS2021</w:t>
      </w:r>
      <w:r w:rsidR="009605AD" w:rsidRPr="00657450">
        <w:rPr>
          <w:rFonts w:ascii="Times New Roman" w:hAnsi="Times New Roman" w:cs="Times New Roman"/>
          <w:sz w:val="24"/>
          <w:szCs w:val="24"/>
        </w:rPr>
        <w:t xml:space="preserve">+ </w:t>
      </w:r>
      <w:r w:rsidRPr="00657450">
        <w:rPr>
          <w:rFonts w:ascii="Times New Roman" w:hAnsi="Times New Roman" w:cs="Times New Roman"/>
          <w:sz w:val="24"/>
          <w:szCs w:val="24"/>
        </w:rPr>
        <w:t>sau a întreruperii legăturii cu acesta pentru o perioadă care depășește o zi lucrătoare în ultima săptămână înainte de termenul</w:t>
      </w:r>
      <w:r w:rsidR="0068221A"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limită obligatoriu pentru transmiterea prin sistemul informatic a documentelor reglementate de prezenta </w:t>
      </w:r>
      <w:r w:rsidR="0068221A" w:rsidRPr="00657450">
        <w:rPr>
          <w:rFonts w:ascii="Times New Roman" w:hAnsi="Times New Roman" w:cs="Times New Roman"/>
          <w:sz w:val="24"/>
          <w:szCs w:val="24"/>
        </w:rPr>
        <w:t>o</w:t>
      </w:r>
      <w:r w:rsidR="00071E44" w:rsidRPr="00657450">
        <w:rPr>
          <w:rFonts w:ascii="Times New Roman" w:hAnsi="Times New Roman" w:cs="Times New Roman"/>
          <w:sz w:val="24"/>
          <w:szCs w:val="24"/>
        </w:rPr>
        <w:t>rdonanță</w:t>
      </w:r>
      <w:r w:rsidR="004946C2" w:rsidRPr="004946C2">
        <w:rPr>
          <w:rFonts w:ascii="Times New Roman" w:hAnsi="Times New Roman" w:cs="Times New Roman"/>
          <w:sz w:val="24"/>
          <w:szCs w:val="24"/>
        </w:rPr>
        <w:t xml:space="preserve"> </w:t>
      </w:r>
      <w:r w:rsidR="004946C2">
        <w:rPr>
          <w:rFonts w:ascii="Times New Roman" w:hAnsi="Times New Roman" w:cs="Times New Roman"/>
          <w:sz w:val="24"/>
          <w:szCs w:val="24"/>
        </w:rPr>
        <w:t>de urgență</w:t>
      </w:r>
      <w:r w:rsidR="00071E44" w:rsidRPr="00657450">
        <w:rPr>
          <w:rFonts w:ascii="Times New Roman" w:hAnsi="Times New Roman" w:cs="Times New Roman"/>
          <w:sz w:val="24"/>
          <w:szCs w:val="24"/>
        </w:rPr>
        <w:t xml:space="preserve"> </w:t>
      </w:r>
      <w:r w:rsidRPr="00657450">
        <w:rPr>
          <w:rFonts w:ascii="Times New Roman" w:hAnsi="Times New Roman" w:cs="Times New Roman"/>
          <w:sz w:val="24"/>
          <w:szCs w:val="24"/>
        </w:rPr>
        <w:t>sau timp de 5 zile lucrătoare consecutive în alte perioade.</w:t>
      </w:r>
    </w:p>
    <w:p w14:paraId="1378D703" w14:textId="0424C67F" w:rsidR="00F858A8" w:rsidRPr="00657450" w:rsidRDefault="00F858A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(3) Atunci când sistemul informatic funcționează din nou în mod corespunzător, când este restabilită legătura cu sistemul respectiv sau când situația de forță majoră încetează, partea în cauză introduce </w:t>
      </w:r>
      <w:r w:rsidR="009605AD" w:rsidRPr="00657450">
        <w:rPr>
          <w:rFonts w:ascii="Times New Roman" w:hAnsi="Times New Roman" w:cs="Times New Roman"/>
          <w:sz w:val="24"/>
          <w:szCs w:val="24"/>
        </w:rPr>
        <w:t>de îndată</w:t>
      </w:r>
      <w:r w:rsidRPr="00657450">
        <w:rPr>
          <w:rFonts w:ascii="Times New Roman" w:hAnsi="Times New Roman" w:cs="Times New Roman"/>
          <w:sz w:val="24"/>
          <w:szCs w:val="24"/>
        </w:rPr>
        <w:t xml:space="preserve"> în SMIS2021/MySMIS2021 informațiile deja transmise pe suport hârtie.</w:t>
      </w:r>
    </w:p>
    <w:p w14:paraId="464F2D05" w14:textId="3297215A" w:rsidR="00F858A8" w:rsidRPr="00657450" w:rsidRDefault="00F858A8"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Art. </w:t>
      </w:r>
      <w:r w:rsidR="007D07C9" w:rsidRPr="00657450">
        <w:rPr>
          <w:rFonts w:ascii="Times New Roman" w:hAnsi="Times New Roman" w:cs="Times New Roman"/>
          <w:b/>
          <w:sz w:val="24"/>
          <w:szCs w:val="24"/>
        </w:rPr>
        <w:t>3</w:t>
      </w:r>
      <w:r w:rsidR="0017115D" w:rsidRPr="00657450">
        <w:rPr>
          <w:rFonts w:ascii="Times New Roman" w:hAnsi="Times New Roman" w:cs="Times New Roman"/>
          <w:b/>
          <w:sz w:val="24"/>
          <w:szCs w:val="24"/>
        </w:rPr>
        <w:t>0</w:t>
      </w:r>
      <w:r w:rsidR="005B00A6" w:rsidRPr="00657450">
        <w:rPr>
          <w:rFonts w:ascii="Times New Roman" w:hAnsi="Times New Roman" w:cs="Times New Roman"/>
          <w:b/>
          <w:sz w:val="24"/>
          <w:szCs w:val="24"/>
        </w:rPr>
        <w:t xml:space="preserve"> - </w:t>
      </w:r>
      <w:r w:rsidRPr="00657450">
        <w:rPr>
          <w:rFonts w:ascii="Times New Roman" w:hAnsi="Times New Roman" w:cs="Times New Roman"/>
          <w:sz w:val="24"/>
          <w:szCs w:val="24"/>
        </w:rPr>
        <w:t>(1) Începând cu perioada de programare 2021-2027</w:t>
      </w:r>
      <w:r w:rsidR="006A5527" w:rsidRPr="00657450">
        <w:rPr>
          <w:rFonts w:ascii="Times New Roman" w:hAnsi="Times New Roman" w:cs="Times New Roman"/>
          <w:sz w:val="24"/>
          <w:szCs w:val="24"/>
        </w:rPr>
        <w:t xml:space="preserve">, </w:t>
      </w:r>
      <w:r w:rsidR="00C727BB" w:rsidRPr="00657450">
        <w:rPr>
          <w:rFonts w:ascii="Times New Roman" w:hAnsi="Times New Roman" w:cs="Times New Roman"/>
          <w:sz w:val="24"/>
          <w:szCs w:val="24"/>
        </w:rPr>
        <w:t>autoritatea de management/organismul intermediar</w:t>
      </w:r>
      <w:r w:rsidR="0085182D" w:rsidRPr="00657450">
        <w:rPr>
          <w:rFonts w:ascii="Times New Roman" w:eastAsia="Arial" w:hAnsi="Times New Roman" w:cs="Times New Roman"/>
          <w:sz w:val="24"/>
          <w:szCs w:val="24"/>
        </w:rPr>
        <w:t>, după caz</w:t>
      </w:r>
      <w:r w:rsidR="00C727BB"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 nu mai pot impune condiții de eligibilitate prin </w:t>
      </w:r>
      <w:r w:rsidR="0066491E" w:rsidRPr="00657450">
        <w:rPr>
          <w:rFonts w:ascii="Times New Roman" w:hAnsi="Times New Roman" w:cs="Times New Roman"/>
          <w:sz w:val="24"/>
          <w:szCs w:val="24"/>
        </w:rPr>
        <w:t xml:space="preserve">Ghidul Solicitantului </w:t>
      </w:r>
      <w:r w:rsidRPr="00657450">
        <w:rPr>
          <w:rFonts w:ascii="Times New Roman" w:hAnsi="Times New Roman" w:cs="Times New Roman"/>
          <w:sz w:val="24"/>
          <w:szCs w:val="24"/>
        </w:rPr>
        <w:t>referitoare la obligația solicitanților de a încheia contracte de achiziție publică ulterior încheierii contractului de finanțare</w:t>
      </w:r>
      <w:r w:rsidR="00991C6E" w:rsidRPr="00657450">
        <w:rPr>
          <w:rFonts w:ascii="Times New Roman" w:hAnsi="Times New Roman" w:cs="Times New Roman"/>
          <w:sz w:val="24"/>
          <w:szCs w:val="24"/>
        </w:rPr>
        <w:t>/emiterii deciziei de finanțare,</w:t>
      </w:r>
      <w:r w:rsidRPr="00657450">
        <w:rPr>
          <w:rFonts w:ascii="Times New Roman" w:hAnsi="Times New Roman" w:cs="Times New Roman"/>
          <w:sz w:val="24"/>
          <w:szCs w:val="24"/>
        </w:rPr>
        <w:t xml:space="preserve"> cu excepția situațiilor în care apelul de proiecte necesită aplicarea unor scheme de ajutor de stat</w:t>
      </w:r>
      <w:r w:rsidR="006A5527" w:rsidRPr="00657450">
        <w:rPr>
          <w:rFonts w:ascii="Times New Roman" w:hAnsi="Times New Roman" w:cs="Times New Roman"/>
          <w:sz w:val="24"/>
          <w:szCs w:val="24"/>
        </w:rPr>
        <w:t xml:space="preserve">, cu </w:t>
      </w:r>
      <w:r w:rsidR="006A5527" w:rsidRPr="00657450">
        <w:rPr>
          <w:rFonts w:ascii="Times New Roman" w:hAnsi="Times New Roman" w:cs="Times New Roman"/>
          <w:sz w:val="24"/>
          <w:szCs w:val="24"/>
        </w:rPr>
        <w:lastRenderedPageBreak/>
        <w:t>respectarea art. 63 alin (6) din Regulementul (UE) 2021/1060</w:t>
      </w:r>
      <w:r w:rsidR="00D775A9" w:rsidRPr="00657450">
        <w:rPr>
          <w:rFonts w:ascii="Times New Roman" w:hAnsi="Times New Roman" w:cs="Times New Roman"/>
        </w:rPr>
        <w:t xml:space="preserve"> </w:t>
      </w:r>
      <w:r w:rsidR="00D775A9" w:rsidRPr="00657450">
        <w:rPr>
          <w:rFonts w:ascii="Times New Roman" w:hAnsi="Times New Roman" w:cs="Times New Roman"/>
          <w:sz w:val="24"/>
          <w:szCs w:val="24"/>
        </w:rPr>
        <w:t>al Parlamentului European și al Consiliului din 24 iunie 2021</w:t>
      </w:r>
      <w:r w:rsidR="00FC232E" w:rsidRPr="00657450">
        <w:rPr>
          <w:rFonts w:ascii="Times New Roman" w:hAnsi="Times New Roman" w:cs="Times New Roman"/>
          <w:sz w:val="24"/>
          <w:szCs w:val="24"/>
        </w:rPr>
        <w:t>, cu modificările și completările ulterioare</w:t>
      </w:r>
      <w:r w:rsidR="00D775A9" w:rsidRPr="00657450">
        <w:rPr>
          <w:rFonts w:ascii="Times New Roman" w:hAnsi="Times New Roman" w:cs="Times New Roman"/>
          <w:sz w:val="24"/>
          <w:szCs w:val="24"/>
        </w:rPr>
        <w:t>.</w:t>
      </w:r>
    </w:p>
    <w:p w14:paraId="4736E84A" w14:textId="747593D9" w:rsidR="00D447CD" w:rsidRPr="00657450" w:rsidRDefault="00F858A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 xml:space="preserve">(2) </w:t>
      </w:r>
      <w:r w:rsidR="00D447CD" w:rsidRPr="00657450">
        <w:rPr>
          <w:rFonts w:ascii="Times New Roman" w:hAnsi="Times New Roman" w:cs="Times New Roman"/>
          <w:sz w:val="24"/>
          <w:szCs w:val="24"/>
        </w:rPr>
        <w:t>Cheltuielile sunt eligibile dacă au fost suportate de beneficiar ulterior datei de 01 ianuarie 2021, în conformitate cu art. 63 alin. (2) din Regulamentul (UE) 2021/1060 al Parlamentului European și al Consiliului din 24 iunie 2021</w:t>
      </w:r>
      <w:r w:rsidR="00F757C1" w:rsidRPr="00657450">
        <w:rPr>
          <w:rFonts w:ascii="Times New Roman" w:hAnsi="Times New Roman" w:cs="Times New Roman"/>
          <w:sz w:val="24"/>
          <w:szCs w:val="24"/>
        </w:rPr>
        <w:t xml:space="preserve">, </w:t>
      </w:r>
      <w:r w:rsidR="00D447CD" w:rsidRPr="00657450">
        <w:rPr>
          <w:rFonts w:ascii="Times New Roman" w:hAnsi="Times New Roman" w:cs="Times New Roman"/>
          <w:sz w:val="24"/>
          <w:szCs w:val="24"/>
        </w:rPr>
        <w:t>cu modificările și completările ulterioare.</w:t>
      </w:r>
    </w:p>
    <w:p w14:paraId="0EE7A1BA" w14:textId="1047CC2F" w:rsidR="00F858A8" w:rsidRPr="00657450" w:rsidRDefault="00F858A8"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Art. </w:t>
      </w:r>
      <w:r w:rsidR="0017115D" w:rsidRPr="00657450">
        <w:rPr>
          <w:rFonts w:ascii="Times New Roman" w:hAnsi="Times New Roman" w:cs="Times New Roman"/>
          <w:b/>
          <w:sz w:val="24"/>
          <w:szCs w:val="24"/>
        </w:rPr>
        <w:t xml:space="preserve">31  </w:t>
      </w:r>
      <w:r w:rsidR="005B00A6" w:rsidRPr="00657450">
        <w:rPr>
          <w:rFonts w:ascii="Times New Roman" w:hAnsi="Times New Roman" w:cs="Times New Roman"/>
          <w:b/>
          <w:sz w:val="24"/>
          <w:szCs w:val="24"/>
        </w:rPr>
        <w:t xml:space="preserve">- </w:t>
      </w:r>
      <w:r w:rsidRPr="00657450">
        <w:rPr>
          <w:rFonts w:ascii="Times New Roman" w:hAnsi="Times New Roman" w:cs="Times New Roman"/>
          <w:sz w:val="24"/>
          <w:szCs w:val="24"/>
        </w:rPr>
        <w:t>(1)</w:t>
      </w:r>
      <w:r w:rsidRPr="00657450">
        <w:rPr>
          <w:rFonts w:ascii="Times New Roman" w:hAnsi="Times New Roman" w:cs="Times New Roman"/>
          <w:sz w:val="24"/>
          <w:szCs w:val="24"/>
        </w:rPr>
        <w:tab/>
        <w:t xml:space="preserve">Toate prevederile prezentei </w:t>
      </w:r>
      <w:r w:rsidR="00F33EE4" w:rsidRPr="00657450">
        <w:rPr>
          <w:rFonts w:ascii="Times New Roman" w:hAnsi="Times New Roman" w:cs="Times New Roman"/>
          <w:sz w:val="24"/>
          <w:szCs w:val="24"/>
        </w:rPr>
        <w:t>o</w:t>
      </w:r>
      <w:r w:rsidRPr="00657450">
        <w:rPr>
          <w:rFonts w:ascii="Times New Roman" w:hAnsi="Times New Roman" w:cs="Times New Roman"/>
          <w:sz w:val="24"/>
          <w:szCs w:val="24"/>
        </w:rPr>
        <w:t>rdonanțe</w:t>
      </w:r>
      <w:r w:rsidR="009F7663" w:rsidRPr="009F7663">
        <w:rPr>
          <w:rFonts w:ascii="Times New Roman" w:hAnsi="Times New Roman" w:cs="Times New Roman"/>
          <w:sz w:val="24"/>
          <w:szCs w:val="24"/>
        </w:rPr>
        <w:t xml:space="preserve"> </w:t>
      </w:r>
      <w:r w:rsidR="009F7663">
        <w:rPr>
          <w:rFonts w:ascii="Times New Roman" w:hAnsi="Times New Roman" w:cs="Times New Roman"/>
          <w:sz w:val="24"/>
          <w:szCs w:val="24"/>
        </w:rPr>
        <w:t>de urgență</w:t>
      </w:r>
      <w:r w:rsidRPr="00657450">
        <w:rPr>
          <w:rFonts w:ascii="Times New Roman" w:hAnsi="Times New Roman" w:cs="Times New Roman"/>
          <w:sz w:val="24"/>
          <w:szCs w:val="24"/>
        </w:rPr>
        <w:t xml:space="preserve"> care fac referire la</w:t>
      </w:r>
      <w:r w:rsidR="00C727BB" w:rsidRPr="00657450">
        <w:rPr>
          <w:rFonts w:ascii="Times New Roman" w:hAnsi="Times New Roman" w:cs="Times New Roman"/>
          <w:sz w:val="24"/>
          <w:szCs w:val="24"/>
        </w:rPr>
        <w:t xml:space="preserve"> autoritatea de management</w:t>
      </w:r>
      <w:r w:rsidRPr="00657450">
        <w:rPr>
          <w:rFonts w:ascii="Times New Roman" w:hAnsi="Times New Roman" w:cs="Times New Roman"/>
          <w:sz w:val="24"/>
          <w:szCs w:val="24"/>
        </w:rPr>
        <w:t xml:space="preserve"> se vor aplica și în cazul organismului intermediar, în limita funcțiilor delegate de</w:t>
      </w:r>
      <w:r w:rsidR="00C727BB" w:rsidRPr="00657450">
        <w:rPr>
          <w:rFonts w:ascii="Times New Roman" w:hAnsi="Times New Roman" w:cs="Times New Roman"/>
          <w:sz w:val="24"/>
          <w:szCs w:val="24"/>
        </w:rPr>
        <w:t xml:space="preserve"> autoritatea de managemen</w:t>
      </w:r>
      <w:r w:rsidR="00235B4C" w:rsidRPr="00657450">
        <w:rPr>
          <w:rFonts w:ascii="Times New Roman" w:hAnsi="Times New Roman" w:cs="Times New Roman"/>
          <w:sz w:val="24"/>
          <w:szCs w:val="24"/>
        </w:rPr>
        <w:t>t</w:t>
      </w:r>
      <w:r w:rsidRPr="00657450">
        <w:rPr>
          <w:rFonts w:ascii="Times New Roman" w:hAnsi="Times New Roman" w:cs="Times New Roman"/>
          <w:sz w:val="24"/>
          <w:szCs w:val="24"/>
        </w:rPr>
        <w:t>, în baza acordului de delegare.</w:t>
      </w:r>
    </w:p>
    <w:p w14:paraId="67341883" w14:textId="19F883B8" w:rsidR="00F858A8" w:rsidRPr="00657450" w:rsidRDefault="003D6AD3"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(2)</w:t>
      </w:r>
      <w:r w:rsidRPr="00657450">
        <w:rPr>
          <w:rFonts w:ascii="Times New Roman" w:hAnsi="Times New Roman" w:cs="Times New Roman"/>
          <w:sz w:val="24"/>
          <w:szCs w:val="24"/>
        </w:rPr>
        <w:tab/>
        <w:t>Autoritatea de management</w:t>
      </w:r>
      <w:r w:rsidR="00235B4C" w:rsidRPr="00657450">
        <w:rPr>
          <w:rFonts w:ascii="Times New Roman" w:hAnsi="Times New Roman" w:cs="Times New Roman"/>
          <w:sz w:val="24"/>
          <w:szCs w:val="24"/>
        </w:rPr>
        <w:t xml:space="preserve">/organismul intermediar </w:t>
      </w:r>
      <w:r w:rsidR="00F858A8" w:rsidRPr="00657450">
        <w:rPr>
          <w:rFonts w:ascii="Times New Roman" w:hAnsi="Times New Roman" w:cs="Times New Roman"/>
          <w:sz w:val="24"/>
          <w:szCs w:val="24"/>
        </w:rPr>
        <w:t>po</w:t>
      </w:r>
      <w:r w:rsidR="003D59BE" w:rsidRPr="00657450">
        <w:rPr>
          <w:rFonts w:ascii="Times New Roman" w:hAnsi="Times New Roman" w:cs="Times New Roman"/>
          <w:sz w:val="24"/>
          <w:szCs w:val="24"/>
        </w:rPr>
        <w:t>a</w:t>
      </w:r>
      <w:r w:rsidRPr="00657450">
        <w:rPr>
          <w:rFonts w:ascii="Times New Roman" w:hAnsi="Times New Roman" w:cs="Times New Roman"/>
          <w:sz w:val="24"/>
          <w:szCs w:val="24"/>
        </w:rPr>
        <w:t>t</w:t>
      </w:r>
      <w:r w:rsidR="003D59BE" w:rsidRPr="00657450">
        <w:rPr>
          <w:rFonts w:ascii="Times New Roman" w:hAnsi="Times New Roman" w:cs="Times New Roman"/>
          <w:sz w:val="24"/>
          <w:szCs w:val="24"/>
        </w:rPr>
        <w:t>e</w:t>
      </w:r>
      <w:r w:rsidR="00F858A8" w:rsidRPr="00657450">
        <w:rPr>
          <w:rFonts w:ascii="Times New Roman" w:hAnsi="Times New Roman" w:cs="Times New Roman"/>
          <w:sz w:val="24"/>
          <w:szCs w:val="24"/>
        </w:rPr>
        <w:t xml:space="preserve"> asigura resursele necesare prin angajarea de experți în afara organigramei, pe baza unor acorduri cadru sau contracte de servicii</w:t>
      </w:r>
      <w:r w:rsidR="00F92A3A" w:rsidRPr="00657450">
        <w:rPr>
          <w:rFonts w:ascii="Times New Roman" w:hAnsi="Times New Roman" w:cs="Times New Roman"/>
          <w:sz w:val="24"/>
          <w:szCs w:val="24"/>
        </w:rPr>
        <w:t>, contracte individuale de muncă</w:t>
      </w:r>
      <w:r w:rsidR="00F858A8" w:rsidRPr="00657450">
        <w:rPr>
          <w:rFonts w:ascii="Times New Roman" w:hAnsi="Times New Roman" w:cs="Times New Roman"/>
          <w:sz w:val="24"/>
          <w:szCs w:val="24"/>
        </w:rPr>
        <w:t xml:space="preserve"> sau prin al</w:t>
      </w:r>
      <w:r w:rsidRPr="00657450">
        <w:rPr>
          <w:rFonts w:ascii="Times New Roman" w:hAnsi="Times New Roman" w:cs="Times New Roman"/>
          <w:sz w:val="24"/>
          <w:szCs w:val="24"/>
        </w:rPr>
        <w:t>te modalități permise de lege</w:t>
      </w:r>
      <w:r w:rsidR="00F858A8" w:rsidRPr="00657450">
        <w:rPr>
          <w:rFonts w:ascii="Times New Roman" w:hAnsi="Times New Roman" w:cs="Times New Roman"/>
          <w:sz w:val="24"/>
          <w:szCs w:val="24"/>
        </w:rPr>
        <w:t xml:space="preserve"> care nu afecteaz</w:t>
      </w:r>
      <w:r w:rsidR="00E72A6E" w:rsidRPr="00657450">
        <w:rPr>
          <w:rFonts w:ascii="Times New Roman" w:hAnsi="Times New Roman" w:cs="Times New Roman"/>
          <w:sz w:val="24"/>
          <w:szCs w:val="24"/>
        </w:rPr>
        <w:t>ă</w:t>
      </w:r>
      <w:r w:rsidR="00F858A8" w:rsidRPr="00657450">
        <w:rPr>
          <w:rFonts w:ascii="Times New Roman" w:hAnsi="Times New Roman" w:cs="Times New Roman"/>
          <w:sz w:val="24"/>
          <w:szCs w:val="24"/>
        </w:rPr>
        <w:t xml:space="preserve"> descrierea sistemelor de management si control pentru activitățile specifice de evaluare tehnică și financiară și selecție a </w:t>
      </w:r>
      <w:r w:rsidRPr="00657450">
        <w:rPr>
          <w:rFonts w:ascii="Times New Roman" w:hAnsi="Times New Roman" w:cs="Times New Roman"/>
          <w:sz w:val="24"/>
          <w:szCs w:val="24"/>
        </w:rPr>
        <w:t>proiectelor</w:t>
      </w:r>
      <w:r w:rsidR="00F858A8" w:rsidRPr="00657450">
        <w:rPr>
          <w:rFonts w:ascii="Times New Roman" w:hAnsi="Times New Roman" w:cs="Times New Roman"/>
          <w:sz w:val="24"/>
          <w:szCs w:val="24"/>
        </w:rPr>
        <w:t xml:space="preserve"> și, după caz, pentru activitățile de monitorizare, verificare, autorizare și plată de cheltuieli precum și pentru alte categorii de activități justificate cu aprobarea conducătorului instituției sau a ordonatorului de credite. Cheltuielile cu experții în afara organigramei sau pe baza unor acorduri cadru sau</w:t>
      </w:r>
      <w:r w:rsidR="004D4FA5" w:rsidRPr="00657450">
        <w:rPr>
          <w:rFonts w:ascii="Times New Roman" w:hAnsi="Times New Roman" w:cs="Times New Roman"/>
          <w:sz w:val="24"/>
          <w:szCs w:val="24"/>
        </w:rPr>
        <w:t xml:space="preserve"> </w:t>
      </w:r>
      <w:r w:rsidR="00F858A8" w:rsidRPr="00657450">
        <w:rPr>
          <w:rFonts w:ascii="Times New Roman" w:hAnsi="Times New Roman" w:cs="Times New Roman"/>
          <w:sz w:val="24"/>
          <w:szCs w:val="24"/>
        </w:rPr>
        <w:t>contracte de servicii, sunt cheltuieli eligibile din fonduri externe nerambursabile</w:t>
      </w:r>
      <w:r w:rsidR="00F92A3A" w:rsidRPr="00657450">
        <w:rPr>
          <w:rFonts w:ascii="Times New Roman" w:hAnsi="Times New Roman" w:cs="Times New Roman"/>
          <w:sz w:val="24"/>
          <w:szCs w:val="24"/>
        </w:rPr>
        <w:t>, dacă sunt realizate conform prevederilor legale în vigoare</w:t>
      </w:r>
      <w:r w:rsidR="00F858A8" w:rsidRPr="00657450">
        <w:rPr>
          <w:rFonts w:ascii="Times New Roman" w:hAnsi="Times New Roman" w:cs="Times New Roman"/>
          <w:sz w:val="24"/>
          <w:szCs w:val="24"/>
        </w:rPr>
        <w:t>.</w:t>
      </w:r>
    </w:p>
    <w:p w14:paraId="45A82FB3" w14:textId="42C016A6" w:rsidR="00B307E9" w:rsidRPr="00657450" w:rsidRDefault="00F858A8"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 xml:space="preserve">Art. </w:t>
      </w:r>
      <w:r w:rsidR="0017115D" w:rsidRPr="00657450">
        <w:rPr>
          <w:rFonts w:ascii="Times New Roman" w:hAnsi="Times New Roman" w:cs="Times New Roman"/>
          <w:b/>
          <w:sz w:val="24"/>
          <w:szCs w:val="24"/>
        </w:rPr>
        <w:t xml:space="preserve">32 </w:t>
      </w:r>
      <w:r w:rsidR="005B00A6" w:rsidRPr="00657450">
        <w:rPr>
          <w:rFonts w:ascii="Times New Roman" w:hAnsi="Times New Roman" w:cs="Times New Roman"/>
          <w:b/>
          <w:sz w:val="24"/>
          <w:szCs w:val="24"/>
        </w:rPr>
        <w:t xml:space="preserve">- </w:t>
      </w:r>
      <w:r w:rsidR="00B307E9" w:rsidRPr="00657450">
        <w:rPr>
          <w:rFonts w:ascii="Times New Roman" w:hAnsi="Times New Roman" w:cs="Times New Roman"/>
          <w:sz w:val="24"/>
          <w:szCs w:val="24"/>
        </w:rPr>
        <w:t xml:space="preserve">(1) Sistemul informatic MySMIS2021/SMIS2021+ este dezvoltat </w:t>
      </w:r>
      <w:r w:rsidR="00672A1A" w:rsidRPr="00657450">
        <w:rPr>
          <w:rFonts w:ascii="Times New Roman" w:hAnsi="Times New Roman" w:cs="Times New Roman"/>
          <w:sz w:val="24"/>
          <w:szCs w:val="24"/>
        </w:rPr>
        <w:t xml:space="preserve">și operaționalizat </w:t>
      </w:r>
      <w:r w:rsidR="00B307E9" w:rsidRPr="00657450">
        <w:rPr>
          <w:rFonts w:ascii="Times New Roman" w:hAnsi="Times New Roman" w:cs="Times New Roman"/>
          <w:sz w:val="24"/>
          <w:szCs w:val="24"/>
        </w:rPr>
        <w:t>în baza prevederilor prezentei ordonanțe de urgență</w:t>
      </w:r>
      <w:r w:rsidR="00672A1A" w:rsidRPr="00657450">
        <w:rPr>
          <w:rFonts w:ascii="Times New Roman" w:hAnsi="Times New Roman" w:cs="Times New Roman"/>
          <w:sz w:val="24"/>
          <w:szCs w:val="24"/>
        </w:rPr>
        <w:t xml:space="preserve">. </w:t>
      </w:r>
      <w:r w:rsidR="00B307E9" w:rsidRPr="00657450">
        <w:rPr>
          <w:rFonts w:ascii="Times New Roman" w:hAnsi="Times New Roman" w:cs="Times New Roman"/>
          <w:sz w:val="24"/>
          <w:szCs w:val="24"/>
        </w:rPr>
        <w:t xml:space="preserve"> </w:t>
      </w:r>
      <w:r w:rsidR="00672A1A" w:rsidRPr="00657450">
        <w:rPr>
          <w:rFonts w:ascii="Times New Roman" w:hAnsi="Times New Roman" w:cs="Times New Roman"/>
          <w:sz w:val="24"/>
          <w:szCs w:val="24"/>
        </w:rPr>
        <w:t xml:space="preserve">Sistemul informatic MySMIS2021/SMIS2021+ asigură </w:t>
      </w:r>
      <w:r w:rsidR="00B307E9" w:rsidRPr="00657450">
        <w:rPr>
          <w:rFonts w:ascii="Times New Roman" w:hAnsi="Times New Roman" w:cs="Times New Roman"/>
          <w:sz w:val="24"/>
          <w:szCs w:val="24"/>
        </w:rPr>
        <w:t>modalitatea de desfășurare a procesului de verificare administrativă, evaluare tehnico-financiară, contractare, implementare și monitorizare, verificare și autorizare cheltuieli și plată</w:t>
      </w:r>
      <w:r w:rsidR="002220EA" w:rsidRPr="00657450">
        <w:rPr>
          <w:rFonts w:ascii="Times New Roman" w:hAnsi="Times New Roman" w:cs="Times New Roman"/>
          <w:sz w:val="24"/>
          <w:szCs w:val="24"/>
        </w:rPr>
        <w:t>, comunicare</w:t>
      </w:r>
      <w:r w:rsidR="00B307E9" w:rsidRPr="00657450">
        <w:rPr>
          <w:rFonts w:ascii="Times New Roman" w:hAnsi="Times New Roman" w:cs="Times New Roman"/>
          <w:sz w:val="24"/>
          <w:szCs w:val="24"/>
        </w:rPr>
        <w:t xml:space="preserve"> stabilită prin prezenta ordonanță de urgență.</w:t>
      </w:r>
    </w:p>
    <w:p w14:paraId="603AACD5" w14:textId="13087537" w:rsidR="00B307E9" w:rsidRPr="00657450" w:rsidRDefault="00B307E9"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w:t>
      </w:r>
      <w:r w:rsidR="00672A1A" w:rsidRPr="00657450">
        <w:rPr>
          <w:rFonts w:ascii="Times New Roman" w:hAnsi="Times New Roman" w:cs="Times New Roman"/>
          <w:sz w:val="24"/>
          <w:szCs w:val="24"/>
        </w:rPr>
        <w:t>2</w:t>
      </w:r>
      <w:r w:rsidRPr="00657450">
        <w:rPr>
          <w:rFonts w:ascii="Times New Roman" w:hAnsi="Times New Roman" w:cs="Times New Roman"/>
          <w:sz w:val="24"/>
          <w:szCs w:val="24"/>
        </w:rPr>
        <w:t>) Prin excepție, în condițiile art. 3, alin (10), până la operaționalizarea sistemului informatic MySMIS2021/SMIS2021+ in sensul prevederilor de mai sus, autorit</w:t>
      </w:r>
      <w:r w:rsidR="00672A1A" w:rsidRPr="00657450">
        <w:rPr>
          <w:rFonts w:ascii="Times New Roman" w:hAnsi="Times New Roman" w:cs="Times New Roman"/>
          <w:sz w:val="24"/>
          <w:szCs w:val="24"/>
        </w:rPr>
        <w:t>atea</w:t>
      </w:r>
      <w:r w:rsidRPr="00657450">
        <w:rPr>
          <w:rFonts w:ascii="Times New Roman" w:hAnsi="Times New Roman" w:cs="Times New Roman"/>
          <w:sz w:val="24"/>
          <w:szCs w:val="24"/>
        </w:rPr>
        <w:t xml:space="preserve"> de management/organis</w:t>
      </w:r>
      <w:r w:rsidR="00672A1A" w:rsidRPr="00657450">
        <w:rPr>
          <w:rFonts w:ascii="Times New Roman" w:hAnsi="Times New Roman" w:cs="Times New Roman"/>
          <w:sz w:val="24"/>
          <w:szCs w:val="24"/>
        </w:rPr>
        <w:t>mul</w:t>
      </w:r>
      <w:r w:rsidRPr="00657450">
        <w:rPr>
          <w:rFonts w:ascii="Times New Roman" w:hAnsi="Times New Roman" w:cs="Times New Roman"/>
          <w:sz w:val="24"/>
          <w:szCs w:val="24"/>
        </w:rPr>
        <w:t xml:space="preserve"> intermediar</w:t>
      </w:r>
      <w:r w:rsidRPr="00657450">
        <w:rPr>
          <w:rFonts w:ascii="Times New Roman" w:eastAsia="Arial" w:hAnsi="Times New Roman" w:cs="Times New Roman"/>
          <w:sz w:val="24"/>
          <w:szCs w:val="24"/>
        </w:rPr>
        <w:t>, după caz,</w:t>
      </w:r>
      <w:r w:rsidRPr="00657450">
        <w:rPr>
          <w:rFonts w:ascii="Times New Roman" w:hAnsi="Times New Roman" w:cs="Times New Roman"/>
          <w:sz w:val="24"/>
          <w:szCs w:val="24"/>
        </w:rPr>
        <w:t xml:space="preserve"> v</w:t>
      </w:r>
      <w:r w:rsidR="00672A1A" w:rsidRPr="00657450">
        <w:rPr>
          <w:rFonts w:ascii="Times New Roman" w:hAnsi="Times New Roman" w:cs="Times New Roman"/>
          <w:sz w:val="24"/>
          <w:szCs w:val="24"/>
        </w:rPr>
        <w:t>a</w:t>
      </w:r>
      <w:r w:rsidRPr="00657450">
        <w:rPr>
          <w:rFonts w:ascii="Times New Roman" w:hAnsi="Times New Roman" w:cs="Times New Roman"/>
          <w:sz w:val="24"/>
          <w:szCs w:val="24"/>
        </w:rPr>
        <w:t xml:space="preserve">  asigura derularea proceselor reglementate de prezen</w:t>
      </w:r>
      <w:r w:rsidR="00013454" w:rsidRPr="00657450">
        <w:rPr>
          <w:rFonts w:ascii="Times New Roman" w:hAnsi="Times New Roman" w:cs="Times New Roman"/>
          <w:sz w:val="24"/>
          <w:szCs w:val="24"/>
        </w:rPr>
        <w:t>t</w:t>
      </w:r>
      <w:r w:rsidRPr="00657450">
        <w:rPr>
          <w:rFonts w:ascii="Times New Roman" w:hAnsi="Times New Roman" w:cs="Times New Roman"/>
          <w:sz w:val="24"/>
          <w:szCs w:val="24"/>
        </w:rPr>
        <w:t>a ordonanță de urgență conform funcțiilor existente la nivelul sistemului informatic MySMIS2014/SMIS2014+ și vor adapta procedurile operaționale, în mod corespunzător.</w:t>
      </w:r>
    </w:p>
    <w:p w14:paraId="68C94D30" w14:textId="643385CE" w:rsidR="00F858A8" w:rsidRPr="00657450" w:rsidRDefault="00B307E9" w:rsidP="006044D1">
      <w:pPr>
        <w:spacing w:after="0" w:line="276" w:lineRule="auto"/>
        <w:ind w:firstLine="708"/>
        <w:jc w:val="both"/>
        <w:rPr>
          <w:rFonts w:ascii="Times New Roman" w:hAnsi="Times New Roman" w:cs="Times New Roman"/>
          <w:sz w:val="24"/>
          <w:szCs w:val="24"/>
        </w:rPr>
      </w:pPr>
      <w:r w:rsidRPr="00657450" w:rsidDel="00B307E9">
        <w:rPr>
          <w:rFonts w:ascii="Times New Roman" w:hAnsi="Times New Roman" w:cs="Times New Roman"/>
          <w:sz w:val="24"/>
          <w:szCs w:val="24"/>
        </w:rPr>
        <w:t xml:space="preserve">  </w:t>
      </w:r>
      <w:r w:rsidR="00F858A8" w:rsidRPr="00657450">
        <w:rPr>
          <w:rFonts w:ascii="Times New Roman" w:hAnsi="Times New Roman" w:cs="Times New Roman"/>
          <w:sz w:val="24"/>
          <w:szCs w:val="24"/>
        </w:rPr>
        <w:t>(3) În condițiile aplicării prevederilor</w:t>
      </w:r>
      <w:r w:rsidR="003D6AD3" w:rsidRPr="00657450">
        <w:rPr>
          <w:rFonts w:ascii="Times New Roman" w:hAnsi="Times New Roman" w:cs="Times New Roman"/>
          <w:sz w:val="24"/>
          <w:szCs w:val="24"/>
        </w:rPr>
        <w:t xml:space="preserve"> art. 3 alin (</w:t>
      </w:r>
      <w:r w:rsidR="00F92A3A" w:rsidRPr="00657450">
        <w:rPr>
          <w:rFonts w:ascii="Times New Roman" w:hAnsi="Times New Roman" w:cs="Times New Roman"/>
          <w:sz w:val="24"/>
          <w:szCs w:val="24"/>
        </w:rPr>
        <w:t>10</w:t>
      </w:r>
      <w:r w:rsidR="003D6AD3" w:rsidRPr="00657450">
        <w:rPr>
          <w:rFonts w:ascii="Times New Roman" w:hAnsi="Times New Roman" w:cs="Times New Roman"/>
          <w:sz w:val="24"/>
          <w:szCs w:val="24"/>
        </w:rPr>
        <w:t>)</w:t>
      </w:r>
      <w:r w:rsidR="00F858A8" w:rsidRPr="00657450">
        <w:rPr>
          <w:rFonts w:ascii="Times New Roman" w:hAnsi="Times New Roman" w:cs="Times New Roman"/>
          <w:sz w:val="24"/>
          <w:szCs w:val="24"/>
        </w:rPr>
        <w:t xml:space="preserve">, sistemul informatic MySMIS2014/SMIS2014+ </w:t>
      </w:r>
      <w:r w:rsidR="00F33EE4" w:rsidRPr="00657450">
        <w:rPr>
          <w:rFonts w:ascii="Times New Roman" w:hAnsi="Times New Roman" w:cs="Times New Roman"/>
          <w:sz w:val="24"/>
          <w:szCs w:val="24"/>
        </w:rPr>
        <w:t>se</w:t>
      </w:r>
      <w:r w:rsidR="00F858A8" w:rsidRPr="00657450">
        <w:rPr>
          <w:rFonts w:ascii="Times New Roman" w:hAnsi="Times New Roman" w:cs="Times New Roman"/>
          <w:sz w:val="24"/>
          <w:szCs w:val="24"/>
        </w:rPr>
        <w:t xml:space="preserve"> adapta</w:t>
      </w:r>
      <w:r w:rsidR="00F33EE4" w:rsidRPr="00657450">
        <w:rPr>
          <w:rFonts w:ascii="Times New Roman" w:hAnsi="Times New Roman" w:cs="Times New Roman"/>
          <w:sz w:val="24"/>
          <w:szCs w:val="24"/>
        </w:rPr>
        <w:t>ează</w:t>
      </w:r>
      <w:r w:rsidR="00F858A8" w:rsidRPr="00657450">
        <w:rPr>
          <w:rFonts w:ascii="Times New Roman" w:hAnsi="Times New Roman" w:cs="Times New Roman"/>
          <w:sz w:val="24"/>
          <w:szCs w:val="24"/>
        </w:rPr>
        <w:t xml:space="preserve"> și actualiz</w:t>
      </w:r>
      <w:r w:rsidR="00F33EE4" w:rsidRPr="00657450">
        <w:rPr>
          <w:rFonts w:ascii="Times New Roman" w:hAnsi="Times New Roman" w:cs="Times New Roman"/>
          <w:sz w:val="24"/>
          <w:szCs w:val="24"/>
        </w:rPr>
        <w:t>ează</w:t>
      </w:r>
      <w:r w:rsidR="00F858A8" w:rsidRPr="00657450">
        <w:rPr>
          <w:rFonts w:ascii="Times New Roman" w:hAnsi="Times New Roman" w:cs="Times New Roman"/>
          <w:sz w:val="24"/>
          <w:szCs w:val="24"/>
        </w:rPr>
        <w:t xml:space="preserve"> </w:t>
      </w:r>
      <w:r w:rsidR="00F33EE4" w:rsidRPr="00657450">
        <w:rPr>
          <w:rFonts w:ascii="Times New Roman" w:hAnsi="Times New Roman" w:cs="Times New Roman"/>
          <w:sz w:val="24"/>
          <w:szCs w:val="24"/>
        </w:rPr>
        <w:t>în mod</w:t>
      </w:r>
      <w:r w:rsidR="006A5527" w:rsidRPr="00657450">
        <w:rPr>
          <w:rFonts w:ascii="Times New Roman" w:hAnsi="Times New Roman" w:cs="Times New Roman"/>
          <w:sz w:val="24"/>
          <w:szCs w:val="24"/>
        </w:rPr>
        <w:t xml:space="preserve"> corespunzător</w:t>
      </w:r>
      <w:r w:rsidR="00F858A8" w:rsidRPr="00657450">
        <w:rPr>
          <w:rFonts w:ascii="Times New Roman" w:hAnsi="Times New Roman" w:cs="Times New Roman"/>
          <w:sz w:val="24"/>
          <w:szCs w:val="24"/>
        </w:rPr>
        <w:t xml:space="preserve">. </w:t>
      </w:r>
    </w:p>
    <w:p w14:paraId="0DA3288C" w14:textId="59FE35DF" w:rsidR="00F858A8" w:rsidRPr="00657450" w:rsidRDefault="00F858A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(4)</w:t>
      </w:r>
      <w:r w:rsidR="008B1C8A"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Structura de specialitate din cadrul MIPE cu atribuții de programare și </w:t>
      </w:r>
      <w:r w:rsidR="002220EA" w:rsidRPr="00657450">
        <w:rPr>
          <w:rFonts w:ascii="Times New Roman" w:hAnsi="Times New Roman" w:cs="Times New Roman"/>
          <w:sz w:val="24"/>
          <w:szCs w:val="24"/>
        </w:rPr>
        <w:t>coordonare sistem</w:t>
      </w:r>
      <w:r w:rsidRPr="00657450">
        <w:rPr>
          <w:rFonts w:ascii="Times New Roman" w:hAnsi="Times New Roman" w:cs="Times New Roman"/>
          <w:sz w:val="24"/>
          <w:szCs w:val="24"/>
        </w:rPr>
        <w:t xml:space="preserve"> elaborează </w:t>
      </w:r>
      <w:r w:rsidR="00BF2AA7" w:rsidRPr="00657450">
        <w:rPr>
          <w:rFonts w:ascii="Times New Roman" w:hAnsi="Times New Roman" w:cs="Times New Roman"/>
          <w:sz w:val="24"/>
          <w:szCs w:val="24"/>
        </w:rPr>
        <w:t>ghid</w:t>
      </w:r>
      <w:r w:rsidRPr="00657450">
        <w:rPr>
          <w:rFonts w:ascii="Times New Roman" w:hAnsi="Times New Roman" w:cs="Times New Roman"/>
          <w:sz w:val="24"/>
          <w:szCs w:val="24"/>
        </w:rPr>
        <w:t xml:space="preserve">uri, metodologii, consiliază autoritățile de management/organismele intermediare și emite </w:t>
      </w:r>
      <w:r w:rsidR="00340B6B" w:rsidRPr="00657450">
        <w:rPr>
          <w:rFonts w:ascii="Times New Roman" w:hAnsi="Times New Roman" w:cs="Times New Roman"/>
          <w:sz w:val="24"/>
          <w:szCs w:val="24"/>
        </w:rPr>
        <w:t xml:space="preserve">instrucțiuni și orientări metodologice </w:t>
      </w:r>
      <w:r w:rsidRPr="00657450">
        <w:rPr>
          <w:rFonts w:ascii="Times New Roman" w:hAnsi="Times New Roman" w:cs="Times New Roman"/>
          <w:sz w:val="24"/>
          <w:szCs w:val="24"/>
        </w:rPr>
        <w:t xml:space="preserve">pentru ducerea la îndeplinire a prevederilor prezentei </w:t>
      </w:r>
      <w:r w:rsidR="00F33EE4" w:rsidRPr="00657450">
        <w:rPr>
          <w:rFonts w:ascii="Times New Roman" w:hAnsi="Times New Roman" w:cs="Times New Roman"/>
          <w:sz w:val="24"/>
          <w:szCs w:val="24"/>
        </w:rPr>
        <w:t>o</w:t>
      </w:r>
      <w:r w:rsidR="00071E44" w:rsidRPr="00657450">
        <w:rPr>
          <w:rFonts w:ascii="Times New Roman" w:hAnsi="Times New Roman" w:cs="Times New Roman"/>
          <w:sz w:val="24"/>
          <w:szCs w:val="24"/>
        </w:rPr>
        <w:t>rdonanțe</w:t>
      </w:r>
      <w:r w:rsidR="009F7663" w:rsidRPr="009F7663">
        <w:rPr>
          <w:rFonts w:ascii="Times New Roman" w:hAnsi="Times New Roman" w:cs="Times New Roman"/>
          <w:sz w:val="24"/>
          <w:szCs w:val="24"/>
        </w:rPr>
        <w:t xml:space="preserve"> </w:t>
      </w:r>
      <w:r w:rsidR="009F7663">
        <w:rPr>
          <w:rFonts w:ascii="Times New Roman" w:hAnsi="Times New Roman" w:cs="Times New Roman"/>
          <w:sz w:val="24"/>
          <w:szCs w:val="24"/>
        </w:rPr>
        <w:t>de urgență</w:t>
      </w:r>
      <w:r w:rsidR="00F33EE4" w:rsidRPr="00657450">
        <w:rPr>
          <w:rFonts w:ascii="Times New Roman" w:hAnsi="Times New Roman" w:cs="Times New Roman"/>
          <w:sz w:val="24"/>
          <w:szCs w:val="24"/>
        </w:rPr>
        <w:t>.</w:t>
      </w:r>
    </w:p>
    <w:p w14:paraId="7D81AF6A" w14:textId="587C4104" w:rsidR="00F53603" w:rsidRPr="00657450" w:rsidRDefault="00F858A8"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sz w:val="24"/>
          <w:szCs w:val="24"/>
        </w:rPr>
        <w:t>(5) Instrucțiunile</w:t>
      </w:r>
      <w:r w:rsidR="00340B6B" w:rsidRPr="00657450">
        <w:rPr>
          <w:rFonts w:ascii="Times New Roman" w:hAnsi="Times New Roman" w:cs="Times New Roman"/>
          <w:sz w:val="24"/>
          <w:szCs w:val="24"/>
        </w:rPr>
        <w:t xml:space="preserve"> și</w:t>
      </w:r>
      <w:r w:rsidRPr="00657450">
        <w:rPr>
          <w:rFonts w:ascii="Times New Roman" w:hAnsi="Times New Roman" w:cs="Times New Roman"/>
          <w:sz w:val="24"/>
          <w:szCs w:val="24"/>
        </w:rPr>
        <w:t xml:space="preserve"> </w:t>
      </w:r>
      <w:r w:rsidR="00340B6B" w:rsidRPr="00657450">
        <w:rPr>
          <w:rFonts w:ascii="Times New Roman" w:hAnsi="Times New Roman" w:cs="Times New Roman"/>
          <w:sz w:val="24"/>
          <w:szCs w:val="24"/>
        </w:rPr>
        <w:t xml:space="preserve">Orientările metodologice </w:t>
      </w:r>
      <w:r w:rsidRPr="00657450">
        <w:rPr>
          <w:rFonts w:ascii="Times New Roman" w:hAnsi="Times New Roman" w:cs="Times New Roman"/>
          <w:sz w:val="24"/>
          <w:szCs w:val="24"/>
        </w:rPr>
        <w:t>emise de structura prevăzută la alin.</w:t>
      </w:r>
      <w:r w:rsidR="00783D2A" w:rsidRPr="00657450">
        <w:rPr>
          <w:rFonts w:ascii="Times New Roman" w:hAnsi="Times New Roman" w:cs="Times New Roman"/>
          <w:sz w:val="24"/>
          <w:szCs w:val="24"/>
        </w:rPr>
        <w:t xml:space="preserve"> </w:t>
      </w:r>
      <w:r w:rsidRPr="00657450">
        <w:rPr>
          <w:rFonts w:ascii="Times New Roman" w:hAnsi="Times New Roman" w:cs="Times New Roman"/>
          <w:sz w:val="24"/>
          <w:szCs w:val="24"/>
        </w:rPr>
        <w:t>(</w:t>
      </w:r>
      <w:r w:rsidR="00783D2A" w:rsidRPr="00657450">
        <w:rPr>
          <w:rFonts w:ascii="Times New Roman" w:hAnsi="Times New Roman" w:cs="Times New Roman"/>
          <w:sz w:val="24"/>
          <w:szCs w:val="24"/>
        </w:rPr>
        <w:t>4</w:t>
      </w:r>
      <w:r w:rsidRPr="00657450">
        <w:rPr>
          <w:rFonts w:ascii="Times New Roman" w:hAnsi="Times New Roman" w:cs="Times New Roman"/>
          <w:sz w:val="24"/>
          <w:szCs w:val="24"/>
        </w:rPr>
        <w:t>) sunt obligatorii pentru autoritățile de management</w:t>
      </w:r>
      <w:r w:rsidR="00783D2A" w:rsidRPr="00657450">
        <w:rPr>
          <w:rFonts w:ascii="Times New Roman" w:hAnsi="Times New Roman" w:cs="Times New Roman"/>
          <w:sz w:val="24"/>
          <w:szCs w:val="24"/>
        </w:rPr>
        <w:t xml:space="preserve"> și </w:t>
      </w:r>
      <w:r w:rsidRPr="00657450">
        <w:rPr>
          <w:rFonts w:ascii="Times New Roman" w:hAnsi="Times New Roman" w:cs="Times New Roman"/>
          <w:sz w:val="24"/>
          <w:szCs w:val="24"/>
        </w:rPr>
        <w:t>organismele intermediare</w:t>
      </w:r>
      <w:r w:rsidR="00D45564" w:rsidRPr="00657450">
        <w:rPr>
          <w:rFonts w:ascii="Times New Roman" w:hAnsi="Times New Roman" w:cs="Times New Roman"/>
          <w:sz w:val="24"/>
          <w:szCs w:val="24"/>
        </w:rPr>
        <w:t xml:space="preserve"> și alte autorități implicate în gestionarea fondurilor europene” </w:t>
      </w:r>
      <w:r w:rsidRPr="00657450">
        <w:rPr>
          <w:rFonts w:ascii="Times New Roman" w:hAnsi="Times New Roman" w:cs="Times New Roman"/>
          <w:sz w:val="24"/>
          <w:szCs w:val="24"/>
        </w:rPr>
        <w:t xml:space="preserve">și au drept scop îmbunătățirea accesului beneficiarilor la fondurile europene, precum și consolidarea sistemelor de management și control care stau la baza implementării programelor aflate sub incidența prevederilor prezentei </w:t>
      </w:r>
      <w:r w:rsidR="009F7663">
        <w:rPr>
          <w:rFonts w:ascii="Times New Roman" w:hAnsi="Times New Roman" w:cs="Times New Roman"/>
          <w:sz w:val="24"/>
          <w:szCs w:val="24"/>
        </w:rPr>
        <w:t>o</w:t>
      </w:r>
      <w:r w:rsidRPr="00657450">
        <w:rPr>
          <w:rFonts w:ascii="Times New Roman" w:hAnsi="Times New Roman" w:cs="Times New Roman"/>
          <w:sz w:val="24"/>
          <w:szCs w:val="24"/>
        </w:rPr>
        <w:t>rdonanțe</w:t>
      </w:r>
      <w:r w:rsidR="009F7663">
        <w:rPr>
          <w:rFonts w:ascii="Times New Roman" w:hAnsi="Times New Roman" w:cs="Times New Roman"/>
          <w:sz w:val="24"/>
          <w:szCs w:val="24"/>
        </w:rPr>
        <w:t xml:space="preserve"> de urgență</w:t>
      </w:r>
      <w:r w:rsidR="00CC0F22" w:rsidRPr="00657450">
        <w:rPr>
          <w:rFonts w:ascii="Times New Roman" w:hAnsi="Times New Roman" w:cs="Times New Roman"/>
          <w:sz w:val="24"/>
          <w:szCs w:val="24"/>
        </w:rPr>
        <w:t>.</w:t>
      </w:r>
    </w:p>
    <w:p w14:paraId="569F8BF9" w14:textId="2CB0FCFB" w:rsidR="00834697" w:rsidRPr="00657450" w:rsidRDefault="00F92A3A"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b/>
          <w:sz w:val="24"/>
          <w:szCs w:val="24"/>
        </w:rPr>
        <w:t>Art.</w:t>
      </w:r>
      <w:r w:rsidR="002D6717">
        <w:rPr>
          <w:rFonts w:ascii="Times New Roman" w:hAnsi="Times New Roman" w:cs="Times New Roman"/>
          <w:b/>
          <w:sz w:val="24"/>
          <w:szCs w:val="24"/>
        </w:rPr>
        <w:t xml:space="preserve"> </w:t>
      </w:r>
      <w:r w:rsidRPr="00657450">
        <w:rPr>
          <w:rFonts w:ascii="Times New Roman" w:hAnsi="Times New Roman" w:cs="Times New Roman"/>
          <w:b/>
          <w:sz w:val="24"/>
          <w:szCs w:val="24"/>
        </w:rPr>
        <w:t xml:space="preserve">34 </w:t>
      </w:r>
      <w:r w:rsidR="005B00A6" w:rsidRPr="00657450">
        <w:rPr>
          <w:rFonts w:ascii="Times New Roman" w:hAnsi="Times New Roman" w:cs="Times New Roman"/>
          <w:b/>
          <w:sz w:val="24"/>
          <w:szCs w:val="24"/>
        </w:rPr>
        <w:t xml:space="preserve">- </w:t>
      </w:r>
      <w:r w:rsidR="00786825" w:rsidRPr="00657450">
        <w:rPr>
          <w:rFonts w:ascii="Times New Roman" w:hAnsi="Times New Roman" w:cs="Times New Roman"/>
          <w:bCs/>
          <w:sz w:val="24"/>
          <w:szCs w:val="24"/>
        </w:rPr>
        <w:t>(1)</w:t>
      </w:r>
      <w:r w:rsidR="00786825" w:rsidRPr="00657450">
        <w:rPr>
          <w:rFonts w:ascii="Times New Roman" w:hAnsi="Times New Roman" w:cs="Times New Roman"/>
          <w:b/>
          <w:sz w:val="24"/>
          <w:szCs w:val="24"/>
        </w:rPr>
        <w:t xml:space="preserve"> </w:t>
      </w:r>
      <w:r w:rsidRPr="00657450">
        <w:rPr>
          <w:rFonts w:ascii="Times New Roman" w:hAnsi="Times New Roman" w:cs="Times New Roman"/>
          <w:sz w:val="24"/>
          <w:szCs w:val="24"/>
        </w:rPr>
        <w:t>Autoritățile de management ale programelor emit instrucțiuni în limita funcțiilor pe care le exercită conform prevederilor Regul</w:t>
      </w:r>
      <w:r w:rsidR="00786825" w:rsidRPr="00657450">
        <w:rPr>
          <w:rFonts w:ascii="Times New Roman" w:hAnsi="Times New Roman" w:cs="Times New Roman"/>
          <w:sz w:val="24"/>
          <w:szCs w:val="24"/>
        </w:rPr>
        <w:t>amentelor Europene și cu respectarea</w:t>
      </w:r>
      <w:r w:rsidRPr="00657450">
        <w:rPr>
          <w:rFonts w:ascii="Times New Roman" w:hAnsi="Times New Roman" w:cs="Times New Roman"/>
          <w:sz w:val="24"/>
          <w:szCs w:val="24"/>
        </w:rPr>
        <w:t xml:space="preserve"> </w:t>
      </w:r>
      <w:r w:rsidRPr="00657450">
        <w:rPr>
          <w:rFonts w:ascii="Times New Roman" w:hAnsi="Times New Roman" w:cs="Times New Roman"/>
          <w:sz w:val="24"/>
          <w:szCs w:val="24"/>
        </w:rPr>
        <w:lastRenderedPageBreak/>
        <w:t>prevederilor legale la nivel național care sunt obligatorii pentru beneficiarii de fonduri externe nerambursabile;</w:t>
      </w:r>
    </w:p>
    <w:p w14:paraId="6A04B8C4" w14:textId="6B2C813C" w:rsidR="00E97764" w:rsidRPr="00657450" w:rsidRDefault="00786825"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Cs/>
          <w:sz w:val="24"/>
          <w:szCs w:val="24"/>
        </w:rPr>
        <w:t>(2)</w:t>
      </w:r>
      <w:r w:rsidRPr="00657450">
        <w:rPr>
          <w:rFonts w:ascii="Times New Roman" w:hAnsi="Times New Roman" w:cs="Times New Roman"/>
          <w:sz w:val="24"/>
          <w:szCs w:val="24"/>
        </w:rPr>
        <w:t xml:space="preserve"> Autoritățile de management/organismelor intermediare sunt obligate să prevadă în contractele de finanțare</w:t>
      </w:r>
      <w:r w:rsidR="00D5685A" w:rsidRPr="00657450">
        <w:rPr>
          <w:rFonts w:ascii="Times New Roman" w:hAnsi="Times New Roman" w:cs="Times New Roman"/>
          <w:sz w:val="24"/>
          <w:szCs w:val="24"/>
        </w:rPr>
        <w:t>/deciziile de finanțare, după caz,</w:t>
      </w:r>
      <w:r w:rsidRPr="00657450">
        <w:rPr>
          <w:rFonts w:ascii="Times New Roman" w:hAnsi="Times New Roman" w:cs="Times New Roman"/>
          <w:sz w:val="24"/>
          <w:szCs w:val="24"/>
        </w:rPr>
        <w:t xml:space="preserve"> clauze prin care beneficiarii au obligația de a respecta prevederile legale în vigoare la nivel european și național și să pună în aplicare instrucțiunile emise de autoritățile de management cu respectarea prevederilor legale în vigoare</w:t>
      </w:r>
      <w:r w:rsidR="00943EEF" w:rsidRPr="00657450">
        <w:rPr>
          <w:rFonts w:ascii="Times New Roman" w:hAnsi="Times New Roman" w:cs="Times New Roman"/>
          <w:sz w:val="24"/>
          <w:szCs w:val="24"/>
        </w:rPr>
        <w:t>.</w:t>
      </w:r>
    </w:p>
    <w:p w14:paraId="2AAF5FEB" w14:textId="19582D1A" w:rsidR="00366FAF" w:rsidRPr="00657450" w:rsidRDefault="00366FAF" w:rsidP="006044D1">
      <w:pPr>
        <w:spacing w:after="0" w:line="276" w:lineRule="auto"/>
        <w:ind w:firstLine="708"/>
        <w:jc w:val="both"/>
        <w:rPr>
          <w:rFonts w:ascii="Times New Roman" w:hAnsi="Times New Roman" w:cs="Times New Roman"/>
          <w:sz w:val="24"/>
          <w:szCs w:val="24"/>
        </w:rPr>
      </w:pPr>
      <w:r w:rsidRPr="00657450">
        <w:rPr>
          <w:rFonts w:ascii="Times New Roman" w:hAnsi="Times New Roman" w:cs="Times New Roman"/>
          <w:b/>
          <w:sz w:val="24"/>
          <w:szCs w:val="24"/>
        </w:rPr>
        <w:t>Art. 35</w:t>
      </w:r>
      <w:r w:rsidRPr="00657450">
        <w:rPr>
          <w:rFonts w:ascii="Times New Roman" w:hAnsi="Times New Roman" w:cs="Times New Roman"/>
          <w:sz w:val="24"/>
          <w:szCs w:val="24"/>
        </w:rPr>
        <w:t xml:space="preserve"> </w:t>
      </w:r>
      <w:r w:rsidR="00B307E9" w:rsidRPr="00657450">
        <w:rPr>
          <w:rFonts w:ascii="Times New Roman" w:hAnsi="Times New Roman" w:cs="Times New Roman"/>
          <w:sz w:val="24"/>
          <w:szCs w:val="24"/>
        </w:rPr>
        <w:t>– (</w:t>
      </w:r>
      <w:r w:rsidR="00B71731" w:rsidRPr="00657450">
        <w:rPr>
          <w:rFonts w:ascii="Times New Roman" w:hAnsi="Times New Roman" w:cs="Times New Roman"/>
          <w:sz w:val="24"/>
          <w:szCs w:val="24"/>
        </w:rPr>
        <w:t>1</w:t>
      </w:r>
      <w:r w:rsidR="00B307E9" w:rsidRPr="00657450">
        <w:rPr>
          <w:rFonts w:ascii="Times New Roman" w:hAnsi="Times New Roman" w:cs="Times New Roman"/>
          <w:sz w:val="24"/>
          <w:szCs w:val="24"/>
        </w:rPr>
        <w:t xml:space="preserve">) </w:t>
      </w:r>
      <w:r w:rsidRPr="00657450">
        <w:rPr>
          <w:rFonts w:ascii="Times New Roman" w:hAnsi="Times New Roman" w:cs="Times New Roman"/>
          <w:sz w:val="24"/>
          <w:szCs w:val="24"/>
        </w:rPr>
        <w:t xml:space="preserve"> În termen de 10 zile </w:t>
      </w:r>
      <w:r w:rsidR="00D45564" w:rsidRPr="00657450">
        <w:rPr>
          <w:rFonts w:ascii="Times New Roman" w:hAnsi="Times New Roman" w:cs="Times New Roman"/>
          <w:sz w:val="24"/>
          <w:szCs w:val="24"/>
        </w:rPr>
        <w:t>lucrătoare</w:t>
      </w:r>
      <w:r w:rsidRPr="00657450">
        <w:rPr>
          <w:rFonts w:ascii="Times New Roman" w:hAnsi="Times New Roman" w:cs="Times New Roman"/>
          <w:sz w:val="24"/>
          <w:szCs w:val="24"/>
        </w:rPr>
        <w:t xml:space="preserve"> de la data intrării în vigoare a prezentei ordonanțe</w:t>
      </w:r>
      <w:r w:rsidR="009F7663" w:rsidRPr="009F7663">
        <w:rPr>
          <w:rFonts w:ascii="Times New Roman" w:hAnsi="Times New Roman" w:cs="Times New Roman"/>
          <w:sz w:val="24"/>
          <w:szCs w:val="24"/>
        </w:rPr>
        <w:t xml:space="preserve"> </w:t>
      </w:r>
      <w:r w:rsidR="009F7663">
        <w:rPr>
          <w:rFonts w:ascii="Times New Roman" w:hAnsi="Times New Roman" w:cs="Times New Roman"/>
          <w:sz w:val="24"/>
          <w:szCs w:val="24"/>
        </w:rPr>
        <w:t>de urgență</w:t>
      </w:r>
      <w:r w:rsidRPr="00657450">
        <w:rPr>
          <w:rFonts w:ascii="Times New Roman" w:hAnsi="Times New Roman" w:cs="Times New Roman"/>
          <w:sz w:val="24"/>
          <w:szCs w:val="24"/>
        </w:rPr>
        <w:t xml:space="preserve"> se aprobă ordinul ministrului investițiilor și proiectelor europene, prevăzut la art. 4 alin. (1), art. 6 alin. (1) și (3), art. 7 alin. (1) și (3), art. 14 alin. (2) și art. 17 alin. (2).</w:t>
      </w:r>
    </w:p>
    <w:p w14:paraId="149CDAC8" w14:textId="1DCE40B8" w:rsidR="00983D9A" w:rsidRPr="00657450" w:rsidRDefault="00983D9A" w:rsidP="002313F9">
      <w:pPr>
        <w:spacing w:after="0"/>
        <w:ind w:firstLine="709"/>
        <w:jc w:val="both"/>
        <w:rPr>
          <w:rFonts w:ascii="Times New Roman" w:hAnsi="Times New Roman" w:cs="Times New Roman"/>
          <w:sz w:val="24"/>
          <w:szCs w:val="24"/>
        </w:rPr>
      </w:pPr>
      <w:r w:rsidRPr="00657450">
        <w:rPr>
          <w:rFonts w:ascii="Times New Roman" w:hAnsi="Times New Roman" w:cs="Times New Roman"/>
          <w:sz w:val="24"/>
          <w:szCs w:val="24"/>
        </w:rPr>
        <w:t xml:space="preserve">(2) Prevederile prezentei ordonanțe </w:t>
      </w:r>
      <w:r w:rsidR="009F7663">
        <w:rPr>
          <w:rFonts w:ascii="Times New Roman" w:hAnsi="Times New Roman" w:cs="Times New Roman"/>
          <w:sz w:val="24"/>
          <w:szCs w:val="24"/>
        </w:rPr>
        <w:t xml:space="preserve">de urgență </w:t>
      </w:r>
      <w:r w:rsidRPr="00657450">
        <w:rPr>
          <w:rFonts w:ascii="Times New Roman" w:hAnsi="Times New Roman" w:cs="Times New Roman"/>
          <w:sz w:val="24"/>
          <w:szCs w:val="24"/>
        </w:rPr>
        <w:t>nu se aplică proiectelor care vor fi etapizate și pentru care finanțarea a demarat în perioada de programare 2014 – 2020, urmând a fi finalizate în perioada de programare 2021 – 2027.</w:t>
      </w:r>
    </w:p>
    <w:p w14:paraId="307E3274" w14:textId="6FC731DC" w:rsidR="00325C79" w:rsidRPr="00657450" w:rsidRDefault="00325C79" w:rsidP="002313F9">
      <w:pPr>
        <w:spacing w:after="0" w:line="276" w:lineRule="auto"/>
        <w:ind w:firstLine="709"/>
        <w:jc w:val="both"/>
        <w:rPr>
          <w:rFonts w:ascii="Times New Roman" w:hAnsi="Times New Roman" w:cs="Times New Roman"/>
          <w:sz w:val="24"/>
          <w:szCs w:val="24"/>
        </w:rPr>
      </w:pPr>
      <w:r w:rsidRPr="00657450">
        <w:rPr>
          <w:rFonts w:ascii="Times New Roman" w:hAnsi="Times New Roman" w:cs="Times New Roman"/>
          <w:sz w:val="24"/>
          <w:szCs w:val="24"/>
        </w:rPr>
        <w:t>(</w:t>
      </w:r>
      <w:r w:rsidR="00983D9A" w:rsidRPr="00657450">
        <w:rPr>
          <w:rFonts w:ascii="Times New Roman" w:hAnsi="Times New Roman" w:cs="Times New Roman"/>
          <w:sz w:val="24"/>
          <w:szCs w:val="24"/>
        </w:rPr>
        <w:t>3</w:t>
      </w:r>
      <w:r w:rsidRPr="00657450">
        <w:rPr>
          <w:rFonts w:ascii="Times New Roman" w:hAnsi="Times New Roman" w:cs="Times New Roman"/>
          <w:sz w:val="24"/>
          <w:szCs w:val="24"/>
        </w:rPr>
        <w:t xml:space="preserve">) </w:t>
      </w:r>
      <w:r w:rsidR="00243118" w:rsidRPr="00657450">
        <w:rPr>
          <w:rFonts w:ascii="Times New Roman" w:hAnsi="Times New Roman" w:cs="Times New Roman"/>
          <w:sz w:val="24"/>
          <w:szCs w:val="24"/>
        </w:rPr>
        <w:t>Condițiile specifice de</w:t>
      </w:r>
      <w:r w:rsidR="004D556A" w:rsidRPr="00657450">
        <w:rPr>
          <w:rFonts w:ascii="Times New Roman" w:hAnsi="Times New Roman" w:cs="Times New Roman"/>
          <w:sz w:val="24"/>
          <w:szCs w:val="24"/>
        </w:rPr>
        <w:t xml:space="preserve"> închidere a </w:t>
      </w:r>
      <w:r w:rsidR="004533C8" w:rsidRPr="00657450">
        <w:rPr>
          <w:rFonts w:ascii="Times New Roman" w:hAnsi="Times New Roman" w:cs="Times New Roman"/>
          <w:sz w:val="24"/>
          <w:szCs w:val="24"/>
        </w:rPr>
        <w:t xml:space="preserve">programelor operaționale </w:t>
      </w:r>
      <w:r w:rsidR="004D556A" w:rsidRPr="00657450">
        <w:rPr>
          <w:rFonts w:ascii="Times New Roman" w:hAnsi="Times New Roman" w:cs="Times New Roman"/>
          <w:sz w:val="24"/>
          <w:szCs w:val="24"/>
        </w:rPr>
        <w:t xml:space="preserve">din politica de coeziune </w:t>
      </w:r>
      <w:r w:rsidR="004533C8" w:rsidRPr="00657450">
        <w:rPr>
          <w:rFonts w:ascii="Times New Roman" w:hAnsi="Times New Roman" w:cs="Times New Roman"/>
          <w:sz w:val="24"/>
          <w:szCs w:val="24"/>
        </w:rPr>
        <w:t xml:space="preserve">2014-2020, </w:t>
      </w:r>
      <w:r w:rsidR="004D556A" w:rsidRPr="00657450">
        <w:rPr>
          <w:rFonts w:ascii="Times New Roman" w:hAnsi="Times New Roman" w:cs="Times New Roman"/>
          <w:sz w:val="24"/>
          <w:szCs w:val="24"/>
        </w:rPr>
        <w:t>stabilirea categoriilor de proiecte etapizate</w:t>
      </w:r>
      <w:r w:rsidR="00B4390B" w:rsidRPr="00657450">
        <w:rPr>
          <w:rFonts w:ascii="Times New Roman" w:hAnsi="Times New Roman" w:cs="Times New Roman"/>
          <w:sz w:val="24"/>
          <w:szCs w:val="24"/>
        </w:rPr>
        <w:t xml:space="preserve"> </w:t>
      </w:r>
      <w:r w:rsidR="004D556A" w:rsidRPr="00657450">
        <w:rPr>
          <w:rFonts w:ascii="Times New Roman" w:hAnsi="Times New Roman" w:cs="Times New Roman"/>
          <w:sz w:val="24"/>
          <w:szCs w:val="24"/>
        </w:rPr>
        <w:t xml:space="preserve">/nefuncționale </w:t>
      </w:r>
      <w:r w:rsidR="006C0661" w:rsidRPr="00657450">
        <w:rPr>
          <w:rFonts w:ascii="Times New Roman" w:hAnsi="Times New Roman" w:cs="Times New Roman"/>
          <w:sz w:val="24"/>
          <w:szCs w:val="24"/>
        </w:rPr>
        <w:t>și</w:t>
      </w:r>
      <w:r w:rsidR="004D556A" w:rsidRPr="00657450">
        <w:rPr>
          <w:rFonts w:ascii="Times New Roman" w:hAnsi="Times New Roman" w:cs="Times New Roman"/>
          <w:sz w:val="24"/>
          <w:szCs w:val="24"/>
        </w:rPr>
        <w:t xml:space="preserve">/sau aflate în curs de sesizare la organele cu atribuții în domeniul neregulilor/fraudelor se vor stabili </w:t>
      </w:r>
      <w:r w:rsidR="00B4390B" w:rsidRPr="00657450">
        <w:rPr>
          <w:rFonts w:ascii="Times New Roman" w:hAnsi="Times New Roman" w:cs="Times New Roman"/>
          <w:sz w:val="24"/>
          <w:szCs w:val="24"/>
        </w:rPr>
        <w:t xml:space="preserve">prin acte normative </w:t>
      </w:r>
      <w:r w:rsidR="004E53B1" w:rsidRPr="00657450">
        <w:rPr>
          <w:rFonts w:ascii="Times New Roman" w:hAnsi="Times New Roman" w:cs="Times New Roman"/>
          <w:sz w:val="24"/>
          <w:szCs w:val="24"/>
        </w:rPr>
        <w:t>specifice.</w:t>
      </w:r>
    </w:p>
    <w:p w14:paraId="49EB04CA" w14:textId="3FC262D1" w:rsidR="00B307E9" w:rsidRPr="00657450" w:rsidRDefault="00B307E9" w:rsidP="006044D1">
      <w:pPr>
        <w:spacing w:after="0" w:line="276" w:lineRule="auto"/>
        <w:ind w:firstLine="708"/>
        <w:jc w:val="both"/>
        <w:rPr>
          <w:rFonts w:ascii="Times New Roman" w:hAnsi="Times New Roman" w:cs="Times New Roman"/>
          <w:b/>
          <w:sz w:val="24"/>
          <w:szCs w:val="24"/>
        </w:rPr>
      </w:pPr>
      <w:r w:rsidRPr="00657450">
        <w:rPr>
          <w:rFonts w:ascii="Times New Roman" w:hAnsi="Times New Roman" w:cs="Times New Roman"/>
          <w:sz w:val="24"/>
          <w:szCs w:val="24"/>
        </w:rPr>
        <w:t>(</w:t>
      </w:r>
      <w:r w:rsidR="00983D9A" w:rsidRPr="00657450">
        <w:rPr>
          <w:rFonts w:ascii="Times New Roman" w:hAnsi="Times New Roman" w:cs="Times New Roman"/>
          <w:sz w:val="24"/>
          <w:szCs w:val="24"/>
        </w:rPr>
        <w:t>4</w:t>
      </w:r>
      <w:r w:rsidRPr="00657450">
        <w:rPr>
          <w:rFonts w:ascii="Times New Roman" w:hAnsi="Times New Roman" w:cs="Times New Roman"/>
          <w:sz w:val="24"/>
          <w:szCs w:val="24"/>
        </w:rPr>
        <w:t xml:space="preserve">) În termen de 180 zile de la intrarea în vigoare a prezentei </w:t>
      </w:r>
      <w:r w:rsidR="009F7663">
        <w:rPr>
          <w:rFonts w:ascii="Times New Roman" w:hAnsi="Times New Roman" w:cs="Times New Roman"/>
          <w:sz w:val="24"/>
          <w:szCs w:val="24"/>
        </w:rPr>
        <w:t>o</w:t>
      </w:r>
      <w:r w:rsidRPr="00657450">
        <w:rPr>
          <w:rFonts w:ascii="Times New Roman" w:hAnsi="Times New Roman" w:cs="Times New Roman"/>
          <w:sz w:val="24"/>
          <w:szCs w:val="24"/>
        </w:rPr>
        <w:t>rdonanțe de urgență se supune aprobării, prin lege, Codul Fondurilor Europene prin grija Ministerului Investițiilor și Proiectelor Europene.</w:t>
      </w:r>
    </w:p>
    <w:p w14:paraId="1D470DD9" w14:textId="77777777" w:rsidR="00B307E9" w:rsidRPr="00657450" w:rsidRDefault="00B307E9" w:rsidP="006044D1">
      <w:pPr>
        <w:spacing w:after="0" w:line="276" w:lineRule="auto"/>
        <w:ind w:firstLine="708"/>
        <w:jc w:val="both"/>
        <w:rPr>
          <w:rFonts w:ascii="Times New Roman" w:hAnsi="Times New Roman" w:cs="Times New Roman"/>
          <w:sz w:val="24"/>
          <w:szCs w:val="24"/>
        </w:rPr>
      </w:pPr>
    </w:p>
    <w:p w14:paraId="255835F6" w14:textId="77777777" w:rsidR="00F53603" w:rsidRPr="00657450" w:rsidRDefault="00F53603" w:rsidP="006044D1">
      <w:pPr>
        <w:spacing w:after="0" w:line="276" w:lineRule="auto"/>
        <w:ind w:firstLine="708"/>
        <w:jc w:val="both"/>
        <w:rPr>
          <w:rFonts w:ascii="Times New Roman" w:hAnsi="Times New Roman" w:cs="Times New Roman"/>
          <w:sz w:val="24"/>
          <w:szCs w:val="24"/>
        </w:rPr>
      </w:pPr>
    </w:p>
    <w:p w14:paraId="629CC212" w14:textId="28A03D54" w:rsidR="00845E13" w:rsidRPr="00657450" w:rsidRDefault="00845E13" w:rsidP="006044D1">
      <w:pPr>
        <w:spacing w:after="0" w:line="276" w:lineRule="auto"/>
        <w:ind w:firstLine="708"/>
        <w:jc w:val="center"/>
        <w:rPr>
          <w:rFonts w:ascii="Times New Roman" w:hAnsi="Times New Roman" w:cs="Times New Roman"/>
          <w:b/>
          <w:sz w:val="24"/>
          <w:szCs w:val="24"/>
        </w:rPr>
      </w:pPr>
      <w:r w:rsidRPr="00657450">
        <w:rPr>
          <w:rFonts w:ascii="Times New Roman" w:hAnsi="Times New Roman" w:cs="Times New Roman"/>
          <w:b/>
          <w:sz w:val="24"/>
          <w:szCs w:val="24"/>
        </w:rPr>
        <w:t>PRIM MINISTRU</w:t>
      </w:r>
    </w:p>
    <w:p w14:paraId="32CE1FA1" w14:textId="265D9130" w:rsidR="00845E13" w:rsidRPr="00657450" w:rsidRDefault="00845E13" w:rsidP="006044D1">
      <w:pPr>
        <w:spacing w:after="0" w:line="276" w:lineRule="auto"/>
        <w:ind w:firstLine="708"/>
        <w:jc w:val="center"/>
        <w:rPr>
          <w:rFonts w:ascii="Times New Roman" w:hAnsi="Times New Roman" w:cs="Times New Roman"/>
          <w:b/>
          <w:sz w:val="24"/>
          <w:szCs w:val="24"/>
        </w:rPr>
      </w:pPr>
      <w:r w:rsidRPr="00657450">
        <w:rPr>
          <w:rFonts w:ascii="Times New Roman" w:hAnsi="Times New Roman" w:cs="Times New Roman"/>
          <w:b/>
          <w:sz w:val="24"/>
          <w:szCs w:val="24"/>
        </w:rPr>
        <w:t>NICOLAE IONEL CIUCĂ</w:t>
      </w:r>
    </w:p>
    <w:p w14:paraId="2A5000A3" w14:textId="7A3F84F5" w:rsidR="00271686" w:rsidRDefault="00271686">
      <w:pPr>
        <w:rPr>
          <w:rFonts w:ascii="Times New Roman" w:hAnsi="Times New Roman" w:cs="Times New Roman"/>
          <w:b/>
          <w:sz w:val="24"/>
          <w:szCs w:val="24"/>
        </w:rPr>
      </w:pPr>
      <w:r>
        <w:rPr>
          <w:rFonts w:ascii="Times New Roman" w:hAnsi="Times New Roman" w:cs="Times New Roman"/>
          <w:b/>
          <w:sz w:val="24"/>
          <w:szCs w:val="24"/>
        </w:rPr>
        <w:br w:type="page"/>
      </w:r>
    </w:p>
    <w:p w14:paraId="43473C0E" w14:textId="77777777" w:rsidR="00271686" w:rsidRPr="0005527D" w:rsidRDefault="00271686" w:rsidP="00271686">
      <w:pPr>
        <w:ind w:left="708"/>
        <w:jc w:val="right"/>
        <w:rPr>
          <w:rFonts w:ascii="Times New Roman" w:hAnsi="Times New Roman" w:cs="Times New Roman"/>
          <w:bCs/>
        </w:rPr>
      </w:pPr>
      <w:r w:rsidRPr="0005527D">
        <w:rPr>
          <w:rFonts w:ascii="Times New Roman" w:hAnsi="Times New Roman" w:cs="Times New Roman"/>
          <w:bCs/>
        </w:rPr>
        <w:lastRenderedPageBreak/>
        <w:t>ANEXA NR. 1 - INTEROPERABILITATE</w:t>
      </w:r>
    </w:p>
    <w:p w14:paraId="1ED7B290" w14:textId="77777777" w:rsidR="00271686" w:rsidRPr="0005527D" w:rsidRDefault="00271686" w:rsidP="00271686">
      <w:pPr>
        <w:ind w:left="708"/>
        <w:jc w:val="both"/>
        <w:rPr>
          <w:rFonts w:ascii="Times New Roman" w:hAnsi="Times New Roman" w:cs="Times New Roman"/>
          <w:bCs/>
        </w:rPr>
      </w:pPr>
    </w:p>
    <w:p w14:paraId="53EA111B" w14:textId="77777777" w:rsidR="00271686" w:rsidRPr="0005527D" w:rsidRDefault="00271686" w:rsidP="00271686">
      <w:pPr>
        <w:ind w:firstLine="708"/>
        <w:jc w:val="both"/>
        <w:rPr>
          <w:rFonts w:ascii="Times New Roman" w:hAnsi="Times New Roman" w:cs="Times New Roman"/>
          <w:bCs/>
        </w:rPr>
      </w:pPr>
      <w:r w:rsidRPr="0005527D">
        <w:rPr>
          <w:rFonts w:ascii="Times New Roman" w:hAnsi="Times New Roman" w:cs="Times New Roman"/>
          <w:bCs/>
        </w:rPr>
        <w:t xml:space="preserve">Lista sistemelor, bazelor de date sau registrelor necesare a fi accesate de către </w:t>
      </w:r>
      <w:r w:rsidRPr="0005527D">
        <w:rPr>
          <w:rFonts w:ascii="Times New Roman" w:hAnsi="Times New Roman" w:cs="Times New Roman"/>
          <w:bCs/>
          <w:i/>
          <w:iCs/>
        </w:rPr>
        <w:t>autoritățile implicate în gestionarea fondurilor europene</w:t>
      </w:r>
      <w:r w:rsidRPr="0005527D">
        <w:rPr>
          <w:rFonts w:ascii="Times New Roman" w:hAnsi="Times New Roman" w:cs="Times New Roman"/>
          <w:bCs/>
        </w:rPr>
        <w:t xml:space="preserve"> pentru îndeplinirea atribuțiilor de management, verificare, control și audit:</w:t>
      </w:r>
    </w:p>
    <w:p w14:paraId="559F2DFF"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 xml:space="preserve"> Sistemul național de evidență a persoanelor </w:t>
      </w:r>
      <w:r w:rsidRPr="0005527D">
        <w:rPr>
          <w:rFonts w:ascii="Times New Roman" w:hAnsi="Times New Roman" w:cs="Times New Roman"/>
          <w:bCs/>
        </w:rPr>
        <w:t>prevăzut în Ordonanța de urgență a Guvernului nr. 97/2005 privind evidența, domiciliul, reședința și actele de identitate ale cetățenilor români, republicată, cu modificările și completările ulterioare</w:t>
      </w:r>
      <w:r w:rsidRPr="0005527D">
        <w:rPr>
          <w:rFonts w:ascii="Times New Roman" w:hAnsi="Times New Roman" w:cs="Times New Roman"/>
          <w:bCs/>
          <w:color w:val="000000" w:themeColor="text1"/>
        </w:rPr>
        <w:t xml:space="preserve">, Cazierul judiciar - ROCRIS, </w:t>
      </w:r>
      <w:r w:rsidRPr="0005527D">
        <w:rPr>
          <w:rFonts w:ascii="Times New Roman" w:hAnsi="Times New Roman" w:cs="Times New Roman"/>
          <w:bCs/>
        </w:rPr>
        <w:t xml:space="preserve">Registrul național de evidență a permiselor de conducere și a vehiculelor înmatriculate, prevăzut în Ordonanța de urgență a Guvernului nr. 195/2002 privind circulația pe drumurile publice, republicată, cu modificările și completările ulterioare aflate în responsabilitatea </w:t>
      </w:r>
      <w:r w:rsidRPr="0005527D">
        <w:rPr>
          <w:rFonts w:ascii="Times New Roman" w:hAnsi="Times New Roman" w:cs="Times New Roman"/>
          <w:bCs/>
          <w:color w:val="000000" w:themeColor="text1"/>
        </w:rPr>
        <w:t xml:space="preserve">Ministerului Afacerilor Interne, </w:t>
      </w:r>
    </w:p>
    <w:p w14:paraId="56B46CC6"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Sistemul PATRIMVEN, Situații financiare anuale, Certificate atestare fiscală, Cazier fiscal, Calitatea de plătitor TVA, Sistemul Național privind factura electronică e-Factura aflate în responsabilitatea Agenției Naționale de Administrare Fiscală,</w:t>
      </w:r>
    </w:p>
    <w:p w14:paraId="62BDB94D"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rPr>
        <w:t>Registrul central al comerțului, ținut de către Oficiul Național al Registrului Comerțului și registrele comerțului ținute de oficiile registrului comerțului organizate în fiecare județ și în municipiul București, prevăzute în Legea nr. 26/1990 privind registrul comerțului, republicată, cu modificările și completările ulterioare;</w:t>
      </w:r>
      <w:r w:rsidRPr="0005527D">
        <w:rPr>
          <w:rFonts w:ascii="Times New Roman" w:hAnsi="Times New Roman" w:cs="Times New Roman"/>
          <w:bCs/>
          <w:color w:val="000000" w:themeColor="text1"/>
        </w:rPr>
        <w:t xml:space="preserve"> </w:t>
      </w:r>
      <w:r w:rsidRPr="0005527D">
        <w:rPr>
          <w:rFonts w:ascii="Times New Roman" w:hAnsi="Times New Roman" w:cs="Times New Roman"/>
          <w:bCs/>
        </w:rPr>
        <w:t>Buletinul procedurilor de insolvență, prevăzut în Hotărârea Guvernului nr. 460/2005 privind conținutul, etapele, condițiile de finanțare, publicare și distribuire a Buletinului procedurilor de insolvență, cu modificările și completările ulterioare;</w:t>
      </w:r>
      <w:r w:rsidRPr="0005527D">
        <w:rPr>
          <w:rFonts w:ascii="Times New Roman" w:hAnsi="Times New Roman" w:cs="Times New Roman"/>
          <w:bCs/>
          <w:color w:val="000000" w:themeColor="text1"/>
        </w:rPr>
        <w:t xml:space="preserve"> Registrul beneficiarilor reali aflate în responsabilitatea Oficiului Național Registrul Comerțului,</w:t>
      </w:r>
    </w:p>
    <w:p w14:paraId="237AA2DB"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Registrul insolvență UAT locale, Registrul situațiilor de criză UAT locale aflate în responsabilitatea Ministerului Finanțelor,</w:t>
      </w:r>
    </w:p>
    <w:p w14:paraId="32C663E8"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 xml:space="preserve">Registrul Național ONG, </w:t>
      </w:r>
      <w:r w:rsidRPr="0005527D">
        <w:rPr>
          <w:rFonts w:ascii="Times New Roman" w:hAnsi="Times New Roman" w:cs="Times New Roman"/>
          <w:bCs/>
        </w:rPr>
        <w:t>Registrul Național de Publicitate Mobiliară, prevăzut de Legea nr. 297/2018 privind publicitatea mobiliară, republicată</w:t>
      </w:r>
      <w:r w:rsidRPr="0005527D">
        <w:rPr>
          <w:rFonts w:ascii="Times New Roman" w:hAnsi="Times New Roman" w:cs="Times New Roman"/>
          <w:bCs/>
          <w:color w:val="000000" w:themeColor="text1"/>
        </w:rPr>
        <w:t xml:space="preserve"> aflate în responsabilitatea Ministerului Justiției,</w:t>
      </w:r>
    </w:p>
    <w:p w14:paraId="7FF38588"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Sistemul PREVENT aflat în gestiunea Agenția Națională de Integritate,</w:t>
      </w:r>
    </w:p>
    <w:p w14:paraId="3C56B2D5"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Platforma software centralizată pentru identificare digitala - PSCID, Registrul furnizorilor acreditați pentru emitere certificate calificate, Registrul Național al instituțiilor publice din Romania, Sistemul electronic de achiziții publice – SEAP aflate în responsabilitatea Autorității pentru Digitalizarea României,</w:t>
      </w:r>
    </w:p>
    <w:p w14:paraId="65177C1B"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Registrul Diriginților de Șantier, autorizați de Inspectoratul de Stat în Construcții aflate în responsabilitatea Inspectoratului de Stat în Construcții,</w:t>
      </w:r>
    </w:p>
    <w:p w14:paraId="5100F2C5"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Carvertical af</w:t>
      </w:r>
      <w:r>
        <w:rPr>
          <w:rFonts w:ascii="Times New Roman" w:hAnsi="Times New Roman" w:cs="Times New Roman"/>
          <w:bCs/>
          <w:color w:val="000000" w:themeColor="text1"/>
        </w:rPr>
        <w:t>l</w:t>
      </w:r>
      <w:r w:rsidRPr="0005527D">
        <w:rPr>
          <w:rFonts w:ascii="Times New Roman" w:hAnsi="Times New Roman" w:cs="Times New Roman"/>
          <w:bCs/>
          <w:color w:val="000000" w:themeColor="text1"/>
        </w:rPr>
        <w:t>at în responsabilitatea Registrului Auto Român,</w:t>
      </w:r>
    </w:p>
    <w:p w14:paraId="2C6E5D0A"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Registrul electronic autorizații auditori aflat în responsabilitatea Camerei Auditorilor Financiari din România,</w:t>
      </w:r>
    </w:p>
    <w:p w14:paraId="20F40A92" w14:textId="77777777" w:rsidR="00271686" w:rsidRPr="000866A2"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866A2">
        <w:rPr>
          <w:rFonts w:ascii="Times New Roman" w:hAnsi="Times New Roman" w:cs="Times New Roman"/>
          <w:bCs/>
          <w:color w:val="000000" w:themeColor="text1"/>
        </w:rPr>
        <w:t>Registrul public electronic al auditorilor financiari și firmelor de audit aflat în responsabilitatea Autoritatea pentru Supravegherea Publica a Activității de Audit Statutar,</w:t>
      </w:r>
    </w:p>
    <w:p w14:paraId="4D4656E2" w14:textId="77777777" w:rsidR="00271686" w:rsidRPr="000866A2"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866A2">
        <w:rPr>
          <w:rFonts w:ascii="Times New Roman" w:hAnsi="Times New Roman" w:cs="Times New Roman"/>
          <w:bCs/>
          <w:color w:val="000000" w:themeColor="text1"/>
        </w:rPr>
        <w:t>Registrul Entități Autorizate aflat în responsabilitatea Autorității de Supraveghere Financiară,</w:t>
      </w:r>
    </w:p>
    <w:p w14:paraId="1E7FFFC2"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Buletinele statistice de prețuri aflate în responsabilitatea Institutului Național de Statistică,</w:t>
      </w:r>
    </w:p>
    <w:p w14:paraId="2F837F48"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SIIIR, Registrul matricol unic, Registrul Educațional Integrat aflate în responsabilitatea Ministerului Educației,</w:t>
      </w:r>
    </w:p>
    <w:p w14:paraId="62B6C3C6"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 xml:space="preserve">Registru Brevete, Registru Mărci înregistrate, Registrul Desene și Modele înregistrate aflate în responsabilitatea Oficiului de Stat pentru Invenții </w:t>
      </w:r>
      <w:r>
        <w:rPr>
          <w:rFonts w:ascii="Times New Roman" w:hAnsi="Times New Roman" w:cs="Times New Roman"/>
          <w:bCs/>
          <w:color w:val="000000" w:themeColor="text1"/>
        </w:rPr>
        <w:t>ș</w:t>
      </w:r>
      <w:r w:rsidRPr="0005527D">
        <w:rPr>
          <w:rFonts w:ascii="Times New Roman" w:hAnsi="Times New Roman" w:cs="Times New Roman"/>
          <w:bCs/>
          <w:color w:val="000000" w:themeColor="text1"/>
        </w:rPr>
        <w:t>i Mărci,</w:t>
      </w:r>
    </w:p>
    <w:p w14:paraId="18815BDF"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rPr>
        <w:t xml:space="preserve">Sistemul integrat de cadastru și carte funciară, prevăzut în Legea nr. 7/1996, republicată, cu modificările și completările ulterioare; Registrul electronic național al nomenclaturilor stradale, prevăzut în Legea cadastrului și a publicității imobiliare nr. 7/1996, republicată, cu modificările și completările ulterioare aflate în responsabilitatea </w:t>
      </w:r>
      <w:r w:rsidRPr="0005527D">
        <w:rPr>
          <w:rFonts w:ascii="Times New Roman" w:hAnsi="Times New Roman" w:cs="Times New Roman"/>
          <w:bCs/>
          <w:color w:val="000000" w:themeColor="text1"/>
        </w:rPr>
        <w:t>Autorității Naționale de Cadastru și Publicitate Imobiliară,</w:t>
      </w:r>
    </w:p>
    <w:p w14:paraId="35AE44CB"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 xml:space="preserve">Registrul Ajutoarelor de Stat - REGAS aflat în responsabilitatea Consiliului </w:t>
      </w:r>
      <w:r w:rsidRPr="0005527D">
        <w:rPr>
          <w:rFonts w:ascii="Times New Roman" w:hAnsi="Times New Roman" w:cs="Times New Roman"/>
          <w:bCs/>
          <w:color w:val="000000" w:themeColor="text1"/>
        </w:rPr>
        <w:lastRenderedPageBreak/>
        <w:t>Concurenței,</w:t>
      </w:r>
    </w:p>
    <w:p w14:paraId="7991DDDC"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Registrul General de evidență a Salariaților – Revisal aflat în responsabilitatea Inspectoratului Teritorial de Muncă,</w:t>
      </w:r>
    </w:p>
    <w:p w14:paraId="6BF93103" w14:textId="77777777" w:rsidR="00271686" w:rsidRPr="0005527D" w:rsidRDefault="00271686" w:rsidP="00271686">
      <w:pPr>
        <w:widowControl w:val="0"/>
        <w:numPr>
          <w:ilvl w:val="0"/>
          <w:numId w:val="44"/>
        </w:numPr>
        <w:suppressAutoHyphens/>
        <w:spacing w:after="0" w:line="240" w:lineRule="auto"/>
        <w:ind w:firstLine="708"/>
        <w:jc w:val="both"/>
        <w:rPr>
          <w:rFonts w:ascii="Times New Roman" w:hAnsi="Times New Roman" w:cs="Times New Roman"/>
          <w:bCs/>
        </w:rPr>
      </w:pPr>
      <w:r w:rsidRPr="0005527D">
        <w:rPr>
          <w:rFonts w:ascii="Times New Roman" w:hAnsi="Times New Roman" w:cs="Times New Roman"/>
          <w:bCs/>
          <w:color w:val="000000" w:themeColor="text1"/>
        </w:rPr>
        <w:t>Registrul persoanelor care îndeplinesc condițiile pentru acordarea indemnizației de somaj, persoanelor în căutarea unui loc de munca, aflate în responsabilitatea Agenția Națională pentru Ocuparea Forței de Muncă,</w:t>
      </w:r>
    </w:p>
    <w:p w14:paraId="51DA361A" w14:textId="77777777" w:rsidR="00271686" w:rsidRPr="0005527D" w:rsidRDefault="00271686" w:rsidP="00271686">
      <w:pPr>
        <w:numPr>
          <w:ilvl w:val="0"/>
          <w:numId w:val="44"/>
        </w:numPr>
        <w:spacing w:after="0" w:line="240" w:lineRule="auto"/>
        <w:ind w:firstLine="708"/>
        <w:jc w:val="both"/>
        <w:rPr>
          <w:rFonts w:ascii="Times New Roman" w:hAnsi="Times New Roman" w:cs="Times New Roman"/>
          <w:bCs/>
        </w:rPr>
      </w:pPr>
      <w:r w:rsidRPr="0005527D">
        <w:rPr>
          <w:rFonts w:ascii="Times New Roman" w:eastAsia="Calibri" w:hAnsi="Times New Roman" w:cs="Times New Roman"/>
          <w:bCs/>
          <w:color w:val="000000" w:themeColor="text1"/>
        </w:rPr>
        <w:t>Registrul electronic Național privind persoanele cu handicap aflat în responsabilitatea Ministerului Muncii și Protecției Sociale.</w:t>
      </w:r>
    </w:p>
    <w:p w14:paraId="3B5A6095" w14:textId="77777777" w:rsidR="00271686" w:rsidRPr="0005527D" w:rsidRDefault="00271686" w:rsidP="00271686">
      <w:pPr>
        <w:ind w:left="720"/>
        <w:jc w:val="both"/>
        <w:rPr>
          <w:rFonts w:ascii="Times New Roman" w:hAnsi="Times New Roman" w:cs="Times New Roman"/>
          <w:bCs/>
        </w:rPr>
      </w:pPr>
    </w:p>
    <w:p w14:paraId="71DCA3DC" w14:textId="77777777" w:rsidR="007F2029" w:rsidRPr="00657450" w:rsidRDefault="007F2029">
      <w:pPr>
        <w:spacing w:after="0" w:line="276" w:lineRule="auto"/>
        <w:ind w:firstLine="708"/>
        <w:jc w:val="center"/>
        <w:rPr>
          <w:rFonts w:ascii="Times New Roman" w:hAnsi="Times New Roman" w:cs="Times New Roman"/>
          <w:b/>
          <w:sz w:val="24"/>
          <w:szCs w:val="24"/>
        </w:rPr>
      </w:pPr>
      <w:bookmarkStart w:id="30" w:name="_GoBack"/>
      <w:bookmarkEnd w:id="30"/>
    </w:p>
    <w:sectPr w:rsidR="007F2029" w:rsidRPr="00657450" w:rsidSect="00C365BE">
      <w:headerReference w:type="even" r:id="rId9"/>
      <w:headerReference w:type="default" r:id="rId10"/>
      <w:footerReference w:type="default" r:id="rId11"/>
      <w:headerReference w:type="first" r:id="rId12"/>
      <w:pgSz w:w="11906" w:h="16838"/>
      <w:pgMar w:top="1134" w:right="1417" w:bottom="1418"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57534" w14:textId="77777777" w:rsidR="00722894" w:rsidRDefault="00722894" w:rsidP="00175A62">
      <w:pPr>
        <w:spacing w:after="0" w:line="240" w:lineRule="auto"/>
      </w:pPr>
      <w:r>
        <w:separator/>
      </w:r>
    </w:p>
  </w:endnote>
  <w:endnote w:type="continuationSeparator" w:id="0">
    <w:p w14:paraId="20246F1A" w14:textId="77777777" w:rsidR="00722894" w:rsidRDefault="00722894" w:rsidP="00175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UAlbertina">
    <w:altName w:val="Calibri"/>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449695"/>
      <w:docPartObj>
        <w:docPartGallery w:val="Page Numbers (Bottom of Page)"/>
        <w:docPartUnique/>
      </w:docPartObj>
    </w:sdtPr>
    <w:sdtEndPr>
      <w:rPr>
        <w:noProof/>
      </w:rPr>
    </w:sdtEndPr>
    <w:sdtContent>
      <w:p w14:paraId="2F3A0668" w14:textId="7AA7B33F" w:rsidR="00534DFD" w:rsidRDefault="00534DFD">
        <w:pPr>
          <w:pStyle w:val="Footer"/>
          <w:jc w:val="center"/>
        </w:pPr>
        <w:r>
          <w:fldChar w:fldCharType="begin"/>
        </w:r>
        <w:r>
          <w:instrText xml:space="preserve"> PAGE   \* MERGEFORMAT </w:instrText>
        </w:r>
        <w:r>
          <w:fldChar w:fldCharType="separate"/>
        </w:r>
        <w:r w:rsidR="00271686">
          <w:rPr>
            <w:noProof/>
          </w:rPr>
          <w:t>32</w:t>
        </w:r>
        <w:r>
          <w:rPr>
            <w:noProof/>
          </w:rPr>
          <w:fldChar w:fldCharType="end"/>
        </w:r>
      </w:p>
    </w:sdtContent>
  </w:sdt>
  <w:p w14:paraId="60149DC5" w14:textId="77777777" w:rsidR="00534DFD" w:rsidRDefault="00534DF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E1FE6" w14:textId="77777777" w:rsidR="00722894" w:rsidRDefault="00722894" w:rsidP="00175A62">
      <w:pPr>
        <w:spacing w:after="0" w:line="240" w:lineRule="auto"/>
      </w:pPr>
      <w:r>
        <w:separator/>
      </w:r>
    </w:p>
  </w:footnote>
  <w:footnote w:type="continuationSeparator" w:id="0">
    <w:p w14:paraId="02153A1B" w14:textId="77777777" w:rsidR="00722894" w:rsidRDefault="00722894" w:rsidP="00175A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382FE" w14:textId="2142ECAC" w:rsidR="00534DFD" w:rsidRDefault="00534DF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ECE6F" w14:textId="1F7E3D28" w:rsidR="00534DFD" w:rsidRDefault="00534DF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73A9A" w14:textId="6DC10753" w:rsidR="00534DFD" w:rsidRDefault="00534DF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6157"/>
    <w:multiLevelType w:val="hybridMultilevel"/>
    <w:tmpl w:val="2B34E9B0"/>
    <w:lvl w:ilvl="0" w:tplc="48DC99D6">
      <w:start w:val="1"/>
      <w:numFmt w:val="decimal"/>
      <w:lvlText w:val="(%1)"/>
      <w:lvlJc w:val="left"/>
      <w:pPr>
        <w:ind w:left="1346" w:hanging="49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0CC476D6"/>
    <w:multiLevelType w:val="hybridMultilevel"/>
    <w:tmpl w:val="36C0F558"/>
    <w:lvl w:ilvl="0" w:tplc="6E16A22E">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 w15:restartNumberingAfterBreak="0">
    <w:nsid w:val="0E503D4E"/>
    <w:multiLevelType w:val="hybridMultilevel"/>
    <w:tmpl w:val="3C4213B4"/>
    <w:lvl w:ilvl="0" w:tplc="9AEE4C0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1A6A7DBD"/>
    <w:multiLevelType w:val="hybridMultilevel"/>
    <w:tmpl w:val="73702D26"/>
    <w:lvl w:ilvl="0" w:tplc="B246DF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1CE24FC4"/>
    <w:multiLevelType w:val="hybridMultilevel"/>
    <w:tmpl w:val="01AA1B86"/>
    <w:lvl w:ilvl="0" w:tplc="85C6A7C6">
      <w:start w:val="7"/>
      <w:numFmt w:val="decimal"/>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5" w15:restartNumberingAfterBreak="0">
    <w:nsid w:val="1E985F00"/>
    <w:multiLevelType w:val="hybridMultilevel"/>
    <w:tmpl w:val="228E13FA"/>
    <w:lvl w:ilvl="0" w:tplc="63868732">
      <w:start w:val="4"/>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1D523B1"/>
    <w:multiLevelType w:val="hybridMultilevel"/>
    <w:tmpl w:val="AB5A226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2A0755"/>
    <w:multiLevelType w:val="hybridMultilevel"/>
    <w:tmpl w:val="B1186846"/>
    <w:lvl w:ilvl="0" w:tplc="CCEACC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A912A3"/>
    <w:multiLevelType w:val="hybridMultilevel"/>
    <w:tmpl w:val="126860FA"/>
    <w:lvl w:ilvl="0" w:tplc="6E3EE21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2BC60EE7"/>
    <w:multiLevelType w:val="hybridMultilevel"/>
    <w:tmpl w:val="7696C108"/>
    <w:lvl w:ilvl="0" w:tplc="485E8C22">
      <w:start w:val="1"/>
      <w:numFmt w:val="decimal"/>
      <w:lvlText w:val="(%1)"/>
      <w:lvlJc w:val="left"/>
      <w:pPr>
        <w:ind w:left="1083" w:hanging="375"/>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30073EDE"/>
    <w:multiLevelType w:val="hybridMultilevel"/>
    <w:tmpl w:val="85B0107C"/>
    <w:lvl w:ilvl="0" w:tplc="84262D98">
      <w:start w:val="10"/>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11" w15:restartNumberingAfterBreak="0">
    <w:nsid w:val="39C90732"/>
    <w:multiLevelType w:val="hybridMultilevel"/>
    <w:tmpl w:val="66C2B15E"/>
    <w:lvl w:ilvl="0" w:tplc="3228A6D2">
      <w:start w:val="1"/>
      <w:numFmt w:val="lowerLetter"/>
      <w:lvlText w:val="%1)"/>
      <w:lvlJc w:val="left"/>
      <w:pPr>
        <w:ind w:left="1503" w:hanging="360"/>
      </w:pPr>
      <w:rPr>
        <w:rFonts w:hint="default"/>
        <w:color w:val="auto"/>
        <w:sz w:val="22"/>
      </w:rPr>
    </w:lvl>
    <w:lvl w:ilvl="1" w:tplc="08090019" w:tentative="1">
      <w:start w:val="1"/>
      <w:numFmt w:val="lowerLetter"/>
      <w:lvlText w:val="%2."/>
      <w:lvlJc w:val="left"/>
      <w:pPr>
        <w:ind w:left="2223" w:hanging="360"/>
      </w:pPr>
    </w:lvl>
    <w:lvl w:ilvl="2" w:tplc="0809001B" w:tentative="1">
      <w:start w:val="1"/>
      <w:numFmt w:val="lowerRoman"/>
      <w:lvlText w:val="%3."/>
      <w:lvlJc w:val="right"/>
      <w:pPr>
        <w:ind w:left="2943" w:hanging="180"/>
      </w:pPr>
    </w:lvl>
    <w:lvl w:ilvl="3" w:tplc="0809000F" w:tentative="1">
      <w:start w:val="1"/>
      <w:numFmt w:val="decimal"/>
      <w:lvlText w:val="%4."/>
      <w:lvlJc w:val="left"/>
      <w:pPr>
        <w:ind w:left="3663" w:hanging="360"/>
      </w:pPr>
    </w:lvl>
    <w:lvl w:ilvl="4" w:tplc="08090019" w:tentative="1">
      <w:start w:val="1"/>
      <w:numFmt w:val="lowerLetter"/>
      <w:lvlText w:val="%5."/>
      <w:lvlJc w:val="left"/>
      <w:pPr>
        <w:ind w:left="4383" w:hanging="360"/>
      </w:pPr>
    </w:lvl>
    <w:lvl w:ilvl="5" w:tplc="0809001B" w:tentative="1">
      <w:start w:val="1"/>
      <w:numFmt w:val="lowerRoman"/>
      <w:lvlText w:val="%6."/>
      <w:lvlJc w:val="right"/>
      <w:pPr>
        <w:ind w:left="5103" w:hanging="180"/>
      </w:pPr>
    </w:lvl>
    <w:lvl w:ilvl="6" w:tplc="0809000F" w:tentative="1">
      <w:start w:val="1"/>
      <w:numFmt w:val="decimal"/>
      <w:lvlText w:val="%7."/>
      <w:lvlJc w:val="left"/>
      <w:pPr>
        <w:ind w:left="5823" w:hanging="360"/>
      </w:pPr>
    </w:lvl>
    <w:lvl w:ilvl="7" w:tplc="08090019" w:tentative="1">
      <w:start w:val="1"/>
      <w:numFmt w:val="lowerLetter"/>
      <w:lvlText w:val="%8."/>
      <w:lvlJc w:val="left"/>
      <w:pPr>
        <w:ind w:left="6543" w:hanging="360"/>
      </w:pPr>
    </w:lvl>
    <w:lvl w:ilvl="8" w:tplc="0809001B" w:tentative="1">
      <w:start w:val="1"/>
      <w:numFmt w:val="lowerRoman"/>
      <w:lvlText w:val="%9."/>
      <w:lvlJc w:val="right"/>
      <w:pPr>
        <w:ind w:left="7263" w:hanging="180"/>
      </w:pPr>
    </w:lvl>
  </w:abstractNum>
  <w:abstractNum w:abstractNumId="12" w15:restartNumberingAfterBreak="0">
    <w:nsid w:val="3C497478"/>
    <w:multiLevelType w:val="hybridMultilevel"/>
    <w:tmpl w:val="2272BB8C"/>
    <w:lvl w:ilvl="0" w:tplc="D1622816">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 w15:restartNumberingAfterBreak="0">
    <w:nsid w:val="3CC1092F"/>
    <w:multiLevelType w:val="hybridMultilevel"/>
    <w:tmpl w:val="43A43E30"/>
    <w:lvl w:ilvl="0" w:tplc="3B50CE2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15"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6"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7"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1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19" w15:restartNumberingAfterBreak="0">
    <w:nsid w:val="501214D1"/>
    <w:multiLevelType w:val="hybridMultilevel"/>
    <w:tmpl w:val="19DA29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BB771A"/>
    <w:multiLevelType w:val="hybridMultilevel"/>
    <w:tmpl w:val="4886A198"/>
    <w:lvl w:ilvl="0" w:tplc="D0C225A2">
      <w:start w:val="1"/>
      <w:numFmt w:val="lowerLetter"/>
      <w:lvlText w:val="%1)"/>
      <w:lvlJc w:val="left"/>
      <w:pPr>
        <w:ind w:left="408" w:hanging="408"/>
      </w:pPr>
      <w:rPr>
        <w:rFonts w:ascii="Trebuchet MS" w:eastAsia="Times New Roman" w:hAnsi="Trebuchet MS" w:cs="Times New Roman"/>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5932974"/>
    <w:multiLevelType w:val="hybridMultilevel"/>
    <w:tmpl w:val="592A08D0"/>
    <w:lvl w:ilvl="0" w:tplc="52FE442C">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3" w15:restartNumberingAfterBreak="0">
    <w:nsid w:val="56193670"/>
    <w:multiLevelType w:val="hybridMultilevel"/>
    <w:tmpl w:val="18E80552"/>
    <w:lvl w:ilvl="0" w:tplc="02722A6E">
      <w:start w:val="1"/>
      <w:numFmt w:val="decimal"/>
      <w:lvlText w:val="(%1)"/>
      <w:lvlJc w:val="left"/>
      <w:pPr>
        <w:ind w:left="1436" w:hanging="585"/>
      </w:pPr>
      <w:rPr>
        <w:rFonts w:hint="default"/>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565C5DE8"/>
    <w:multiLevelType w:val="hybridMultilevel"/>
    <w:tmpl w:val="1368DA9E"/>
    <w:lvl w:ilvl="0" w:tplc="B2E0AB8E">
      <w:start w:val="10"/>
      <w:numFmt w:val="lowerLetter"/>
      <w:lvlText w:val="(%1)"/>
      <w:lvlJc w:val="left"/>
      <w:pPr>
        <w:ind w:left="928" w:hanging="360"/>
      </w:pPr>
      <w:rPr>
        <w:rFonts w:cstheme="minorHAnsi"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56E42A99"/>
    <w:multiLevelType w:val="hybridMultilevel"/>
    <w:tmpl w:val="718C6F8A"/>
    <w:lvl w:ilvl="0" w:tplc="442818E6">
      <w:start w:val="1"/>
      <w:numFmt w:val="decimal"/>
      <w:lvlText w:val="(%1)"/>
      <w:lvlJc w:val="left"/>
      <w:pPr>
        <w:ind w:left="1083" w:hanging="37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15:restartNumberingAfterBreak="0">
    <w:nsid w:val="572166EE"/>
    <w:multiLevelType w:val="multilevel"/>
    <w:tmpl w:val="F83EF95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7" w15:restartNumberingAfterBreak="0">
    <w:nsid w:val="5A1D521A"/>
    <w:multiLevelType w:val="hybridMultilevel"/>
    <w:tmpl w:val="72606076"/>
    <w:lvl w:ilvl="0" w:tplc="B2B2022A">
      <w:start w:val="1"/>
      <w:numFmt w:val="decimal"/>
      <w:lvlText w:val="(%1)"/>
      <w:lvlJc w:val="left"/>
      <w:pPr>
        <w:ind w:left="1083" w:hanging="37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15:restartNumberingAfterBreak="0">
    <w:nsid w:val="5A6D5BE5"/>
    <w:multiLevelType w:val="hybridMultilevel"/>
    <w:tmpl w:val="554E0936"/>
    <w:lvl w:ilvl="0" w:tplc="7A6634C2">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5CD40DCD"/>
    <w:multiLevelType w:val="hybridMultilevel"/>
    <w:tmpl w:val="E3BE6BC6"/>
    <w:lvl w:ilvl="0" w:tplc="02640AB4">
      <w:start w:val="3"/>
      <w:numFmt w:val="decimal"/>
      <w:lvlText w:val="(%1)"/>
      <w:lvlJc w:val="left"/>
      <w:pPr>
        <w:ind w:left="502" w:hanging="360"/>
      </w:pPr>
      <w:rPr>
        <w:rFonts w:hint="default"/>
        <w:strike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15:restartNumberingAfterBreak="0">
    <w:nsid w:val="66353928"/>
    <w:multiLevelType w:val="hybridMultilevel"/>
    <w:tmpl w:val="69F0A6AA"/>
    <w:lvl w:ilvl="0" w:tplc="BF4072E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15:restartNumberingAfterBreak="0">
    <w:nsid w:val="66A761B8"/>
    <w:multiLevelType w:val="hybridMultilevel"/>
    <w:tmpl w:val="64D4A9A2"/>
    <w:lvl w:ilvl="0" w:tplc="E7FAE002">
      <w:start w:val="3"/>
      <w:numFmt w:val="lowerLetter"/>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start w:val="1"/>
      <w:numFmt w:val="lowerRoman"/>
      <w:lvlText w:val="%3."/>
      <w:lvlJc w:val="right"/>
      <w:pPr>
        <w:ind w:left="2480" w:hanging="180"/>
      </w:pPr>
    </w:lvl>
    <w:lvl w:ilvl="3" w:tplc="0409000F">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32" w15:restartNumberingAfterBreak="0">
    <w:nsid w:val="67405B84"/>
    <w:multiLevelType w:val="hybridMultilevel"/>
    <w:tmpl w:val="441EA1A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A0A4B67"/>
    <w:multiLevelType w:val="hybridMultilevel"/>
    <w:tmpl w:val="A70E334A"/>
    <w:lvl w:ilvl="0" w:tplc="8C1EEB5C">
      <w:start w:val="1"/>
      <w:numFmt w:val="decimal"/>
      <w:lvlText w:val="(%1)"/>
      <w:lvlJc w:val="left"/>
      <w:pPr>
        <w:ind w:left="1083" w:hanging="37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15:restartNumberingAfterBreak="0">
    <w:nsid w:val="6B932D2C"/>
    <w:multiLevelType w:val="hybridMultilevel"/>
    <w:tmpl w:val="390CD03E"/>
    <w:lvl w:ilvl="0" w:tplc="4AE80F9C">
      <w:start w:val="2"/>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4D568D"/>
    <w:multiLevelType w:val="hybridMultilevel"/>
    <w:tmpl w:val="4114F17C"/>
    <w:lvl w:ilvl="0" w:tplc="C4601C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1726A78"/>
    <w:multiLevelType w:val="hybridMultilevel"/>
    <w:tmpl w:val="F6E0B2AC"/>
    <w:lvl w:ilvl="0" w:tplc="EAF688EA">
      <w:start w:val="3"/>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8"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9" w15:restartNumberingAfterBreak="0">
    <w:nsid w:val="744D7746"/>
    <w:multiLevelType w:val="hybridMultilevel"/>
    <w:tmpl w:val="65284150"/>
    <w:lvl w:ilvl="0" w:tplc="3A2AE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74B41"/>
    <w:multiLevelType w:val="hybridMultilevel"/>
    <w:tmpl w:val="D438202E"/>
    <w:lvl w:ilvl="0" w:tplc="F7E48DE4">
      <w:start w:val="1"/>
      <w:numFmt w:val="lowerLetter"/>
      <w:lvlText w:val="(%1)"/>
      <w:lvlJc w:val="left"/>
      <w:pPr>
        <w:ind w:left="1170" w:hanging="360"/>
      </w:pPr>
      <w:rPr>
        <w:rFonts w:hint="default"/>
        <w:strike w:val="0"/>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41"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2" w15:restartNumberingAfterBreak="0">
    <w:nsid w:val="7F6E6D65"/>
    <w:multiLevelType w:val="hybridMultilevel"/>
    <w:tmpl w:val="C9D8F80C"/>
    <w:lvl w:ilvl="0" w:tplc="6C2A2220">
      <w:start w:val="1"/>
      <w:numFmt w:val="decimal"/>
      <w:lvlText w:val="(%1)"/>
      <w:lvlJc w:val="left"/>
      <w:pPr>
        <w:ind w:left="1068" w:hanging="360"/>
      </w:pPr>
      <w:rPr>
        <w:rFonts w:hint="default"/>
        <w:b/>
        <w:color w:val="0000CC"/>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28"/>
  </w:num>
  <w:num w:numId="3">
    <w:abstractNumId w:val="42"/>
  </w:num>
  <w:num w:numId="4">
    <w:abstractNumId w:val="34"/>
  </w:num>
  <w:num w:numId="5">
    <w:abstractNumId w:val="17"/>
  </w:num>
  <w:num w:numId="6">
    <w:abstractNumId w:val="39"/>
  </w:num>
  <w:num w:numId="7">
    <w:abstractNumId w:val="7"/>
  </w:num>
  <w:num w:numId="8">
    <w:abstractNumId w:val="36"/>
  </w:num>
  <w:num w:numId="9">
    <w:abstractNumId w:val="19"/>
  </w:num>
  <w:num w:numId="10">
    <w:abstractNumId w:val="22"/>
  </w:num>
  <w:num w:numId="11">
    <w:abstractNumId w:val="33"/>
  </w:num>
  <w:num w:numId="12">
    <w:abstractNumId w:val="23"/>
  </w:num>
  <w:num w:numId="13">
    <w:abstractNumId w:val="8"/>
  </w:num>
  <w:num w:numId="14">
    <w:abstractNumId w:val="3"/>
  </w:num>
  <w:num w:numId="15">
    <w:abstractNumId w:val="30"/>
  </w:num>
  <w:num w:numId="16">
    <w:abstractNumId w:val="12"/>
  </w:num>
  <w:num w:numId="17">
    <w:abstractNumId w:val="11"/>
  </w:num>
  <w:num w:numId="18">
    <w:abstractNumId w:val="27"/>
  </w:num>
  <w:num w:numId="19">
    <w:abstractNumId w:val="2"/>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35"/>
  </w:num>
  <w:num w:numId="24">
    <w:abstractNumId w:val="38"/>
  </w:num>
  <w:num w:numId="25">
    <w:abstractNumId w:val="18"/>
  </w:num>
  <w:num w:numId="26">
    <w:abstractNumId w:val="41"/>
  </w:num>
  <w:num w:numId="27">
    <w:abstractNumId w:val="10"/>
  </w:num>
  <w:num w:numId="28">
    <w:abstractNumId w:val="14"/>
  </w:num>
  <w:num w:numId="29">
    <w:abstractNumId w:val="4"/>
  </w:num>
  <w:num w:numId="30">
    <w:abstractNumId w:val="9"/>
  </w:num>
  <w:num w:numId="31">
    <w:abstractNumId w:val="20"/>
  </w:num>
  <w:num w:numId="32">
    <w:abstractNumId w:val="16"/>
  </w:num>
  <w:num w:numId="33">
    <w:abstractNumId w:val="15"/>
    <w:lvlOverride w:ilvl="0">
      <w:lvl w:ilvl="0">
        <w:start w:val="1"/>
        <w:numFmt w:val="decimal"/>
        <w:isLgl/>
        <w:lvlText w:val="Articolul %1"/>
        <w:lvlJc w:val="left"/>
        <w:pPr>
          <w:ind w:left="185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964" w:hanging="396"/>
        </w:pPr>
        <w:rPr>
          <w:rFonts w:ascii="Calibri" w:hAnsi="Calibri" w:hint="default"/>
          <w:color w:val="auto"/>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4">
    <w:abstractNumId w:val="21"/>
  </w:num>
  <w:num w:numId="35">
    <w:abstractNumId w:val="31"/>
  </w:num>
  <w:num w:numId="36">
    <w:abstractNumId w:val="6"/>
  </w:num>
  <w:num w:numId="37">
    <w:abstractNumId w:val="40"/>
  </w:num>
  <w:num w:numId="38">
    <w:abstractNumId w:val="5"/>
  </w:num>
  <w:num w:numId="39">
    <w:abstractNumId w:val="37"/>
  </w:num>
  <w:num w:numId="40">
    <w:abstractNumId w:val="29"/>
  </w:num>
  <w:num w:numId="41">
    <w:abstractNumId w:val="25"/>
  </w:num>
  <w:num w:numId="42">
    <w:abstractNumId w:val="24"/>
  </w:num>
  <w:num w:numId="43">
    <w:abstractNumId w:val="32"/>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94"/>
    <w:rsid w:val="00000EA5"/>
    <w:rsid w:val="00001B39"/>
    <w:rsid w:val="0000273F"/>
    <w:rsid w:val="00002A65"/>
    <w:rsid w:val="000030EC"/>
    <w:rsid w:val="00003614"/>
    <w:rsid w:val="0000380B"/>
    <w:rsid w:val="00005158"/>
    <w:rsid w:val="0000572B"/>
    <w:rsid w:val="000060EB"/>
    <w:rsid w:val="000072EA"/>
    <w:rsid w:val="00010CC7"/>
    <w:rsid w:val="00010CF7"/>
    <w:rsid w:val="000113F7"/>
    <w:rsid w:val="00011F88"/>
    <w:rsid w:val="00012526"/>
    <w:rsid w:val="00013454"/>
    <w:rsid w:val="00014355"/>
    <w:rsid w:val="00014580"/>
    <w:rsid w:val="00014842"/>
    <w:rsid w:val="00014F80"/>
    <w:rsid w:val="0001606D"/>
    <w:rsid w:val="000177DD"/>
    <w:rsid w:val="00017890"/>
    <w:rsid w:val="000200B4"/>
    <w:rsid w:val="0002027A"/>
    <w:rsid w:val="000206B7"/>
    <w:rsid w:val="000212C3"/>
    <w:rsid w:val="000226FE"/>
    <w:rsid w:val="0002296B"/>
    <w:rsid w:val="00022E35"/>
    <w:rsid w:val="00022F83"/>
    <w:rsid w:val="00024B02"/>
    <w:rsid w:val="00025437"/>
    <w:rsid w:val="00025562"/>
    <w:rsid w:val="00025916"/>
    <w:rsid w:val="000266E3"/>
    <w:rsid w:val="000271F4"/>
    <w:rsid w:val="000277E7"/>
    <w:rsid w:val="00027B6C"/>
    <w:rsid w:val="00031BB3"/>
    <w:rsid w:val="00032DD5"/>
    <w:rsid w:val="000346B1"/>
    <w:rsid w:val="000346E6"/>
    <w:rsid w:val="00035055"/>
    <w:rsid w:val="00036409"/>
    <w:rsid w:val="000367A5"/>
    <w:rsid w:val="000375DB"/>
    <w:rsid w:val="00040195"/>
    <w:rsid w:val="000401BC"/>
    <w:rsid w:val="00040AD1"/>
    <w:rsid w:val="00041576"/>
    <w:rsid w:val="00041AB8"/>
    <w:rsid w:val="00041E99"/>
    <w:rsid w:val="0004260C"/>
    <w:rsid w:val="00042A50"/>
    <w:rsid w:val="00042EA9"/>
    <w:rsid w:val="000435E5"/>
    <w:rsid w:val="0004433D"/>
    <w:rsid w:val="00046CAE"/>
    <w:rsid w:val="000478DD"/>
    <w:rsid w:val="00047C99"/>
    <w:rsid w:val="00050419"/>
    <w:rsid w:val="00050D18"/>
    <w:rsid w:val="000514C5"/>
    <w:rsid w:val="00052B4A"/>
    <w:rsid w:val="000538E8"/>
    <w:rsid w:val="00053A5A"/>
    <w:rsid w:val="00053BB1"/>
    <w:rsid w:val="000548A3"/>
    <w:rsid w:val="00057FA5"/>
    <w:rsid w:val="0006077F"/>
    <w:rsid w:val="000608E9"/>
    <w:rsid w:val="000612CC"/>
    <w:rsid w:val="0006152A"/>
    <w:rsid w:val="000615E7"/>
    <w:rsid w:val="00062D11"/>
    <w:rsid w:val="00062DD8"/>
    <w:rsid w:val="00063218"/>
    <w:rsid w:val="0006373A"/>
    <w:rsid w:val="000645F6"/>
    <w:rsid w:val="00064801"/>
    <w:rsid w:val="000649D3"/>
    <w:rsid w:val="0006533D"/>
    <w:rsid w:val="000662AA"/>
    <w:rsid w:val="000672C4"/>
    <w:rsid w:val="000674A6"/>
    <w:rsid w:val="0006780F"/>
    <w:rsid w:val="0006787B"/>
    <w:rsid w:val="00067E62"/>
    <w:rsid w:val="00067E76"/>
    <w:rsid w:val="00067E9B"/>
    <w:rsid w:val="000704AB"/>
    <w:rsid w:val="000709BA"/>
    <w:rsid w:val="00071AC4"/>
    <w:rsid w:val="00071E44"/>
    <w:rsid w:val="000720FF"/>
    <w:rsid w:val="00072C68"/>
    <w:rsid w:val="00072CA3"/>
    <w:rsid w:val="00073323"/>
    <w:rsid w:val="0007347C"/>
    <w:rsid w:val="00073AEA"/>
    <w:rsid w:val="00074608"/>
    <w:rsid w:val="000747E6"/>
    <w:rsid w:val="00074A20"/>
    <w:rsid w:val="00074B54"/>
    <w:rsid w:val="00075542"/>
    <w:rsid w:val="0007591F"/>
    <w:rsid w:val="000759ED"/>
    <w:rsid w:val="00075CE3"/>
    <w:rsid w:val="00075EA8"/>
    <w:rsid w:val="00077CA9"/>
    <w:rsid w:val="000805C8"/>
    <w:rsid w:val="0008097F"/>
    <w:rsid w:val="00082D5F"/>
    <w:rsid w:val="00083073"/>
    <w:rsid w:val="00083127"/>
    <w:rsid w:val="0008347D"/>
    <w:rsid w:val="000834C9"/>
    <w:rsid w:val="00083F1A"/>
    <w:rsid w:val="00085CB8"/>
    <w:rsid w:val="00086168"/>
    <w:rsid w:val="00086A31"/>
    <w:rsid w:val="00086CC8"/>
    <w:rsid w:val="00090F57"/>
    <w:rsid w:val="0009185D"/>
    <w:rsid w:val="0009196E"/>
    <w:rsid w:val="00091C1B"/>
    <w:rsid w:val="00092199"/>
    <w:rsid w:val="000930E6"/>
    <w:rsid w:val="00093536"/>
    <w:rsid w:val="0009416F"/>
    <w:rsid w:val="0009435C"/>
    <w:rsid w:val="000948AF"/>
    <w:rsid w:val="0009558B"/>
    <w:rsid w:val="000959CF"/>
    <w:rsid w:val="00095D9A"/>
    <w:rsid w:val="00097E8E"/>
    <w:rsid w:val="000A0369"/>
    <w:rsid w:val="000A092B"/>
    <w:rsid w:val="000A2F6E"/>
    <w:rsid w:val="000A34D4"/>
    <w:rsid w:val="000A3C6B"/>
    <w:rsid w:val="000A4036"/>
    <w:rsid w:val="000A5CF8"/>
    <w:rsid w:val="000A5D4D"/>
    <w:rsid w:val="000B04CB"/>
    <w:rsid w:val="000B1802"/>
    <w:rsid w:val="000B1DF6"/>
    <w:rsid w:val="000B21DB"/>
    <w:rsid w:val="000B21F7"/>
    <w:rsid w:val="000B3DB0"/>
    <w:rsid w:val="000B598A"/>
    <w:rsid w:val="000B5BEC"/>
    <w:rsid w:val="000B6680"/>
    <w:rsid w:val="000B6A85"/>
    <w:rsid w:val="000C023C"/>
    <w:rsid w:val="000C064B"/>
    <w:rsid w:val="000C0DDC"/>
    <w:rsid w:val="000C0F96"/>
    <w:rsid w:val="000C1228"/>
    <w:rsid w:val="000C13F1"/>
    <w:rsid w:val="000C17B3"/>
    <w:rsid w:val="000C1C49"/>
    <w:rsid w:val="000C28B4"/>
    <w:rsid w:val="000C37B5"/>
    <w:rsid w:val="000C3C4D"/>
    <w:rsid w:val="000C482F"/>
    <w:rsid w:val="000C48F8"/>
    <w:rsid w:val="000C4E35"/>
    <w:rsid w:val="000C5226"/>
    <w:rsid w:val="000C63C8"/>
    <w:rsid w:val="000C6EB9"/>
    <w:rsid w:val="000C6EFB"/>
    <w:rsid w:val="000C704E"/>
    <w:rsid w:val="000D20AA"/>
    <w:rsid w:val="000D2379"/>
    <w:rsid w:val="000D2744"/>
    <w:rsid w:val="000D2EDB"/>
    <w:rsid w:val="000D308C"/>
    <w:rsid w:val="000D4053"/>
    <w:rsid w:val="000D42DC"/>
    <w:rsid w:val="000D4BB0"/>
    <w:rsid w:val="000D57E9"/>
    <w:rsid w:val="000D5E50"/>
    <w:rsid w:val="000D5F49"/>
    <w:rsid w:val="000D60A7"/>
    <w:rsid w:val="000D60E4"/>
    <w:rsid w:val="000E01B7"/>
    <w:rsid w:val="000E05ED"/>
    <w:rsid w:val="000E0BC7"/>
    <w:rsid w:val="000E12B0"/>
    <w:rsid w:val="000E26BD"/>
    <w:rsid w:val="000E2C7A"/>
    <w:rsid w:val="000E2D84"/>
    <w:rsid w:val="000E39F6"/>
    <w:rsid w:val="000E417E"/>
    <w:rsid w:val="000E55AB"/>
    <w:rsid w:val="000E5835"/>
    <w:rsid w:val="000E5A9B"/>
    <w:rsid w:val="000E63D6"/>
    <w:rsid w:val="000E6611"/>
    <w:rsid w:val="000E6824"/>
    <w:rsid w:val="000E74B1"/>
    <w:rsid w:val="000E7B07"/>
    <w:rsid w:val="000E7F4C"/>
    <w:rsid w:val="000F05A6"/>
    <w:rsid w:val="000F159C"/>
    <w:rsid w:val="000F173F"/>
    <w:rsid w:val="000F1CB4"/>
    <w:rsid w:val="000F1EBA"/>
    <w:rsid w:val="000F2215"/>
    <w:rsid w:val="000F2DA0"/>
    <w:rsid w:val="000F4293"/>
    <w:rsid w:val="000F475C"/>
    <w:rsid w:val="000F4DE7"/>
    <w:rsid w:val="000F503E"/>
    <w:rsid w:val="000F57D4"/>
    <w:rsid w:val="000F6025"/>
    <w:rsid w:val="000F65DC"/>
    <w:rsid w:val="000F6C26"/>
    <w:rsid w:val="000F6FB2"/>
    <w:rsid w:val="0010006F"/>
    <w:rsid w:val="001000D0"/>
    <w:rsid w:val="001008F7"/>
    <w:rsid w:val="0010116B"/>
    <w:rsid w:val="001015D8"/>
    <w:rsid w:val="0010282D"/>
    <w:rsid w:val="001038EC"/>
    <w:rsid w:val="00103A4C"/>
    <w:rsid w:val="00104262"/>
    <w:rsid w:val="00105925"/>
    <w:rsid w:val="00105D1A"/>
    <w:rsid w:val="00105D2F"/>
    <w:rsid w:val="00105E6A"/>
    <w:rsid w:val="001065C3"/>
    <w:rsid w:val="00106886"/>
    <w:rsid w:val="00106A3C"/>
    <w:rsid w:val="00107373"/>
    <w:rsid w:val="00110DC4"/>
    <w:rsid w:val="001119CD"/>
    <w:rsid w:val="00111C84"/>
    <w:rsid w:val="0011290A"/>
    <w:rsid w:val="001129C9"/>
    <w:rsid w:val="00112B3B"/>
    <w:rsid w:val="001137BF"/>
    <w:rsid w:val="00114CA7"/>
    <w:rsid w:val="001157E2"/>
    <w:rsid w:val="00116333"/>
    <w:rsid w:val="00116761"/>
    <w:rsid w:val="00116F25"/>
    <w:rsid w:val="001179D6"/>
    <w:rsid w:val="00117E01"/>
    <w:rsid w:val="00120024"/>
    <w:rsid w:val="00121091"/>
    <w:rsid w:val="001211B1"/>
    <w:rsid w:val="001216DC"/>
    <w:rsid w:val="001219DD"/>
    <w:rsid w:val="0012246E"/>
    <w:rsid w:val="001228B4"/>
    <w:rsid w:val="00122C8A"/>
    <w:rsid w:val="00122FCA"/>
    <w:rsid w:val="001236AB"/>
    <w:rsid w:val="001237C3"/>
    <w:rsid w:val="0012399E"/>
    <w:rsid w:val="00123DE0"/>
    <w:rsid w:val="00124183"/>
    <w:rsid w:val="00124669"/>
    <w:rsid w:val="00124AC6"/>
    <w:rsid w:val="0012638C"/>
    <w:rsid w:val="00126729"/>
    <w:rsid w:val="001269F3"/>
    <w:rsid w:val="00126F39"/>
    <w:rsid w:val="00127784"/>
    <w:rsid w:val="001277FB"/>
    <w:rsid w:val="00127AF2"/>
    <w:rsid w:val="001306AC"/>
    <w:rsid w:val="00131E88"/>
    <w:rsid w:val="00132786"/>
    <w:rsid w:val="00132B1A"/>
    <w:rsid w:val="00133E59"/>
    <w:rsid w:val="00133FBB"/>
    <w:rsid w:val="00134104"/>
    <w:rsid w:val="00134C3B"/>
    <w:rsid w:val="00135713"/>
    <w:rsid w:val="00135908"/>
    <w:rsid w:val="00136C82"/>
    <w:rsid w:val="00137349"/>
    <w:rsid w:val="0013774E"/>
    <w:rsid w:val="0013789A"/>
    <w:rsid w:val="00140024"/>
    <w:rsid w:val="001400DA"/>
    <w:rsid w:val="001400DF"/>
    <w:rsid w:val="00140832"/>
    <w:rsid w:val="00140933"/>
    <w:rsid w:val="00140A33"/>
    <w:rsid w:val="00141D6C"/>
    <w:rsid w:val="001427CC"/>
    <w:rsid w:val="00142C07"/>
    <w:rsid w:val="00142E47"/>
    <w:rsid w:val="001432C8"/>
    <w:rsid w:val="00143779"/>
    <w:rsid w:val="00143DF9"/>
    <w:rsid w:val="00143F02"/>
    <w:rsid w:val="001447EF"/>
    <w:rsid w:val="00145336"/>
    <w:rsid w:val="001461D1"/>
    <w:rsid w:val="001465F1"/>
    <w:rsid w:val="001466F1"/>
    <w:rsid w:val="00146BC8"/>
    <w:rsid w:val="00147D22"/>
    <w:rsid w:val="0015069D"/>
    <w:rsid w:val="00150860"/>
    <w:rsid w:val="001510C5"/>
    <w:rsid w:val="00151120"/>
    <w:rsid w:val="0015170E"/>
    <w:rsid w:val="00151812"/>
    <w:rsid w:val="001518FE"/>
    <w:rsid w:val="00151FB4"/>
    <w:rsid w:val="0015236A"/>
    <w:rsid w:val="00152B67"/>
    <w:rsid w:val="001533FB"/>
    <w:rsid w:val="0015361D"/>
    <w:rsid w:val="00155416"/>
    <w:rsid w:val="00155718"/>
    <w:rsid w:val="00155DEA"/>
    <w:rsid w:val="00156C07"/>
    <w:rsid w:val="00160031"/>
    <w:rsid w:val="001601DC"/>
    <w:rsid w:val="001605ED"/>
    <w:rsid w:val="001607CF"/>
    <w:rsid w:val="0016091B"/>
    <w:rsid w:val="00161211"/>
    <w:rsid w:val="00161B61"/>
    <w:rsid w:val="00163044"/>
    <w:rsid w:val="0016379B"/>
    <w:rsid w:val="0016425C"/>
    <w:rsid w:val="00164D8C"/>
    <w:rsid w:val="001657CA"/>
    <w:rsid w:val="00166364"/>
    <w:rsid w:val="00166378"/>
    <w:rsid w:val="00166901"/>
    <w:rsid w:val="001672A5"/>
    <w:rsid w:val="00167599"/>
    <w:rsid w:val="00167BCF"/>
    <w:rsid w:val="0017000C"/>
    <w:rsid w:val="00170218"/>
    <w:rsid w:val="0017090B"/>
    <w:rsid w:val="0017115D"/>
    <w:rsid w:val="001718B0"/>
    <w:rsid w:val="00171E68"/>
    <w:rsid w:val="001737FF"/>
    <w:rsid w:val="00173CDD"/>
    <w:rsid w:val="00175A62"/>
    <w:rsid w:val="001760BB"/>
    <w:rsid w:val="00176F52"/>
    <w:rsid w:val="00177106"/>
    <w:rsid w:val="00177607"/>
    <w:rsid w:val="001776CB"/>
    <w:rsid w:val="001777F7"/>
    <w:rsid w:val="00177ACB"/>
    <w:rsid w:val="0018042D"/>
    <w:rsid w:val="00181A4F"/>
    <w:rsid w:val="00182C0C"/>
    <w:rsid w:val="0018343D"/>
    <w:rsid w:val="00183DA3"/>
    <w:rsid w:val="00183DE0"/>
    <w:rsid w:val="00184C6E"/>
    <w:rsid w:val="00186027"/>
    <w:rsid w:val="001876C4"/>
    <w:rsid w:val="00187DDE"/>
    <w:rsid w:val="00190DD7"/>
    <w:rsid w:val="00191E45"/>
    <w:rsid w:val="00192A48"/>
    <w:rsid w:val="00192E42"/>
    <w:rsid w:val="001930CB"/>
    <w:rsid w:val="001931E1"/>
    <w:rsid w:val="0019355D"/>
    <w:rsid w:val="001939CA"/>
    <w:rsid w:val="00193D7D"/>
    <w:rsid w:val="00194222"/>
    <w:rsid w:val="001A016A"/>
    <w:rsid w:val="001A0274"/>
    <w:rsid w:val="001A0718"/>
    <w:rsid w:val="001A07F5"/>
    <w:rsid w:val="001A0A00"/>
    <w:rsid w:val="001A1189"/>
    <w:rsid w:val="001A1DF5"/>
    <w:rsid w:val="001A2810"/>
    <w:rsid w:val="001A2E6E"/>
    <w:rsid w:val="001A30B7"/>
    <w:rsid w:val="001A3454"/>
    <w:rsid w:val="001A35DF"/>
    <w:rsid w:val="001A365E"/>
    <w:rsid w:val="001A42EF"/>
    <w:rsid w:val="001A4429"/>
    <w:rsid w:val="001A5536"/>
    <w:rsid w:val="001A5B3E"/>
    <w:rsid w:val="001A6BF7"/>
    <w:rsid w:val="001B03C4"/>
    <w:rsid w:val="001B100F"/>
    <w:rsid w:val="001B14E8"/>
    <w:rsid w:val="001B174E"/>
    <w:rsid w:val="001B3157"/>
    <w:rsid w:val="001B39EB"/>
    <w:rsid w:val="001B41EE"/>
    <w:rsid w:val="001B42F7"/>
    <w:rsid w:val="001B4630"/>
    <w:rsid w:val="001B5661"/>
    <w:rsid w:val="001B58A3"/>
    <w:rsid w:val="001B6086"/>
    <w:rsid w:val="001B6F0F"/>
    <w:rsid w:val="001B71AA"/>
    <w:rsid w:val="001C0AA0"/>
    <w:rsid w:val="001C15A1"/>
    <w:rsid w:val="001C1733"/>
    <w:rsid w:val="001C2565"/>
    <w:rsid w:val="001C3029"/>
    <w:rsid w:val="001C3421"/>
    <w:rsid w:val="001C3936"/>
    <w:rsid w:val="001C4E8C"/>
    <w:rsid w:val="001C6766"/>
    <w:rsid w:val="001C7002"/>
    <w:rsid w:val="001C751A"/>
    <w:rsid w:val="001C7969"/>
    <w:rsid w:val="001C7CC4"/>
    <w:rsid w:val="001D0A0F"/>
    <w:rsid w:val="001D3D35"/>
    <w:rsid w:val="001D3DBD"/>
    <w:rsid w:val="001D3F48"/>
    <w:rsid w:val="001D4177"/>
    <w:rsid w:val="001D471B"/>
    <w:rsid w:val="001D603D"/>
    <w:rsid w:val="001D61BC"/>
    <w:rsid w:val="001D6E60"/>
    <w:rsid w:val="001D717E"/>
    <w:rsid w:val="001E062C"/>
    <w:rsid w:val="001E17BF"/>
    <w:rsid w:val="001E1BD4"/>
    <w:rsid w:val="001E1F25"/>
    <w:rsid w:val="001E2780"/>
    <w:rsid w:val="001E367E"/>
    <w:rsid w:val="001E3CC2"/>
    <w:rsid w:val="001E5597"/>
    <w:rsid w:val="001E5A7A"/>
    <w:rsid w:val="001E61F8"/>
    <w:rsid w:val="001E65F2"/>
    <w:rsid w:val="001E690C"/>
    <w:rsid w:val="001E7712"/>
    <w:rsid w:val="001F043B"/>
    <w:rsid w:val="001F0989"/>
    <w:rsid w:val="001F1691"/>
    <w:rsid w:val="001F1F17"/>
    <w:rsid w:val="001F21AA"/>
    <w:rsid w:val="001F2D0D"/>
    <w:rsid w:val="001F2D55"/>
    <w:rsid w:val="001F5396"/>
    <w:rsid w:val="001F543A"/>
    <w:rsid w:val="001F6026"/>
    <w:rsid w:val="001F6206"/>
    <w:rsid w:val="001F6529"/>
    <w:rsid w:val="001F6777"/>
    <w:rsid w:val="001F7111"/>
    <w:rsid w:val="001F722A"/>
    <w:rsid w:val="001F738C"/>
    <w:rsid w:val="001F7571"/>
    <w:rsid w:val="001F7AFB"/>
    <w:rsid w:val="0020029A"/>
    <w:rsid w:val="002012E9"/>
    <w:rsid w:val="00201E7D"/>
    <w:rsid w:val="00202651"/>
    <w:rsid w:val="00202BEE"/>
    <w:rsid w:val="0020315E"/>
    <w:rsid w:val="00203302"/>
    <w:rsid w:val="00203C87"/>
    <w:rsid w:val="00205CEB"/>
    <w:rsid w:val="00205EB7"/>
    <w:rsid w:val="002064D3"/>
    <w:rsid w:val="00206A13"/>
    <w:rsid w:val="0020734C"/>
    <w:rsid w:val="002076F1"/>
    <w:rsid w:val="00210778"/>
    <w:rsid w:val="00210C1D"/>
    <w:rsid w:val="00210DB0"/>
    <w:rsid w:val="002115EF"/>
    <w:rsid w:val="00211CC6"/>
    <w:rsid w:val="0021219B"/>
    <w:rsid w:val="002127D9"/>
    <w:rsid w:val="00212EAF"/>
    <w:rsid w:val="00213135"/>
    <w:rsid w:val="0021407B"/>
    <w:rsid w:val="00214B88"/>
    <w:rsid w:val="00215B00"/>
    <w:rsid w:val="002160B6"/>
    <w:rsid w:val="002161D8"/>
    <w:rsid w:val="00217249"/>
    <w:rsid w:val="00217377"/>
    <w:rsid w:val="00217999"/>
    <w:rsid w:val="002208CC"/>
    <w:rsid w:val="00221222"/>
    <w:rsid w:val="002220EA"/>
    <w:rsid w:val="00222574"/>
    <w:rsid w:val="00222830"/>
    <w:rsid w:val="00222BF8"/>
    <w:rsid w:val="00222E25"/>
    <w:rsid w:val="0022399A"/>
    <w:rsid w:val="00227B5B"/>
    <w:rsid w:val="0023111E"/>
    <w:rsid w:val="002313F9"/>
    <w:rsid w:val="00231578"/>
    <w:rsid w:val="00231764"/>
    <w:rsid w:val="00231EA0"/>
    <w:rsid w:val="002322B1"/>
    <w:rsid w:val="00232343"/>
    <w:rsid w:val="00232498"/>
    <w:rsid w:val="0023286D"/>
    <w:rsid w:val="00233453"/>
    <w:rsid w:val="00233F47"/>
    <w:rsid w:val="00234340"/>
    <w:rsid w:val="00235B4C"/>
    <w:rsid w:val="00235E82"/>
    <w:rsid w:val="00236683"/>
    <w:rsid w:val="00240603"/>
    <w:rsid w:val="0024279D"/>
    <w:rsid w:val="00243118"/>
    <w:rsid w:val="00243283"/>
    <w:rsid w:val="00243DC8"/>
    <w:rsid w:val="00244162"/>
    <w:rsid w:val="002446B0"/>
    <w:rsid w:val="00244BCA"/>
    <w:rsid w:val="00245AFC"/>
    <w:rsid w:val="00245BB0"/>
    <w:rsid w:val="00246107"/>
    <w:rsid w:val="0024698E"/>
    <w:rsid w:val="0025150B"/>
    <w:rsid w:val="00252220"/>
    <w:rsid w:val="00252FDD"/>
    <w:rsid w:val="00253588"/>
    <w:rsid w:val="0025526F"/>
    <w:rsid w:val="00255644"/>
    <w:rsid w:val="00255A32"/>
    <w:rsid w:val="00255A86"/>
    <w:rsid w:val="00255B30"/>
    <w:rsid w:val="00255CE0"/>
    <w:rsid w:val="0025720D"/>
    <w:rsid w:val="00257441"/>
    <w:rsid w:val="00257D25"/>
    <w:rsid w:val="002600D7"/>
    <w:rsid w:val="0026136E"/>
    <w:rsid w:val="00262170"/>
    <w:rsid w:val="00263A31"/>
    <w:rsid w:val="00263BFE"/>
    <w:rsid w:val="0026498D"/>
    <w:rsid w:val="002650AE"/>
    <w:rsid w:val="002656F3"/>
    <w:rsid w:val="002659CA"/>
    <w:rsid w:val="00265C07"/>
    <w:rsid w:val="00266727"/>
    <w:rsid w:val="002674C3"/>
    <w:rsid w:val="0026759F"/>
    <w:rsid w:val="0026791D"/>
    <w:rsid w:val="002706E0"/>
    <w:rsid w:val="002709B2"/>
    <w:rsid w:val="00270E49"/>
    <w:rsid w:val="00271686"/>
    <w:rsid w:val="002729EA"/>
    <w:rsid w:val="00274072"/>
    <w:rsid w:val="002743BE"/>
    <w:rsid w:val="002747A4"/>
    <w:rsid w:val="00274EED"/>
    <w:rsid w:val="00276F4E"/>
    <w:rsid w:val="00277533"/>
    <w:rsid w:val="00277A8E"/>
    <w:rsid w:val="0028189F"/>
    <w:rsid w:val="002818ED"/>
    <w:rsid w:val="002819AD"/>
    <w:rsid w:val="00281FB9"/>
    <w:rsid w:val="002826B9"/>
    <w:rsid w:val="00283745"/>
    <w:rsid w:val="002841FE"/>
    <w:rsid w:val="00284220"/>
    <w:rsid w:val="00284C93"/>
    <w:rsid w:val="00284E34"/>
    <w:rsid w:val="002861DA"/>
    <w:rsid w:val="0028754B"/>
    <w:rsid w:val="002876F7"/>
    <w:rsid w:val="002877FB"/>
    <w:rsid w:val="00287870"/>
    <w:rsid w:val="0028792A"/>
    <w:rsid w:val="002909E9"/>
    <w:rsid w:val="0029269D"/>
    <w:rsid w:val="00292BE3"/>
    <w:rsid w:val="00293C60"/>
    <w:rsid w:val="002943BD"/>
    <w:rsid w:val="00294908"/>
    <w:rsid w:val="002956E0"/>
    <w:rsid w:val="00295F27"/>
    <w:rsid w:val="00295F9B"/>
    <w:rsid w:val="002966C3"/>
    <w:rsid w:val="002973D6"/>
    <w:rsid w:val="002A0551"/>
    <w:rsid w:val="002A0B2C"/>
    <w:rsid w:val="002A0EB4"/>
    <w:rsid w:val="002A206F"/>
    <w:rsid w:val="002A2595"/>
    <w:rsid w:val="002A2683"/>
    <w:rsid w:val="002A2BAE"/>
    <w:rsid w:val="002A2CD9"/>
    <w:rsid w:val="002A31B9"/>
    <w:rsid w:val="002A419F"/>
    <w:rsid w:val="002A492D"/>
    <w:rsid w:val="002A4F57"/>
    <w:rsid w:val="002A5347"/>
    <w:rsid w:val="002A5418"/>
    <w:rsid w:val="002A550B"/>
    <w:rsid w:val="002A5659"/>
    <w:rsid w:val="002A6107"/>
    <w:rsid w:val="002A70C1"/>
    <w:rsid w:val="002B0A6B"/>
    <w:rsid w:val="002B0F72"/>
    <w:rsid w:val="002B1202"/>
    <w:rsid w:val="002B19A9"/>
    <w:rsid w:val="002B1EBE"/>
    <w:rsid w:val="002B24A0"/>
    <w:rsid w:val="002B34E4"/>
    <w:rsid w:val="002B39A8"/>
    <w:rsid w:val="002B41CD"/>
    <w:rsid w:val="002B567A"/>
    <w:rsid w:val="002B588D"/>
    <w:rsid w:val="002C02DE"/>
    <w:rsid w:val="002C13F6"/>
    <w:rsid w:val="002C173A"/>
    <w:rsid w:val="002C1A66"/>
    <w:rsid w:val="002C1C65"/>
    <w:rsid w:val="002C1FD9"/>
    <w:rsid w:val="002C2806"/>
    <w:rsid w:val="002C2F4F"/>
    <w:rsid w:val="002C42F1"/>
    <w:rsid w:val="002C535F"/>
    <w:rsid w:val="002C6553"/>
    <w:rsid w:val="002C68AB"/>
    <w:rsid w:val="002C7343"/>
    <w:rsid w:val="002D3081"/>
    <w:rsid w:val="002D50AF"/>
    <w:rsid w:val="002D5633"/>
    <w:rsid w:val="002D5D1F"/>
    <w:rsid w:val="002D5E7C"/>
    <w:rsid w:val="002D642E"/>
    <w:rsid w:val="002D6717"/>
    <w:rsid w:val="002D68FF"/>
    <w:rsid w:val="002D6D24"/>
    <w:rsid w:val="002D6F0E"/>
    <w:rsid w:val="002D7661"/>
    <w:rsid w:val="002D7A46"/>
    <w:rsid w:val="002D7EB4"/>
    <w:rsid w:val="002E0936"/>
    <w:rsid w:val="002E0B42"/>
    <w:rsid w:val="002E0D1B"/>
    <w:rsid w:val="002E2A18"/>
    <w:rsid w:val="002E4E29"/>
    <w:rsid w:val="002E4F13"/>
    <w:rsid w:val="002E5E9E"/>
    <w:rsid w:val="002E63FB"/>
    <w:rsid w:val="002E7163"/>
    <w:rsid w:val="002F0329"/>
    <w:rsid w:val="002F048C"/>
    <w:rsid w:val="002F06A1"/>
    <w:rsid w:val="002F1763"/>
    <w:rsid w:val="002F20F0"/>
    <w:rsid w:val="002F2ABD"/>
    <w:rsid w:val="002F2F36"/>
    <w:rsid w:val="002F3244"/>
    <w:rsid w:val="002F3457"/>
    <w:rsid w:val="002F4198"/>
    <w:rsid w:val="002F498D"/>
    <w:rsid w:val="002F5BD7"/>
    <w:rsid w:val="002F63AA"/>
    <w:rsid w:val="002F75DD"/>
    <w:rsid w:val="003033D0"/>
    <w:rsid w:val="0030380A"/>
    <w:rsid w:val="00303977"/>
    <w:rsid w:val="00304643"/>
    <w:rsid w:val="003050E6"/>
    <w:rsid w:val="00305BEB"/>
    <w:rsid w:val="0030611F"/>
    <w:rsid w:val="00306361"/>
    <w:rsid w:val="00307693"/>
    <w:rsid w:val="00310056"/>
    <w:rsid w:val="00310592"/>
    <w:rsid w:val="003124AE"/>
    <w:rsid w:val="003126F2"/>
    <w:rsid w:val="00312C78"/>
    <w:rsid w:val="003136D6"/>
    <w:rsid w:val="003137B3"/>
    <w:rsid w:val="00313B87"/>
    <w:rsid w:val="00314AEF"/>
    <w:rsid w:val="003152E3"/>
    <w:rsid w:val="00315A5E"/>
    <w:rsid w:val="003161EE"/>
    <w:rsid w:val="00316369"/>
    <w:rsid w:val="00316D3B"/>
    <w:rsid w:val="003171F7"/>
    <w:rsid w:val="003174AD"/>
    <w:rsid w:val="0032014E"/>
    <w:rsid w:val="00320AD1"/>
    <w:rsid w:val="00320C99"/>
    <w:rsid w:val="003220A9"/>
    <w:rsid w:val="00322358"/>
    <w:rsid w:val="00322E9A"/>
    <w:rsid w:val="00323213"/>
    <w:rsid w:val="00325C79"/>
    <w:rsid w:val="0032633F"/>
    <w:rsid w:val="003263FA"/>
    <w:rsid w:val="0032697C"/>
    <w:rsid w:val="00327EDB"/>
    <w:rsid w:val="00332EBD"/>
    <w:rsid w:val="003339F0"/>
    <w:rsid w:val="00333BFD"/>
    <w:rsid w:val="00333C7A"/>
    <w:rsid w:val="0033444F"/>
    <w:rsid w:val="003345FB"/>
    <w:rsid w:val="00334AEA"/>
    <w:rsid w:val="00335D9D"/>
    <w:rsid w:val="00336705"/>
    <w:rsid w:val="003373ED"/>
    <w:rsid w:val="00337A91"/>
    <w:rsid w:val="00337AD9"/>
    <w:rsid w:val="00340134"/>
    <w:rsid w:val="00340B6B"/>
    <w:rsid w:val="00342372"/>
    <w:rsid w:val="00342DC9"/>
    <w:rsid w:val="00343927"/>
    <w:rsid w:val="0034431B"/>
    <w:rsid w:val="0034476D"/>
    <w:rsid w:val="00344DE9"/>
    <w:rsid w:val="00345539"/>
    <w:rsid w:val="00346DBE"/>
    <w:rsid w:val="00346EF2"/>
    <w:rsid w:val="00347482"/>
    <w:rsid w:val="0034792B"/>
    <w:rsid w:val="003508F5"/>
    <w:rsid w:val="00350BC7"/>
    <w:rsid w:val="00350FCA"/>
    <w:rsid w:val="0035190A"/>
    <w:rsid w:val="0035242C"/>
    <w:rsid w:val="0035285C"/>
    <w:rsid w:val="003539D7"/>
    <w:rsid w:val="00353E16"/>
    <w:rsid w:val="00354C04"/>
    <w:rsid w:val="00355252"/>
    <w:rsid w:val="003552E2"/>
    <w:rsid w:val="0035668A"/>
    <w:rsid w:val="00356743"/>
    <w:rsid w:val="00356E0F"/>
    <w:rsid w:val="0035760F"/>
    <w:rsid w:val="00360059"/>
    <w:rsid w:val="00360B66"/>
    <w:rsid w:val="00360D49"/>
    <w:rsid w:val="00362E4F"/>
    <w:rsid w:val="00363257"/>
    <w:rsid w:val="00366E46"/>
    <w:rsid w:val="00366FAF"/>
    <w:rsid w:val="00367085"/>
    <w:rsid w:val="00367477"/>
    <w:rsid w:val="0037014F"/>
    <w:rsid w:val="00370B1D"/>
    <w:rsid w:val="00372EB0"/>
    <w:rsid w:val="0037312F"/>
    <w:rsid w:val="0037438A"/>
    <w:rsid w:val="00374708"/>
    <w:rsid w:val="00374883"/>
    <w:rsid w:val="00374D46"/>
    <w:rsid w:val="00374F7E"/>
    <w:rsid w:val="00374FAD"/>
    <w:rsid w:val="0037571C"/>
    <w:rsid w:val="00375AD7"/>
    <w:rsid w:val="00376415"/>
    <w:rsid w:val="003765D6"/>
    <w:rsid w:val="003776D0"/>
    <w:rsid w:val="00380073"/>
    <w:rsid w:val="00380A18"/>
    <w:rsid w:val="00380C30"/>
    <w:rsid w:val="0038118E"/>
    <w:rsid w:val="00381271"/>
    <w:rsid w:val="003819CA"/>
    <w:rsid w:val="0038297C"/>
    <w:rsid w:val="00383213"/>
    <w:rsid w:val="0038336D"/>
    <w:rsid w:val="00384206"/>
    <w:rsid w:val="003856DD"/>
    <w:rsid w:val="0038575C"/>
    <w:rsid w:val="003863C8"/>
    <w:rsid w:val="0038653B"/>
    <w:rsid w:val="00386971"/>
    <w:rsid w:val="00391264"/>
    <w:rsid w:val="003914DA"/>
    <w:rsid w:val="003919C4"/>
    <w:rsid w:val="003924A4"/>
    <w:rsid w:val="00393BD6"/>
    <w:rsid w:val="00393CC0"/>
    <w:rsid w:val="00393FF0"/>
    <w:rsid w:val="00394124"/>
    <w:rsid w:val="00394669"/>
    <w:rsid w:val="003950D4"/>
    <w:rsid w:val="00395FDE"/>
    <w:rsid w:val="00396285"/>
    <w:rsid w:val="003962D7"/>
    <w:rsid w:val="00396FAB"/>
    <w:rsid w:val="0039736F"/>
    <w:rsid w:val="00397AF1"/>
    <w:rsid w:val="003A0410"/>
    <w:rsid w:val="003A0861"/>
    <w:rsid w:val="003A12B7"/>
    <w:rsid w:val="003A1F5A"/>
    <w:rsid w:val="003A2943"/>
    <w:rsid w:val="003A29F9"/>
    <w:rsid w:val="003A3737"/>
    <w:rsid w:val="003A3E62"/>
    <w:rsid w:val="003A40B5"/>
    <w:rsid w:val="003A4D44"/>
    <w:rsid w:val="003A5372"/>
    <w:rsid w:val="003A5A65"/>
    <w:rsid w:val="003A60D5"/>
    <w:rsid w:val="003A6BE2"/>
    <w:rsid w:val="003A738F"/>
    <w:rsid w:val="003A76CC"/>
    <w:rsid w:val="003A7FE4"/>
    <w:rsid w:val="003B01A9"/>
    <w:rsid w:val="003B1728"/>
    <w:rsid w:val="003B2D21"/>
    <w:rsid w:val="003B2D64"/>
    <w:rsid w:val="003B4810"/>
    <w:rsid w:val="003B4B67"/>
    <w:rsid w:val="003B509B"/>
    <w:rsid w:val="003B54EC"/>
    <w:rsid w:val="003B583B"/>
    <w:rsid w:val="003B5B42"/>
    <w:rsid w:val="003B5C2D"/>
    <w:rsid w:val="003B7300"/>
    <w:rsid w:val="003B7E67"/>
    <w:rsid w:val="003C06C5"/>
    <w:rsid w:val="003C1B58"/>
    <w:rsid w:val="003C1EAE"/>
    <w:rsid w:val="003C1EC2"/>
    <w:rsid w:val="003C24B3"/>
    <w:rsid w:val="003C31BD"/>
    <w:rsid w:val="003C35A5"/>
    <w:rsid w:val="003C398F"/>
    <w:rsid w:val="003C40A4"/>
    <w:rsid w:val="003C49A2"/>
    <w:rsid w:val="003C5510"/>
    <w:rsid w:val="003C593A"/>
    <w:rsid w:val="003C5C3D"/>
    <w:rsid w:val="003C6464"/>
    <w:rsid w:val="003D0D2E"/>
    <w:rsid w:val="003D1376"/>
    <w:rsid w:val="003D14C3"/>
    <w:rsid w:val="003D2C04"/>
    <w:rsid w:val="003D3AC9"/>
    <w:rsid w:val="003D3CF7"/>
    <w:rsid w:val="003D4418"/>
    <w:rsid w:val="003D59BE"/>
    <w:rsid w:val="003D5CDF"/>
    <w:rsid w:val="003D64BC"/>
    <w:rsid w:val="003D6AD3"/>
    <w:rsid w:val="003D6CE8"/>
    <w:rsid w:val="003D70D4"/>
    <w:rsid w:val="003E05B0"/>
    <w:rsid w:val="003E08AC"/>
    <w:rsid w:val="003E1BDD"/>
    <w:rsid w:val="003E20AD"/>
    <w:rsid w:val="003E231B"/>
    <w:rsid w:val="003E26DB"/>
    <w:rsid w:val="003E318F"/>
    <w:rsid w:val="003E3BD1"/>
    <w:rsid w:val="003E3C69"/>
    <w:rsid w:val="003E4140"/>
    <w:rsid w:val="003E545F"/>
    <w:rsid w:val="003E58FF"/>
    <w:rsid w:val="003E6295"/>
    <w:rsid w:val="003E6C29"/>
    <w:rsid w:val="003E6FCA"/>
    <w:rsid w:val="003E7F42"/>
    <w:rsid w:val="003F0065"/>
    <w:rsid w:val="003F0606"/>
    <w:rsid w:val="003F11CE"/>
    <w:rsid w:val="003F1354"/>
    <w:rsid w:val="003F2EE7"/>
    <w:rsid w:val="003F3012"/>
    <w:rsid w:val="003F3056"/>
    <w:rsid w:val="003F545E"/>
    <w:rsid w:val="003F6BCC"/>
    <w:rsid w:val="003F6D9D"/>
    <w:rsid w:val="003F7B26"/>
    <w:rsid w:val="00400241"/>
    <w:rsid w:val="00401089"/>
    <w:rsid w:val="00401753"/>
    <w:rsid w:val="00402053"/>
    <w:rsid w:val="00403234"/>
    <w:rsid w:val="00403319"/>
    <w:rsid w:val="00403ACE"/>
    <w:rsid w:val="0040475F"/>
    <w:rsid w:val="00405875"/>
    <w:rsid w:val="00405928"/>
    <w:rsid w:val="00406607"/>
    <w:rsid w:val="00406CF7"/>
    <w:rsid w:val="0040733D"/>
    <w:rsid w:val="00407C2A"/>
    <w:rsid w:val="00410386"/>
    <w:rsid w:val="004104FF"/>
    <w:rsid w:val="0041084A"/>
    <w:rsid w:val="00411AA2"/>
    <w:rsid w:val="004121AA"/>
    <w:rsid w:val="004130F0"/>
    <w:rsid w:val="0041367E"/>
    <w:rsid w:val="00413C9D"/>
    <w:rsid w:val="004140A6"/>
    <w:rsid w:val="004156F0"/>
    <w:rsid w:val="00416B0D"/>
    <w:rsid w:val="004202FA"/>
    <w:rsid w:val="004212CA"/>
    <w:rsid w:val="00422CC5"/>
    <w:rsid w:val="0042358D"/>
    <w:rsid w:val="004244C8"/>
    <w:rsid w:val="004267AD"/>
    <w:rsid w:val="0042688E"/>
    <w:rsid w:val="00427896"/>
    <w:rsid w:val="0043245E"/>
    <w:rsid w:val="00432840"/>
    <w:rsid w:val="00432981"/>
    <w:rsid w:val="00432BE3"/>
    <w:rsid w:val="004352B9"/>
    <w:rsid w:val="004352E5"/>
    <w:rsid w:val="00435B39"/>
    <w:rsid w:val="0043610B"/>
    <w:rsid w:val="004361FF"/>
    <w:rsid w:val="004372F9"/>
    <w:rsid w:val="0044008F"/>
    <w:rsid w:val="004407D2"/>
    <w:rsid w:val="004409F7"/>
    <w:rsid w:val="00440AA6"/>
    <w:rsid w:val="00441673"/>
    <w:rsid w:val="00442F48"/>
    <w:rsid w:val="004438C8"/>
    <w:rsid w:val="004440F1"/>
    <w:rsid w:val="00444F95"/>
    <w:rsid w:val="004450DF"/>
    <w:rsid w:val="004456D3"/>
    <w:rsid w:val="00445D5B"/>
    <w:rsid w:val="004463CC"/>
    <w:rsid w:val="004464A7"/>
    <w:rsid w:val="004466E9"/>
    <w:rsid w:val="00446C5D"/>
    <w:rsid w:val="00446EBB"/>
    <w:rsid w:val="0045021A"/>
    <w:rsid w:val="00450D9D"/>
    <w:rsid w:val="00450EFE"/>
    <w:rsid w:val="0045110D"/>
    <w:rsid w:val="004524DD"/>
    <w:rsid w:val="00452858"/>
    <w:rsid w:val="00452A06"/>
    <w:rsid w:val="004533C8"/>
    <w:rsid w:val="00453815"/>
    <w:rsid w:val="00454BD3"/>
    <w:rsid w:val="00454CED"/>
    <w:rsid w:val="00455E95"/>
    <w:rsid w:val="00455FE9"/>
    <w:rsid w:val="0045747C"/>
    <w:rsid w:val="0046087B"/>
    <w:rsid w:val="00460DDF"/>
    <w:rsid w:val="004610DC"/>
    <w:rsid w:val="00461FE0"/>
    <w:rsid w:val="004629E7"/>
    <w:rsid w:val="00462DC3"/>
    <w:rsid w:val="004632BE"/>
    <w:rsid w:val="004636FD"/>
    <w:rsid w:val="00463970"/>
    <w:rsid w:val="00464509"/>
    <w:rsid w:val="0046525E"/>
    <w:rsid w:val="00465D48"/>
    <w:rsid w:val="00467180"/>
    <w:rsid w:val="00467294"/>
    <w:rsid w:val="004675A0"/>
    <w:rsid w:val="00467DB2"/>
    <w:rsid w:val="0047038B"/>
    <w:rsid w:val="00470469"/>
    <w:rsid w:val="0047048D"/>
    <w:rsid w:val="00470F1F"/>
    <w:rsid w:val="004713FA"/>
    <w:rsid w:val="00471B7E"/>
    <w:rsid w:val="00471D84"/>
    <w:rsid w:val="0047237E"/>
    <w:rsid w:val="00472A3E"/>
    <w:rsid w:val="00472AA6"/>
    <w:rsid w:val="004736EC"/>
    <w:rsid w:val="00474254"/>
    <w:rsid w:val="00474C5A"/>
    <w:rsid w:val="0047526B"/>
    <w:rsid w:val="004752DC"/>
    <w:rsid w:val="004757FD"/>
    <w:rsid w:val="004764E8"/>
    <w:rsid w:val="004766CE"/>
    <w:rsid w:val="00476EAB"/>
    <w:rsid w:val="0047735B"/>
    <w:rsid w:val="004777D1"/>
    <w:rsid w:val="00480712"/>
    <w:rsid w:val="00480D5D"/>
    <w:rsid w:val="00482A1A"/>
    <w:rsid w:val="00483E14"/>
    <w:rsid w:val="00484637"/>
    <w:rsid w:val="00485DF8"/>
    <w:rsid w:val="004868C2"/>
    <w:rsid w:val="00486EE7"/>
    <w:rsid w:val="00487565"/>
    <w:rsid w:val="00487A19"/>
    <w:rsid w:val="00491B5F"/>
    <w:rsid w:val="004922A7"/>
    <w:rsid w:val="00492BCC"/>
    <w:rsid w:val="0049431E"/>
    <w:rsid w:val="004944D0"/>
    <w:rsid w:val="004946C2"/>
    <w:rsid w:val="00495D03"/>
    <w:rsid w:val="004976A6"/>
    <w:rsid w:val="004977BC"/>
    <w:rsid w:val="00497BBD"/>
    <w:rsid w:val="00497D93"/>
    <w:rsid w:val="004A0A4D"/>
    <w:rsid w:val="004A16BD"/>
    <w:rsid w:val="004A1F47"/>
    <w:rsid w:val="004A268E"/>
    <w:rsid w:val="004A296A"/>
    <w:rsid w:val="004A2D31"/>
    <w:rsid w:val="004A31F5"/>
    <w:rsid w:val="004A337C"/>
    <w:rsid w:val="004A33F9"/>
    <w:rsid w:val="004A425F"/>
    <w:rsid w:val="004A4F4F"/>
    <w:rsid w:val="004A5F76"/>
    <w:rsid w:val="004A776E"/>
    <w:rsid w:val="004A7823"/>
    <w:rsid w:val="004A7A80"/>
    <w:rsid w:val="004B124D"/>
    <w:rsid w:val="004B1465"/>
    <w:rsid w:val="004B16FE"/>
    <w:rsid w:val="004B1E22"/>
    <w:rsid w:val="004B22FE"/>
    <w:rsid w:val="004B2585"/>
    <w:rsid w:val="004B3120"/>
    <w:rsid w:val="004B3E92"/>
    <w:rsid w:val="004B3F4F"/>
    <w:rsid w:val="004B4347"/>
    <w:rsid w:val="004B485B"/>
    <w:rsid w:val="004B528D"/>
    <w:rsid w:val="004B52F2"/>
    <w:rsid w:val="004B540E"/>
    <w:rsid w:val="004B5C60"/>
    <w:rsid w:val="004B5EE4"/>
    <w:rsid w:val="004B6B2E"/>
    <w:rsid w:val="004B73F6"/>
    <w:rsid w:val="004C148D"/>
    <w:rsid w:val="004C1EDD"/>
    <w:rsid w:val="004C2A1D"/>
    <w:rsid w:val="004C3733"/>
    <w:rsid w:val="004C421E"/>
    <w:rsid w:val="004C4664"/>
    <w:rsid w:val="004C4F46"/>
    <w:rsid w:val="004C5ADF"/>
    <w:rsid w:val="004C6243"/>
    <w:rsid w:val="004C6BB9"/>
    <w:rsid w:val="004C70DA"/>
    <w:rsid w:val="004C7D37"/>
    <w:rsid w:val="004D0477"/>
    <w:rsid w:val="004D1E09"/>
    <w:rsid w:val="004D24E5"/>
    <w:rsid w:val="004D3527"/>
    <w:rsid w:val="004D4E40"/>
    <w:rsid w:val="004D4FA5"/>
    <w:rsid w:val="004D556A"/>
    <w:rsid w:val="004D5769"/>
    <w:rsid w:val="004D5AE6"/>
    <w:rsid w:val="004D63AE"/>
    <w:rsid w:val="004E00D4"/>
    <w:rsid w:val="004E09B9"/>
    <w:rsid w:val="004E1038"/>
    <w:rsid w:val="004E1366"/>
    <w:rsid w:val="004E1735"/>
    <w:rsid w:val="004E2931"/>
    <w:rsid w:val="004E2E5F"/>
    <w:rsid w:val="004E3261"/>
    <w:rsid w:val="004E337F"/>
    <w:rsid w:val="004E3962"/>
    <w:rsid w:val="004E4390"/>
    <w:rsid w:val="004E4412"/>
    <w:rsid w:val="004E5314"/>
    <w:rsid w:val="004E53B1"/>
    <w:rsid w:val="004E6814"/>
    <w:rsid w:val="004E6AE7"/>
    <w:rsid w:val="004E77BE"/>
    <w:rsid w:val="004F0987"/>
    <w:rsid w:val="004F211E"/>
    <w:rsid w:val="004F2622"/>
    <w:rsid w:val="004F4620"/>
    <w:rsid w:val="004F509B"/>
    <w:rsid w:val="004F5581"/>
    <w:rsid w:val="004F6210"/>
    <w:rsid w:val="005001C7"/>
    <w:rsid w:val="00500DEB"/>
    <w:rsid w:val="00500F52"/>
    <w:rsid w:val="00501318"/>
    <w:rsid w:val="005019CE"/>
    <w:rsid w:val="00502857"/>
    <w:rsid w:val="00502A6D"/>
    <w:rsid w:val="005038C4"/>
    <w:rsid w:val="005039F8"/>
    <w:rsid w:val="00504843"/>
    <w:rsid w:val="00504FFD"/>
    <w:rsid w:val="005051BB"/>
    <w:rsid w:val="00505F77"/>
    <w:rsid w:val="00506090"/>
    <w:rsid w:val="00507719"/>
    <w:rsid w:val="00507ABB"/>
    <w:rsid w:val="00511107"/>
    <w:rsid w:val="005127C3"/>
    <w:rsid w:val="005131EB"/>
    <w:rsid w:val="00513602"/>
    <w:rsid w:val="00515B7E"/>
    <w:rsid w:val="005169AB"/>
    <w:rsid w:val="00517EB8"/>
    <w:rsid w:val="00517F42"/>
    <w:rsid w:val="00520570"/>
    <w:rsid w:val="005207E8"/>
    <w:rsid w:val="00521371"/>
    <w:rsid w:val="00521723"/>
    <w:rsid w:val="00521824"/>
    <w:rsid w:val="00521EE5"/>
    <w:rsid w:val="0052282F"/>
    <w:rsid w:val="00522D2A"/>
    <w:rsid w:val="0052336B"/>
    <w:rsid w:val="0052343C"/>
    <w:rsid w:val="00523537"/>
    <w:rsid w:val="00523F9E"/>
    <w:rsid w:val="005240CF"/>
    <w:rsid w:val="00524D5B"/>
    <w:rsid w:val="0052503F"/>
    <w:rsid w:val="005258C0"/>
    <w:rsid w:val="00525B43"/>
    <w:rsid w:val="00525E98"/>
    <w:rsid w:val="0052646B"/>
    <w:rsid w:val="00527796"/>
    <w:rsid w:val="00527863"/>
    <w:rsid w:val="0053134A"/>
    <w:rsid w:val="0053160B"/>
    <w:rsid w:val="00531F55"/>
    <w:rsid w:val="00532250"/>
    <w:rsid w:val="00532992"/>
    <w:rsid w:val="005335FF"/>
    <w:rsid w:val="00533B14"/>
    <w:rsid w:val="00534DFD"/>
    <w:rsid w:val="00535944"/>
    <w:rsid w:val="00536620"/>
    <w:rsid w:val="0053682C"/>
    <w:rsid w:val="00536DD2"/>
    <w:rsid w:val="00537429"/>
    <w:rsid w:val="00537AB2"/>
    <w:rsid w:val="00540267"/>
    <w:rsid w:val="00540BD6"/>
    <w:rsid w:val="005411FE"/>
    <w:rsid w:val="005414E2"/>
    <w:rsid w:val="00541513"/>
    <w:rsid w:val="00541B2D"/>
    <w:rsid w:val="0054206D"/>
    <w:rsid w:val="00542EEB"/>
    <w:rsid w:val="005430D2"/>
    <w:rsid w:val="00543301"/>
    <w:rsid w:val="00543629"/>
    <w:rsid w:val="00543E78"/>
    <w:rsid w:val="00544384"/>
    <w:rsid w:val="005477F7"/>
    <w:rsid w:val="00547DE1"/>
    <w:rsid w:val="005502D7"/>
    <w:rsid w:val="00550DC5"/>
    <w:rsid w:val="00550E49"/>
    <w:rsid w:val="005513D5"/>
    <w:rsid w:val="005514AD"/>
    <w:rsid w:val="00551A66"/>
    <w:rsid w:val="00551F0D"/>
    <w:rsid w:val="00551F75"/>
    <w:rsid w:val="005521CB"/>
    <w:rsid w:val="00552675"/>
    <w:rsid w:val="00552A99"/>
    <w:rsid w:val="0055408F"/>
    <w:rsid w:val="00554F3B"/>
    <w:rsid w:val="0055523B"/>
    <w:rsid w:val="005552E2"/>
    <w:rsid w:val="00555499"/>
    <w:rsid w:val="00556484"/>
    <w:rsid w:val="005565DC"/>
    <w:rsid w:val="0055799D"/>
    <w:rsid w:val="00557A63"/>
    <w:rsid w:val="00557B70"/>
    <w:rsid w:val="00560656"/>
    <w:rsid w:val="00560B20"/>
    <w:rsid w:val="00561E36"/>
    <w:rsid w:val="00561ECF"/>
    <w:rsid w:val="005625FF"/>
    <w:rsid w:val="005626E9"/>
    <w:rsid w:val="0056273C"/>
    <w:rsid w:val="00562DC0"/>
    <w:rsid w:val="00564232"/>
    <w:rsid w:val="00564278"/>
    <w:rsid w:val="00565C9D"/>
    <w:rsid w:val="00565F02"/>
    <w:rsid w:val="0056688B"/>
    <w:rsid w:val="00566E56"/>
    <w:rsid w:val="0056795A"/>
    <w:rsid w:val="00567DEC"/>
    <w:rsid w:val="00571E02"/>
    <w:rsid w:val="00571FCB"/>
    <w:rsid w:val="00572736"/>
    <w:rsid w:val="00572975"/>
    <w:rsid w:val="0057391D"/>
    <w:rsid w:val="00574A6C"/>
    <w:rsid w:val="0057560B"/>
    <w:rsid w:val="00576B69"/>
    <w:rsid w:val="00577073"/>
    <w:rsid w:val="005777F4"/>
    <w:rsid w:val="00577D53"/>
    <w:rsid w:val="00577F5A"/>
    <w:rsid w:val="00580654"/>
    <w:rsid w:val="00580EBE"/>
    <w:rsid w:val="00580F10"/>
    <w:rsid w:val="00581352"/>
    <w:rsid w:val="0058144D"/>
    <w:rsid w:val="00581B16"/>
    <w:rsid w:val="00581D83"/>
    <w:rsid w:val="00581D9E"/>
    <w:rsid w:val="00582918"/>
    <w:rsid w:val="00582961"/>
    <w:rsid w:val="00583673"/>
    <w:rsid w:val="0058473F"/>
    <w:rsid w:val="005853F9"/>
    <w:rsid w:val="00586683"/>
    <w:rsid w:val="00586BFC"/>
    <w:rsid w:val="0059033F"/>
    <w:rsid w:val="00591AC6"/>
    <w:rsid w:val="00592700"/>
    <w:rsid w:val="0059305F"/>
    <w:rsid w:val="00593B36"/>
    <w:rsid w:val="00593FF5"/>
    <w:rsid w:val="0059508A"/>
    <w:rsid w:val="0059529B"/>
    <w:rsid w:val="005953E0"/>
    <w:rsid w:val="00595D45"/>
    <w:rsid w:val="00596126"/>
    <w:rsid w:val="00596340"/>
    <w:rsid w:val="0059634B"/>
    <w:rsid w:val="005963E5"/>
    <w:rsid w:val="00596867"/>
    <w:rsid w:val="0059694D"/>
    <w:rsid w:val="00596B75"/>
    <w:rsid w:val="0059758D"/>
    <w:rsid w:val="0059763F"/>
    <w:rsid w:val="00597B38"/>
    <w:rsid w:val="00597D48"/>
    <w:rsid w:val="005A05A9"/>
    <w:rsid w:val="005A0652"/>
    <w:rsid w:val="005A3C8F"/>
    <w:rsid w:val="005A4A04"/>
    <w:rsid w:val="005A51EE"/>
    <w:rsid w:val="005A5611"/>
    <w:rsid w:val="005A5DA9"/>
    <w:rsid w:val="005A6FC8"/>
    <w:rsid w:val="005A77A5"/>
    <w:rsid w:val="005A7B58"/>
    <w:rsid w:val="005A7D59"/>
    <w:rsid w:val="005B00A6"/>
    <w:rsid w:val="005B0505"/>
    <w:rsid w:val="005B0A38"/>
    <w:rsid w:val="005B0C68"/>
    <w:rsid w:val="005B16D8"/>
    <w:rsid w:val="005B194C"/>
    <w:rsid w:val="005B197D"/>
    <w:rsid w:val="005B32D8"/>
    <w:rsid w:val="005B3504"/>
    <w:rsid w:val="005B491F"/>
    <w:rsid w:val="005B55CA"/>
    <w:rsid w:val="005B57A8"/>
    <w:rsid w:val="005B69F8"/>
    <w:rsid w:val="005B71FF"/>
    <w:rsid w:val="005C11FA"/>
    <w:rsid w:val="005C23A5"/>
    <w:rsid w:val="005C327D"/>
    <w:rsid w:val="005C3EBC"/>
    <w:rsid w:val="005C4C96"/>
    <w:rsid w:val="005C5738"/>
    <w:rsid w:val="005C7A52"/>
    <w:rsid w:val="005C7DDE"/>
    <w:rsid w:val="005C7E85"/>
    <w:rsid w:val="005D15A4"/>
    <w:rsid w:val="005D16AE"/>
    <w:rsid w:val="005D1B3D"/>
    <w:rsid w:val="005D1BCB"/>
    <w:rsid w:val="005D245B"/>
    <w:rsid w:val="005D2681"/>
    <w:rsid w:val="005D2AD0"/>
    <w:rsid w:val="005D304A"/>
    <w:rsid w:val="005D3F05"/>
    <w:rsid w:val="005D45A0"/>
    <w:rsid w:val="005D59C6"/>
    <w:rsid w:val="005D6075"/>
    <w:rsid w:val="005D623E"/>
    <w:rsid w:val="005D64F8"/>
    <w:rsid w:val="005D677B"/>
    <w:rsid w:val="005D755C"/>
    <w:rsid w:val="005E01AF"/>
    <w:rsid w:val="005E07E1"/>
    <w:rsid w:val="005E1806"/>
    <w:rsid w:val="005E1B85"/>
    <w:rsid w:val="005E1BAB"/>
    <w:rsid w:val="005E1C60"/>
    <w:rsid w:val="005E2A96"/>
    <w:rsid w:val="005E2FEE"/>
    <w:rsid w:val="005E3A3A"/>
    <w:rsid w:val="005E3F70"/>
    <w:rsid w:val="005E4EA9"/>
    <w:rsid w:val="005E59AA"/>
    <w:rsid w:val="005E741A"/>
    <w:rsid w:val="005E7C47"/>
    <w:rsid w:val="005E7EB5"/>
    <w:rsid w:val="005F007C"/>
    <w:rsid w:val="005F018B"/>
    <w:rsid w:val="005F0285"/>
    <w:rsid w:val="005F2011"/>
    <w:rsid w:val="005F3D1C"/>
    <w:rsid w:val="005F49FC"/>
    <w:rsid w:val="005F5714"/>
    <w:rsid w:val="005F5772"/>
    <w:rsid w:val="005F59DF"/>
    <w:rsid w:val="005F5AB4"/>
    <w:rsid w:val="005F5B27"/>
    <w:rsid w:val="005F6B87"/>
    <w:rsid w:val="005F7318"/>
    <w:rsid w:val="005F75F0"/>
    <w:rsid w:val="005F765A"/>
    <w:rsid w:val="005F786F"/>
    <w:rsid w:val="00600002"/>
    <w:rsid w:val="00600F61"/>
    <w:rsid w:val="00601FF0"/>
    <w:rsid w:val="00602F45"/>
    <w:rsid w:val="006031F1"/>
    <w:rsid w:val="0060435E"/>
    <w:rsid w:val="006044D1"/>
    <w:rsid w:val="00604CB7"/>
    <w:rsid w:val="006056C1"/>
    <w:rsid w:val="00605AC0"/>
    <w:rsid w:val="006062AF"/>
    <w:rsid w:val="006063D2"/>
    <w:rsid w:val="006063E0"/>
    <w:rsid w:val="00606550"/>
    <w:rsid w:val="00606AB4"/>
    <w:rsid w:val="00606EE6"/>
    <w:rsid w:val="006117CC"/>
    <w:rsid w:val="00611FB3"/>
    <w:rsid w:val="00612067"/>
    <w:rsid w:val="00612BAB"/>
    <w:rsid w:val="00612E30"/>
    <w:rsid w:val="00613D86"/>
    <w:rsid w:val="006140CC"/>
    <w:rsid w:val="006159A5"/>
    <w:rsid w:val="00615E9E"/>
    <w:rsid w:val="00616661"/>
    <w:rsid w:val="00616D38"/>
    <w:rsid w:val="006170F9"/>
    <w:rsid w:val="0061716A"/>
    <w:rsid w:val="00617737"/>
    <w:rsid w:val="00617BDF"/>
    <w:rsid w:val="006201F4"/>
    <w:rsid w:val="006214E8"/>
    <w:rsid w:val="006215B5"/>
    <w:rsid w:val="00621A3D"/>
    <w:rsid w:val="00621CC9"/>
    <w:rsid w:val="00621CD0"/>
    <w:rsid w:val="0062328F"/>
    <w:rsid w:val="0062340B"/>
    <w:rsid w:val="00623A32"/>
    <w:rsid w:val="00624CDC"/>
    <w:rsid w:val="00625CD1"/>
    <w:rsid w:val="0062659B"/>
    <w:rsid w:val="0062682A"/>
    <w:rsid w:val="00627A06"/>
    <w:rsid w:val="006307E4"/>
    <w:rsid w:val="00631C34"/>
    <w:rsid w:val="00631D76"/>
    <w:rsid w:val="006329A5"/>
    <w:rsid w:val="00633838"/>
    <w:rsid w:val="006339E8"/>
    <w:rsid w:val="006340C2"/>
    <w:rsid w:val="006345A3"/>
    <w:rsid w:val="00636224"/>
    <w:rsid w:val="00640241"/>
    <w:rsid w:val="00640FA5"/>
    <w:rsid w:val="00641023"/>
    <w:rsid w:val="00641B10"/>
    <w:rsid w:val="00642CDD"/>
    <w:rsid w:val="0064346A"/>
    <w:rsid w:val="00643B2D"/>
    <w:rsid w:val="00643E6B"/>
    <w:rsid w:val="006442D7"/>
    <w:rsid w:val="00646B9F"/>
    <w:rsid w:val="006500CB"/>
    <w:rsid w:val="0065050F"/>
    <w:rsid w:val="0065090E"/>
    <w:rsid w:val="0065103B"/>
    <w:rsid w:val="00651971"/>
    <w:rsid w:val="0065333A"/>
    <w:rsid w:val="00653C13"/>
    <w:rsid w:val="0065464F"/>
    <w:rsid w:val="006546A1"/>
    <w:rsid w:val="00655F0A"/>
    <w:rsid w:val="00656AFB"/>
    <w:rsid w:val="00657377"/>
    <w:rsid w:val="00657450"/>
    <w:rsid w:val="006579EC"/>
    <w:rsid w:val="00660359"/>
    <w:rsid w:val="00660562"/>
    <w:rsid w:val="0066060D"/>
    <w:rsid w:val="006608D2"/>
    <w:rsid w:val="00660D39"/>
    <w:rsid w:val="00660D3D"/>
    <w:rsid w:val="00660E7B"/>
    <w:rsid w:val="006632D7"/>
    <w:rsid w:val="00664063"/>
    <w:rsid w:val="006647C2"/>
    <w:rsid w:val="0066491E"/>
    <w:rsid w:val="00664D5D"/>
    <w:rsid w:val="00664E95"/>
    <w:rsid w:val="006663CD"/>
    <w:rsid w:val="006664B5"/>
    <w:rsid w:val="006669FA"/>
    <w:rsid w:val="00666E20"/>
    <w:rsid w:val="00666E9A"/>
    <w:rsid w:val="006676A1"/>
    <w:rsid w:val="00667EAE"/>
    <w:rsid w:val="006701CA"/>
    <w:rsid w:val="0067032F"/>
    <w:rsid w:val="00670E2C"/>
    <w:rsid w:val="00671114"/>
    <w:rsid w:val="006719C4"/>
    <w:rsid w:val="00672975"/>
    <w:rsid w:val="00672A1A"/>
    <w:rsid w:val="00672F6E"/>
    <w:rsid w:val="006740EA"/>
    <w:rsid w:val="00674AEC"/>
    <w:rsid w:val="00674ED6"/>
    <w:rsid w:val="00675C97"/>
    <w:rsid w:val="00677344"/>
    <w:rsid w:val="00677A4B"/>
    <w:rsid w:val="00677A4D"/>
    <w:rsid w:val="00680D21"/>
    <w:rsid w:val="00681270"/>
    <w:rsid w:val="006820C2"/>
    <w:rsid w:val="00682211"/>
    <w:rsid w:val="0068221A"/>
    <w:rsid w:val="006823B8"/>
    <w:rsid w:val="00683594"/>
    <w:rsid w:val="00683805"/>
    <w:rsid w:val="00683901"/>
    <w:rsid w:val="00684CEF"/>
    <w:rsid w:val="006850D9"/>
    <w:rsid w:val="0068530B"/>
    <w:rsid w:val="006866BD"/>
    <w:rsid w:val="006868AF"/>
    <w:rsid w:val="00686C0C"/>
    <w:rsid w:val="0069113E"/>
    <w:rsid w:val="00691AEF"/>
    <w:rsid w:val="00692274"/>
    <w:rsid w:val="00692F9B"/>
    <w:rsid w:val="00693E43"/>
    <w:rsid w:val="00694240"/>
    <w:rsid w:val="00694348"/>
    <w:rsid w:val="0069472E"/>
    <w:rsid w:val="006951B0"/>
    <w:rsid w:val="00695249"/>
    <w:rsid w:val="00695331"/>
    <w:rsid w:val="0069548F"/>
    <w:rsid w:val="0069634D"/>
    <w:rsid w:val="00696879"/>
    <w:rsid w:val="006A01B9"/>
    <w:rsid w:val="006A0A26"/>
    <w:rsid w:val="006A15A1"/>
    <w:rsid w:val="006A1762"/>
    <w:rsid w:val="006A203A"/>
    <w:rsid w:val="006A20A1"/>
    <w:rsid w:val="006A2376"/>
    <w:rsid w:val="006A23E8"/>
    <w:rsid w:val="006A2634"/>
    <w:rsid w:val="006A26B3"/>
    <w:rsid w:val="006A2704"/>
    <w:rsid w:val="006A2B15"/>
    <w:rsid w:val="006A39A5"/>
    <w:rsid w:val="006A40E2"/>
    <w:rsid w:val="006A4524"/>
    <w:rsid w:val="006A5527"/>
    <w:rsid w:val="006A6126"/>
    <w:rsid w:val="006A672C"/>
    <w:rsid w:val="006A70AD"/>
    <w:rsid w:val="006A7157"/>
    <w:rsid w:val="006A7305"/>
    <w:rsid w:val="006A76E0"/>
    <w:rsid w:val="006A7EF9"/>
    <w:rsid w:val="006B0076"/>
    <w:rsid w:val="006B0347"/>
    <w:rsid w:val="006B0AE9"/>
    <w:rsid w:val="006B1594"/>
    <w:rsid w:val="006B1626"/>
    <w:rsid w:val="006B22CF"/>
    <w:rsid w:val="006B3186"/>
    <w:rsid w:val="006B414C"/>
    <w:rsid w:val="006B4DE2"/>
    <w:rsid w:val="006B56A7"/>
    <w:rsid w:val="006B684A"/>
    <w:rsid w:val="006B783E"/>
    <w:rsid w:val="006C0661"/>
    <w:rsid w:val="006C0875"/>
    <w:rsid w:val="006C0CAC"/>
    <w:rsid w:val="006C0E45"/>
    <w:rsid w:val="006C0F49"/>
    <w:rsid w:val="006C13FE"/>
    <w:rsid w:val="006C14FE"/>
    <w:rsid w:val="006C2B0E"/>
    <w:rsid w:val="006C2D20"/>
    <w:rsid w:val="006C3749"/>
    <w:rsid w:val="006C3A72"/>
    <w:rsid w:val="006C3DA4"/>
    <w:rsid w:val="006C3EB9"/>
    <w:rsid w:val="006C4105"/>
    <w:rsid w:val="006C4349"/>
    <w:rsid w:val="006C4D21"/>
    <w:rsid w:val="006C4D30"/>
    <w:rsid w:val="006C54FC"/>
    <w:rsid w:val="006C61BE"/>
    <w:rsid w:val="006C6C0D"/>
    <w:rsid w:val="006C7C86"/>
    <w:rsid w:val="006D0018"/>
    <w:rsid w:val="006D10C7"/>
    <w:rsid w:val="006D247D"/>
    <w:rsid w:val="006D24B2"/>
    <w:rsid w:val="006D46E3"/>
    <w:rsid w:val="006D4A02"/>
    <w:rsid w:val="006D4C53"/>
    <w:rsid w:val="006D52A6"/>
    <w:rsid w:val="006D65CC"/>
    <w:rsid w:val="006D6D88"/>
    <w:rsid w:val="006D6F80"/>
    <w:rsid w:val="006D79FB"/>
    <w:rsid w:val="006D7A94"/>
    <w:rsid w:val="006E0D1A"/>
    <w:rsid w:val="006E0E23"/>
    <w:rsid w:val="006E0E8B"/>
    <w:rsid w:val="006E0EFD"/>
    <w:rsid w:val="006E102A"/>
    <w:rsid w:val="006E10FE"/>
    <w:rsid w:val="006E11CD"/>
    <w:rsid w:val="006E3CEA"/>
    <w:rsid w:val="006E5745"/>
    <w:rsid w:val="006E5ABF"/>
    <w:rsid w:val="006E65ED"/>
    <w:rsid w:val="006F0C8D"/>
    <w:rsid w:val="006F102F"/>
    <w:rsid w:val="006F10BA"/>
    <w:rsid w:val="006F1348"/>
    <w:rsid w:val="006F1C13"/>
    <w:rsid w:val="006F22CA"/>
    <w:rsid w:val="006F58C7"/>
    <w:rsid w:val="006F5A99"/>
    <w:rsid w:val="006F5D0E"/>
    <w:rsid w:val="006F60FC"/>
    <w:rsid w:val="006F62D6"/>
    <w:rsid w:val="006F6813"/>
    <w:rsid w:val="006F6A69"/>
    <w:rsid w:val="007004E7"/>
    <w:rsid w:val="00700E8A"/>
    <w:rsid w:val="007020B5"/>
    <w:rsid w:val="00703510"/>
    <w:rsid w:val="00704940"/>
    <w:rsid w:val="00704973"/>
    <w:rsid w:val="00704C24"/>
    <w:rsid w:val="007051C3"/>
    <w:rsid w:val="0070577A"/>
    <w:rsid w:val="007076D5"/>
    <w:rsid w:val="00707827"/>
    <w:rsid w:val="00707AE9"/>
    <w:rsid w:val="00707E91"/>
    <w:rsid w:val="007100D9"/>
    <w:rsid w:val="00710736"/>
    <w:rsid w:val="00710C15"/>
    <w:rsid w:val="00711530"/>
    <w:rsid w:val="00711D39"/>
    <w:rsid w:val="00712A2C"/>
    <w:rsid w:val="00713630"/>
    <w:rsid w:val="00714B5A"/>
    <w:rsid w:val="00714CF4"/>
    <w:rsid w:val="0071505F"/>
    <w:rsid w:val="00715EFC"/>
    <w:rsid w:val="00716497"/>
    <w:rsid w:val="00721001"/>
    <w:rsid w:val="00721404"/>
    <w:rsid w:val="00721C32"/>
    <w:rsid w:val="00721E61"/>
    <w:rsid w:val="00722894"/>
    <w:rsid w:val="007232AE"/>
    <w:rsid w:val="007236B5"/>
    <w:rsid w:val="007237BE"/>
    <w:rsid w:val="0072493C"/>
    <w:rsid w:val="00724D79"/>
    <w:rsid w:val="00724E7C"/>
    <w:rsid w:val="0072547B"/>
    <w:rsid w:val="00725CEC"/>
    <w:rsid w:val="007279FA"/>
    <w:rsid w:val="00727A63"/>
    <w:rsid w:val="00730488"/>
    <w:rsid w:val="00730545"/>
    <w:rsid w:val="00731165"/>
    <w:rsid w:val="007311A1"/>
    <w:rsid w:val="00731838"/>
    <w:rsid w:val="007319A8"/>
    <w:rsid w:val="00731B41"/>
    <w:rsid w:val="0073228D"/>
    <w:rsid w:val="0073242A"/>
    <w:rsid w:val="007337D6"/>
    <w:rsid w:val="00733EFB"/>
    <w:rsid w:val="00734053"/>
    <w:rsid w:val="00734096"/>
    <w:rsid w:val="0073434C"/>
    <w:rsid w:val="00734C74"/>
    <w:rsid w:val="00734C87"/>
    <w:rsid w:val="00734DB2"/>
    <w:rsid w:val="00734FAB"/>
    <w:rsid w:val="007350A2"/>
    <w:rsid w:val="0073513E"/>
    <w:rsid w:val="00735AD1"/>
    <w:rsid w:val="00736CAF"/>
    <w:rsid w:val="0074004C"/>
    <w:rsid w:val="00740327"/>
    <w:rsid w:val="007407D8"/>
    <w:rsid w:val="00741EE2"/>
    <w:rsid w:val="00742F6E"/>
    <w:rsid w:val="0074367A"/>
    <w:rsid w:val="007436C5"/>
    <w:rsid w:val="00743D76"/>
    <w:rsid w:val="007457ED"/>
    <w:rsid w:val="00745DF8"/>
    <w:rsid w:val="00745FF0"/>
    <w:rsid w:val="00746129"/>
    <w:rsid w:val="007465D2"/>
    <w:rsid w:val="007469BC"/>
    <w:rsid w:val="007472B5"/>
    <w:rsid w:val="007477E3"/>
    <w:rsid w:val="00750482"/>
    <w:rsid w:val="0075077B"/>
    <w:rsid w:val="00751317"/>
    <w:rsid w:val="00752971"/>
    <w:rsid w:val="00752C8E"/>
    <w:rsid w:val="00753CE9"/>
    <w:rsid w:val="00754AEC"/>
    <w:rsid w:val="00754DCC"/>
    <w:rsid w:val="00755040"/>
    <w:rsid w:val="00756254"/>
    <w:rsid w:val="00756327"/>
    <w:rsid w:val="00757264"/>
    <w:rsid w:val="00757795"/>
    <w:rsid w:val="00760183"/>
    <w:rsid w:val="007601FC"/>
    <w:rsid w:val="007605AE"/>
    <w:rsid w:val="00760727"/>
    <w:rsid w:val="00761496"/>
    <w:rsid w:val="007619C2"/>
    <w:rsid w:val="0076351D"/>
    <w:rsid w:val="00763A86"/>
    <w:rsid w:val="00764B81"/>
    <w:rsid w:val="00765A01"/>
    <w:rsid w:val="007660F6"/>
    <w:rsid w:val="00766372"/>
    <w:rsid w:val="00766D59"/>
    <w:rsid w:val="00767809"/>
    <w:rsid w:val="00767DAC"/>
    <w:rsid w:val="0077001C"/>
    <w:rsid w:val="007704B4"/>
    <w:rsid w:val="00771050"/>
    <w:rsid w:val="007718A9"/>
    <w:rsid w:val="007719FD"/>
    <w:rsid w:val="00774664"/>
    <w:rsid w:val="007748B0"/>
    <w:rsid w:val="007748EA"/>
    <w:rsid w:val="00774EEA"/>
    <w:rsid w:val="007760AF"/>
    <w:rsid w:val="00777213"/>
    <w:rsid w:val="00777D3E"/>
    <w:rsid w:val="00781464"/>
    <w:rsid w:val="0078269F"/>
    <w:rsid w:val="00782999"/>
    <w:rsid w:val="00782C34"/>
    <w:rsid w:val="00782E26"/>
    <w:rsid w:val="00782FD9"/>
    <w:rsid w:val="00783070"/>
    <w:rsid w:val="00783277"/>
    <w:rsid w:val="007832B5"/>
    <w:rsid w:val="0078334A"/>
    <w:rsid w:val="0078393C"/>
    <w:rsid w:val="00783AE4"/>
    <w:rsid w:val="00783D2A"/>
    <w:rsid w:val="00785FB9"/>
    <w:rsid w:val="00786825"/>
    <w:rsid w:val="00786FFF"/>
    <w:rsid w:val="0078773E"/>
    <w:rsid w:val="00790247"/>
    <w:rsid w:val="007902D1"/>
    <w:rsid w:val="007905D5"/>
    <w:rsid w:val="00790856"/>
    <w:rsid w:val="00790897"/>
    <w:rsid w:val="007910F0"/>
    <w:rsid w:val="0079175D"/>
    <w:rsid w:val="007928A6"/>
    <w:rsid w:val="00793189"/>
    <w:rsid w:val="007953FC"/>
    <w:rsid w:val="00796164"/>
    <w:rsid w:val="00796AAD"/>
    <w:rsid w:val="00796B5C"/>
    <w:rsid w:val="007A04D7"/>
    <w:rsid w:val="007A17D6"/>
    <w:rsid w:val="007A1868"/>
    <w:rsid w:val="007A1BB8"/>
    <w:rsid w:val="007A21F6"/>
    <w:rsid w:val="007A3B4C"/>
    <w:rsid w:val="007A3CEA"/>
    <w:rsid w:val="007A4969"/>
    <w:rsid w:val="007A4D3F"/>
    <w:rsid w:val="007A51AE"/>
    <w:rsid w:val="007A555C"/>
    <w:rsid w:val="007A638E"/>
    <w:rsid w:val="007A6843"/>
    <w:rsid w:val="007A6AFC"/>
    <w:rsid w:val="007A6E45"/>
    <w:rsid w:val="007A7DB0"/>
    <w:rsid w:val="007A7F07"/>
    <w:rsid w:val="007B02E6"/>
    <w:rsid w:val="007B0B68"/>
    <w:rsid w:val="007B16D8"/>
    <w:rsid w:val="007B1BD2"/>
    <w:rsid w:val="007B2417"/>
    <w:rsid w:val="007B2F92"/>
    <w:rsid w:val="007B351F"/>
    <w:rsid w:val="007B61EC"/>
    <w:rsid w:val="007B6C8E"/>
    <w:rsid w:val="007B72AA"/>
    <w:rsid w:val="007B77BA"/>
    <w:rsid w:val="007B7A12"/>
    <w:rsid w:val="007B7CA1"/>
    <w:rsid w:val="007B7CA5"/>
    <w:rsid w:val="007C0E36"/>
    <w:rsid w:val="007C1348"/>
    <w:rsid w:val="007C1568"/>
    <w:rsid w:val="007C15E8"/>
    <w:rsid w:val="007C15EB"/>
    <w:rsid w:val="007C1BF2"/>
    <w:rsid w:val="007C35C3"/>
    <w:rsid w:val="007C3EE5"/>
    <w:rsid w:val="007C3F74"/>
    <w:rsid w:val="007C40DD"/>
    <w:rsid w:val="007C5655"/>
    <w:rsid w:val="007C59D7"/>
    <w:rsid w:val="007C5A82"/>
    <w:rsid w:val="007C5F56"/>
    <w:rsid w:val="007C5FB1"/>
    <w:rsid w:val="007C64EF"/>
    <w:rsid w:val="007C7ABB"/>
    <w:rsid w:val="007D00A0"/>
    <w:rsid w:val="007D0732"/>
    <w:rsid w:val="007D07C9"/>
    <w:rsid w:val="007D1FBA"/>
    <w:rsid w:val="007D235A"/>
    <w:rsid w:val="007D24E7"/>
    <w:rsid w:val="007D25D2"/>
    <w:rsid w:val="007D4D67"/>
    <w:rsid w:val="007D50BB"/>
    <w:rsid w:val="007D6200"/>
    <w:rsid w:val="007D6276"/>
    <w:rsid w:val="007D64E3"/>
    <w:rsid w:val="007D711F"/>
    <w:rsid w:val="007D75FF"/>
    <w:rsid w:val="007D79BF"/>
    <w:rsid w:val="007E019F"/>
    <w:rsid w:val="007E27E6"/>
    <w:rsid w:val="007E3493"/>
    <w:rsid w:val="007E51B6"/>
    <w:rsid w:val="007E5D7E"/>
    <w:rsid w:val="007E699B"/>
    <w:rsid w:val="007E6B0B"/>
    <w:rsid w:val="007E7CD0"/>
    <w:rsid w:val="007E7F7F"/>
    <w:rsid w:val="007F0410"/>
    <w:rsid w:val="007F0C58"/>
    <w:rsid w:val="007F1C3C"/>
    <w:rsid w:val="007F2029"/>
    <w:rsid w:val="007F20E0"/>
    <w:rsid w:val="007F22AF"/>
    <w:rsid w:val="007F24E6"/>
    <w:rsid w:val="007F2944"/>
    <w:rsid w:val="007F2D2B"/>
    <w:rsid w:val="007F2DA8"/>
    <w:rsid w:val="007F3746"/>
    <w:rsid w:val="007F3F07"/>
    <w:rsid w:val="007F3F36"/>
    <w:rsid w:val="007F4C39"/>
    <w:rsid w:val="007F5744"/>
    <w:rsid w:val="007F5778"/>
    <w:rsid w:val="007F590B"/>
    <w:rsid w:val="007F5FC8"/>
    <w:rsid w:val="007F623C"/>
    <w:rsid w:val="007F6AFD"/>
    <w:rsid w:val="007F7201"/>
    <w:rsid w:val="007F7707"/>
    <w:rsid w:val="00800227"/>
    <w:rsid w:val="0080092D"/>
    <w:rsid w:val="008020BD"/>
    <w:rsid w:val="008020CC"/>
    <w:rsid w:val="0080213D"/>
    <w:rsid w:val="00802647"/>
    <w:rsid w:val="00802AD1"/>
    <w:rsid w:val="00802E2A"/>
    <w:rsid w:val="00802F64"/>
    <w:rsid w:val="00803727"/>
    <w:rsid w:val="0080471A"/>
    <w:rsid w:val="00804E11"/>
    <w:rsid w:val="0080525F"/>
    <w:rsid w:val="008052DB"/>
    <w:rsid w:val="00805EB1"/>
    <w:rsid w:val="00806324"/>
    <w:rsid w:val="00806EFA"/>
    <w:rsid w:val="0081037B"/>
    <w:rsid w:val="008103B1"/>
    <w:rsid w:val="0081081F"/>
    <w:rsid w:val="00812A45"/>
    <w:rsid w:val="00812C0B"/>
    <w:rsid w:val="00812E9A"/>
    <w:rsid w:val="0081352D"/>
    <w:rsid w:val="00813D5F"/>
    <w:rsid w:val="00814430"/>
    <w:rsid w:val="00814831"/>
    <w:rsid w:val="00814EED"/>
    <w:rsid w:val="008150FC"/>
    <w:rsid w:val="008155C0"/>
    <w:rsid w:val="00816249"/>
    <w:rsid w:val="00816BCF"/>
    <w:rsid w:val="008170DB"/>
    <w:rsid w:val="00817223"/>
    <w:rsid w:val="0081741B"/>
    <w:rsid w:val="00817779"/>
    <w:rsid w:val="00820377"/>
    <w:rsid w:val="008207D0"/>
    <w:rsid w:val="008208E0"/>
    <w:rsid w:val="00821611"/>
    <w:rsid w:val="008219DA"/>
    <w:rsid w:val="00823A17"/>
    <w:rsid w:val="00823E0E"/>
    <w:rsid w:val="0082468D"/>
    <w:rsid w:val="008262C9"/>
    <w:rsid w:val="00826311"/>
    <w:rsid w:val="00826659"/>
    <w:rsid w:val="00826DAF"/>
    <w:rsid w:val="00827C92"/>
    <w:rsid w:val="00830DF3"/>
    <w:rsid w:val="00830E0D"/>
    <w:rsid w:val="00831778"/>
    <w:rsid w:val="008320BD"/>
    <w:rsid w:val="00832730"/>
    <w:rsid w:val="00833424"/>
    <w:rsid w:val="0083426C"/>
    <w:rsid w:val="00834697"/>
    <w:rsid w:val="00834AF8"/>
    <w:rsid w:val="00834C13"/>
    <w:rsid w:val="00835DE0"/>
    <w:rsid w:val="00835F4A"/>
    <w:rsid w:val="00835FD0"/>
    <w:rsid w:val="00836DC9"/>
    <w:rsid w:val="008378A2"/>
    <w:rsid w:val="00840A2C"/>
    <w:rsid w:val="00841AB2"/>
    <w:rsid w:val="008426F8"/>
    <w:rsid w:val="00842705"/>
    <w:rsid w:val="0084273F"/>
    <w:rsid w:val="00843115"/>
    <w:rsid w:val="0084403F"/>
    <w:rsid w:val="008443FC"/>
    <w:rsid w:val="00844464"/>
    <w:rsid w:val="008444E4"/>
    <w:rsid w:val="00844616"/>
    <w:rsid w:val="00845709"/>
    <w:rsid w:val="00845C31"/>
    <w:rsid w:val="00845E13"/>
    <w:rsid w:val="00845EC4"/>
    <w:rsid w:val="00845FC3"/>
    <w:rsid w:val="00846937"/>
    <w:rsid w:val="00847880"/>
    <w:rsid w:val="00847906"/>
    <w:rsid w:val="00847BAE"/>
    <w:rsid w:val="00850300"/>
    <w:rsid w:val="00850D1D"/>
    <w:rsid w:val="00850D76"/>
    <w:rsid w:val="0085182D"/>
    <w:rsid w:val="00851873"/>
    <w:rsid w:val="00852942"/>
    <w:rsid w:val="008533B1"/>
    <w:rsid w:val="0085357F"/>
    <w:rsid w:val="008556B6"/>
    <w:rsid w:val="00855AC6"/>
    <w:rsid w:val="00855AFC"/>
    <w:rsid w:val="00855E91"/>
    <w:rsid w:val="00855F65"/>
    <w:rsid w:val="00856DFD"/>
    <w:rsid w:val="00856ECB"/>
    <w:rsid w:val="00857076"/>
    <w:rsid w:val="0085736A"/>
    <w:rsid w:val="00860EBB"/>
    <w:rsid w:val="00861639"/>
    <w:rsid w:val="00862411"/>
    <w:rsid w:val="00862448"/>
    <w:rsid w:val="00862628"/>
    <w:rsid w:val="00862786"/>
    <w:rsid w:val="008638CC"/>
    <w:rsid w:val="00866EF9"/>
    <w:rsid w:val="00867F34"/>
    <w:rsid w:val="00867FA6"/>
    <w:rsid w:val="00870624"/>
    <w:rsid w:val="00870E53"/>
    <w:rsid w:val="008712AC"/>
    <w:rsid w:val="008716D6"/>
    <w:rsid w:val="00871DD5"/>
    <w:rsid w:val="00872741"/>
    <w:rsid w:val="00872AF9"/>
    <w:rsid w:val="00872F20"/>
    <w:rsid w:val="00872FBC"/>
    <w:rsid w:val="008734CC"/>
    <w:rsid w:val="008748A9"/>
    <w:rsid w:val="00875B67"/>
    <w:rsid w:val="0087658B"/>
    <w:rsid w:val="008767A8"/>
    <w:rsid w:val="00877503"/>
    <w:rsid w:val="00877C16"/>
    <w:rsid w:val="00877D90"/>
    <w:rsid w:val="008803B5"/>
    <w:rsid w:val="0088050F"/>
    <w:rsid w:val="00880E92"/>
    <w:rsid w:val="008814D2"/>
    <w:rsid w:val="00881E5A"/>
    <w:rsid w:val="00882CDB"/>
    <w:rsid w:val="00882FF1"/>
    <w:rsid w:val="00883087"/>
    <w:rsid w:val="008836F9"/>
    <w:rsid w:val="008837E1"/>
    <w:rsid w:val="00884819"/>
    <w:rsid w:val="00884847"/>
    <w:rsid w:val="00884B8A"/>
    <w:rsid w:val="0088550F"/>
    <w:rsid w:val="00885B6A"/>
    <w:rsid w:val="00886260"/>
    <w:rsid w:val="00886BAD"/>
    <w:rsid w:val="008876AF"/>
    <w:rsid w:val="0089005E"/>
    <w:rsid w:val="00892220"/>
    <w:rsid w:val="00892669"/>
    <w:rsid w:val="00893350"/>
    <w:rsid w:val="00893BFB"/>
    <w:rsid w:val="008940ED"/>
    <w:rsid w:val="008948A3"/>
    <w:rsid w:val="00895093"/>
    <w:rsid w:val="00895A90"/>
    <w:rsid w:val="00895FCF"/>
    <w:rsid w:val="00896143"/>
    <w:rsid w:val="00896273"/>
    <w:rsid w:val="0089677E"/>
    <w:rsid w:val="00897C80"/>
    <w:rsid w:val="00897DDE"/>
    <w:rsid w:val="008A022A"/>
    <w:rsid w:val="008A0334"/>
    <w:rsid w:val="008A03C8"/>
    <w:rsid w:val="008A0994"/>
    <w:rsid w:val="008A0CCC"/>
    <w:rsid w:val="008A0FAA"/>
    <w:rsid w:val="008A1052"/>
    <w:rsid w:val="008A1E6B"/>
    <w:rsid w:val="008A2FF6"/>
    <w:rsid w:val="008A332C"/>
    <w:rsid w:val="008A36C4"/>
    <w:rsid w:val="008A37C3"/>
    <w:rsid w:val="008A447C"/>
    <w:rsid w:val="008A44DC"/>
    <w:rsid w:val="008A585A"/>
    <w:rsid w:val="008A595F"/>
    <w:rsid w:val="008A5A20"/>
    <w:rsid w:val="008A5BD8"/>
    <w:rsid w:val="008A5D34"/>
    <w:rsid w:val="008A616A"/>
    <w:rsid w:val="008A6551"/>
    <w:rsid w:val="008A66D1"/>
    <w:rsid w:val="008A6A52"/>
    <w:rsid w:val="008B09D7"/>
    <w:rsid w:val="008B0AC6"/>
    <w:rsid w:val="008B18DB"/>
    <w:rsid w:val="008B1C8A"/>
    <w:rsid w:val="008B237C"/>
    <w:rsid w:val="008B2A18"/>
    <w:rsid w:val="008B3755"/>
    <w:rsid w:val="008B481A"/>
    <w:rsid w:val="008B5137"/>
    <w:rsid w:val="008B576B"/>
    <w:rsid w:val="008B596A"/>
    <w:rsid w:val="008B5E18"/>
    <w:rsid w:val="008B6E35"/>
    <w:rsid w:val="008B6E8D"/>
    <w:rsid w:val="008B72F1"/>
    <w:rsid w:val="008B7787"/>
    <w:rsid w:val="008B7790"/>
    <w:rsid w:val="008B77DF"/>
    <w:rsid w:val="008C07E9"/>
    <w:rsid w:val="008C1477"/>
    <w:rsid w:val="008C16BE"/>
    <w:rsid w:val="008C18CA"/>
    <w:rsid w:val="008C1C38"/>
    <w:rsid w:val="008C27F9"/>
    <w:rsid w:val="008C2C60"/>
    <w:rsid w:val="008C2DC8"/>
    <w:rsid w:val="008C418E"/>
    <w:rsid w:val="008C4441"/>
    <w:rsid w:val="008C4CAF"/>
    <w:rsid w:val="008C526E"/>
    <w:rsid w:val="008C55CF"/>
    <w:rsid w:val="008C67D8"/>
    <w:rsid w:val="008C7D92"/>
    <w:rsid w:val="008D3D8C"/>
    <w:rsid w:val="008D3E8E"/>
    <w:rsid w:val="008D3EFF"/>
    <w:rsid w:val="008D4067"/>
    <w:rsid w:val="008D6DD2"/>
    <w:rsid w:val="008D7FD8"/>
    <w:rsid w:val="008E11CD"/>
    <w:rsid w:val="008E1748"/>
    <w:rsid w:val="008E2D08"/>
    <w:rsid w:val="008E2DA1"/>
    <w:rsid w:val="008E2E82"/>
    <w:rsid w:val="008E3448"/>
    <w:rsid w:val="008E3C52"/>
    <w:rsid w:val="008E4F1A"/>
    <w:rsid w:val="008E514B"/>
    <w:rsid w:val="008E6471"/>
    <w:rsid w:val="008E664C"/>
    <w:rsid w:val="008E6CAC"/>
    <w:rsid w:val="008E7090"/>
    <w:rsid w:val="008E7230"/>
    <w:rsid w:val="008E73AA"/>
    <w:rsid w:val="008E77A5"/>
    <w:rsid w:val="008E7F10"/>
    <w:rsid w:val="008F091B"/>
    <w:rsid w:val="008F0BDF"/>
    <w:rsid w:val="008F1371"/>
    <w:rsid w:val="008F1CF3"/>
    <w:rsid w:val="008F1DE4"/>
    <w:rsid w:val="008F33AC"/>
    <w:rsid w:val="008F434A"/>
    <w:rsid w:val="008F46F8"/>
    <w:rsid w:val="008F5765"/>
    <w:rsid w:val="008F5ADC"/>
    <w:rsid w:val="008F7845"/>
    <w:rsid w:val="008F7CE9"/>
    <w:rsid w:val="0090071F"/>
    <w:rsid w:val="00900B8E"/>
    <w:rsid w:val="009010FC"/>
    <w:rsid w:val="0090176D"/>
    <w:rsid w:val="0090196A"/>
    <w:rsid w:val="00902860"/>
    <w:rsid w:val="00902BED"/>
    <w:rsid w:val="009031E6"/>
    <w:rsid w:val="00904543"/>
    <w:rsid w:val="00905581"/>
    <w:rsid w:val="00905D11"/>
    <w:rsid w:val="00906844"/>
    <w:rsid w:val="009068F1"/>
    <w:rsid w:val="00906B3E"/>
    <w:rsid w:val="00906CDE"/>
    <w:rsid w:val="0090736B"/>
    <w:rsid w:val="0090769F"/>
    <w:rsid w:val="00907977"/>
    <w:rsid w:val="009103D3"/>
    <w:rsid w:val="00910FFD"/>
    <w:rsid w:val="00911432"/>
    <w:rsid w:val="009114C6"/>
    <w:rsid w:val="009126D2"/>
    <w:rsid w:val="00912720"/>
    <w:rsid w:val="009130C0"/>
    <w:rsid w:val="00913479"/>
    <w:rsid w:val="00914157"/>
    <w:rsid w:val="00914358"/>
    <w:rsid w:val="00914B7A"/>
    <w:rsid w:val="009150BE"/>
    <w:rsid w:val="00915BCB"/>
    <w:rsid w:val="00915D30"/>
    <w:rsid w:val="00916680"/>
    <w:rsid w:val="00917426"/>
    <w:rsid w:val="00920786"/>
    <w:rsid w:val="00920BC0"/>
    <w:rsid w:val="009223DF"/>
    <w:rsid w:val="00923847"/>
    <w:rsid w:val="00923D9E"/>
    <w:rsid w:val="00923F9D"/>
    <w:rsid w:val="009263D3"/>
    <w:rsid w:val="009265C1"/>
    <w:rsid w:val="009266F4"/>
    <w:rsid w:val="00926F11"/>
    <w:rsid w:val="00926F31"/>
    <w:rsid w:val="009270A7"/>
    <w:rsid w:val="00927C53"/>
    <w:rsid w:val="00930565"/>
    <w:rsid w:val="0093332B"/>
    <w:rsid w:val="00933B89"/>
    <w:rsid w:val="00934120"/>
    <w:rsid w:val="009344FC"/>
    <w:rsid w:val="00934EB8"/>
    <w:rsid w:val="00935525"/>
    <w:rsid w:val="00935A45"/>
    <w:rsid w:val="00936B19"/>
    <w:rsid w:val="0094036E"/>
    <w:rsid w:val="00940F37"/>
    <w:rsid w:val="00941BA3"/>
    <w:rsid w:val="00942AF7"/>
    <w:rsid w:val="00942DA4"/>
    <w:rsid w:val="00942F0A"/>
    <w:rsid w:val="009433C5"/>
    <w:rsid w:val="00943DB0"/>
    <w:rsid w:val="00943EEF"/>
    <w:rsid w:val="00944319"/>
    <w:rsid w:val="009443A5"/>
    <w:rsid w:val="00944669"/>
    <w:rsid w:val="0094550E"/>
    <w:rsid w:val="00945C6B"/>
    <w:rsid w:val="0094627F"/>
    <w:rsid w:val="0095037F"/>
    <w:rsid w:val="0095070B"/>
    <w:rsid w:val="00950807"/>
    <w:rsid w:val="009517C8"/>
    <w:rsid w:val="0095196D"/>
    <w:rsid w:val="0095252D"/>
    <w:rsid w:val="00952F27"/>
    <w:rsid w:val="00953102"/>
    <w:rsid w:val="009532D9"/>
    <w:rsid w:val="00953620"/>
    <w:rsid w:val="009546A3"/>
    <w:rsid w:val="00954C62"/>
    <w:rsid w:val="00954D9C"/>
    <w:rsid w:val="00955569"/>
    <w:rsid w:val="00955C76"/>
    <w:rsid w:val="00956D68"/>
    <w:rsid w:val="00957102"/>
    <w:rsid w:val="009605AD"/>
    <w:rsid w:val="00960B7C"/>
    <w:rsid w:val="0096163E"/>
    <w:rsid w:val="00961A3C"/>
    <w:rsid w:val="00961FA6"/>
    <w:rsid w:val="00962354"/>
    <w:rsid w:val="00962999"/>
    <w:rsid w:val="00963A28"/>
    <w:rsid w:val="00963CB3"/>
    <w:rsid w:val="00963DF8"/>
    <w:rsid w:val="00964153"/>
    <w:rsid w:val="009648CB"/>
    <w:rsid w:val="009654E3"/>
    <w:rsid w:val="00966D02"/>
    <w:rsid w:val="00967DA4"/>
    <w:rsid w:val="00970040"/>
    <w:rsid w:val="00971274"/>
    <w:rsid w:val="009715A0"/>
    <w:rsid w:val="009726B2"/>
    <w:rsid w:val="009729F2"/>
    <w:rsid w:val="00972D1E"/>
    <w:rsid w:val="00972E2D"/>
    <w:rsid w:val="0097302F"/>
    <w:rsid w:val="009735B6"/>
    <w:rsid w:val="00973E52"/>
    <w:rsid w:val="0097445C"/>
    <w:rsid w:val="0097458F"/>
    <w:rsid w:val="009752AA"/>
    <w:rsid w:val="00975871"/>
    <w:rsid w:val="009760A8"/>
    <w:rsid w:val="00976341"/>
    <w:rsid w:val="009766B4"/>
    <w:rsid w:val="009778BE"/>
    <w:rsid w:val="009779B6"/>
    <w:rsid w:val="0098157E"/>
    <w:rsid w:val="00981DBE"/>
    <w:rsid w:val="00983D9A"/>
    <w:rsid w:val="00984BB2"/>
    <w:rsid w:val="00984D1B"/>
    <w:rsid w:val="0098507B"/>
    <w:rsid w:val="00985836"/>
    <w:rsid w:val="00985BA3"/>
    <w:rsid w:val="00986901"/>
    <w:rsid w:val="009873BA"/>
    <w:rsid w:val="009875F1"/>
    <w:rsid w:val="00987A15"/>
    <w:rsid w:val="00990B46"/>
    <w:rsid w:val="00990D92"/>
    <w:rsid w:val="00991474"/>
    <w:rsid w:val="009916D6"/>
    <w:rsid w:val="00991A0C"/>
    <w:rsid w:val="00991C6E"/>
    <w:rsid w:val="00992C5C"/>
    <w:rsid w:val="00992E1B"/>
    <w:rsid w:val="00993D0E"/>
    <w:rsid w:val="0099462F"/>
    <w:rsid w:val="00994B4C"/>
    <w:rsid w:val="00994BB3"/>
    <w:rsid w:val="009954AF"/>
    <w:rsid w:val="00996053"/>
    <w:rsid w:val="009962AB"/>
    <w:rsid w:val="00996512"/>
    <w:rsid w:val="0099662C"/>
    <w:rsid w:val="009966A0"/>
    <w:rsid w:val="00996E6F"/>
    <w:rsid w:val="00997B1E"/>
    <w:rsid w:val="009A016C"/>
    <w:rsid w:val="009A025B"/>
    <w:rsid w:val="009A1906"/>
    <w:rsid w:val="009A2606"/>
    <w:rsid w:val="009A30E7"/>
    <w:rsid w:val="009A310D"/>
    <w:rsid w:val="009A37B2"/>
    <w:rsid w:val="009A3EF5"/>
    <w:rsid w:val="009A41E2"/>
    <w:rsid w:val="009A4A10"/>
    <w:rsid w:val="009A4AA0"/>
    <w:rsid w:val="009A5180"/>
    <w:rsid w:val="009A5201"/>
    <w:rsid w:val="009A5CDE"/>
    <w:rsid w:val="009A5DAC"/>
    <w:rsid w:val="009A665C"/>
    <w:rsid w:val="009B0DB6"/>
    <w:rsid w:val="009B163D"/>
    <w:rsid w:val="009B22A6"/>
    <w:rsid w:val="009B39C1"/>
    <w:rsid w:val="009B47C6"/>
    <w:rsid w:val="009B4D26"/>
    <w:rsid w:val="009B54B7"/>
    <w:rsid w:val="009B5A6C"/>
    <w:rsid w:val="009B6599"/>
    <w:rsid w:val="009B6A1B"/>
    <w:rsid w:val="009B6D3C"/>
    <w:rsid w:val="009B79F3"/>
    <w:rsid w:val="009C0E56"/>
    <w:rsid w:val="009C1310"/>
    <w:rsid w:val="009C24CE"/>
    <w:rsid w:val="009C2523"/>
    <w:rsid w:val="009C25D4"/>
    <w:rsid w:val="009C2636"/>
    <w:rsid w:val="009C2875"/>
    <w:rsid w:val="009C3C8F"/>
    <w:rsid w:val="009C49F1"/>
    <w:rsid w:val="009C6052"/>
    <w:rsid w:val="009C74B0"/>
    <w:rsid w:val="009C7557"/>
    <w:rsid w:val="009C795F"/>
    <w:rsid w:val="009C7D4B"/>
    <w:rsid w:val="009C7F6C"/>
    <w:rsid w:val="009D04DB"/>
    <w:rsid w:val="009D1628"/>
    <w:rsid w:val="009D254B"/>
    <w:rsid w:val="009D278E"/>
    <w:rsid w:val="009D2BFE"/>
    <w:rsid w:val="009D2E44"/>
    <w:rsid w:val="009D320D"/>
    <w:rsid w:val="009D43A7"/>
    <w:rsid w:val="009D506D"/>
    <w:rsid w:val="009D522F"/>
    <w:rsid w:val="009D67D7"/>
    <w:rsid w:val="009D6CA0"/>
    <w:rsid w:val="009D6D4E"/>
    <w:rsid w:val="009D6DAA"/>
    <w:rsid w:val="009D780B"/>
    <w:rsid w:val="009E0CC9"/>
    <w:rsid w:val="009E121C"/>
    <w:rsid w:val="009E1EC1"/>
    <w:rsid w:val="009E2950"/>
    <w:rsid w:val="009E407A"/>
    <w:rsid w:val="009E4949"/>
    <w:rsid w:val="009E4B4F"/>
    <w:rsid w:val="009E4C0A"/>
    <w:rsid w:val="009E59D6"/>
    <w:rsid w:val="009E5F1C"/>
    <w:rsid w:val="009E6028"/>
    <w:rsid w:val="009E70C4"/>
    <w:rsid w:val="009E7DDC"/>
    <w:rsid w:val="009F0C3B"/>
    <w:rsid w:val="009F116F"/>
    <w:rsid w:val="009F16C9"/>
    <w:rsid w:val="009F1F1B"/>
    <w:rsid w:val="009F21EC"/>
    <w:rsid w:val="009F2C10"/>
    <w:rsid w:val="009F2EE8"/>
    <w:rsid w:val="009F382A"/>
    <w:rsid w:val="009F3C2C"/>
    <w:rsid w:val="009F3E94"/>
    <w:rsid w:val="009F444E"/>
    <w:rsid w:val="009F4A9E"/>
    <w:rsid w:val="009F509D"/>
    <w:rsid w:val="009F52B0"/>
    <w:rsid w:val="009F5AAB"/>
    <w:rsid w:val="009F6824"/>
    <w:rsid w:val="009F7663"/>
    <w:rsid w:val="009F778C"/>
    <w:rsid w:val="00A001AB"/>
    <w:rsid w:val="00A008AA"/>
    <w:rsid w:val="00A00C85"/>
    <w:rsid w:val="00A0177A"/>
    <w:rsid w:val="00A01F41"/>
    <w:rsid w:val="00A02074"/>
    <w:rsid w:val="00A0245C"/>
    <w:rsid w:val="00A02CED"/>
    <w:rsid w:val="00A033D3"/>
    <w:rsid w:val="00A0362A"/>
    <w:rsid w:val="00A03CC4"/>
    <w:rsid w:val="00A03E2E"/>
    <w:rsid w:val="00A0421B"/>
    <w:rsid w:val="00A043EA"/>
    <w:rsid w:val="00A05ABD"/>
    <w:rsid w:val="00A05C24"/>
    <w:rsid w:val="00A05D13"/>
    <w:rsid w:val="00A07DDC"/>
    <w:rsid w:val="00A1066E"/>
    <w:rsid w:val="00A1131E"/>
    <w:rsid w:val="00A1232D"/>
    <w:rsid w:val="00A12B5D"/>
    <w:rsid w:val="00A136EB"/>
    <w:rsid w:val="00A14217"/>
    <w:rsid w:val="00A16267"/>
    <w:rsid w:val="00A1658C"/>
    <w:rsid w:val="00A16A4F"/>
    <w:rsid w:val="00A17182"/>
    <w:rsid w:val="00A17A60"/>
    <w:rsid w:val="00A20851"/>
    <w:rsid w:val="00A20CEE"/>
    <w:rsid w:val="00A20E95"/>
    <w:rsid w:val="00A212B6"/>
    <w:rsid w:val="00A213F9"/>
    <w:rsid w:val="00A22A8E"/>
    <w:rsid w:val="00A22ADD"/>
    <w:rsid w:val="00A23661"/>
    <w:rsid w:val="00A23C16"/>
    <w:rsid w:val="00A23F48"/>
    <w:rsid w:val="00A27974"/>
    <w:rsid w:val="00A31481"/>
    <w:rsid w:val="00A350B5"/>
    <w:rsid w:val="00A3642E"/>
    <w:rsid w:val="00A368AF"/>
    <w:rsid w:val="00A3793D"/>
    <w:rsid w:val="00A37F27"/>
    <w:rsid w:val="00A40802"/>
    <w:rsid w:val="00A408AD"/>
    <w:rsid w:val="00A41298"/>
    <w:rsid w:val="00A4139F"/>
    <w:rsid w:val="00A41499"/>
    <w:rsid w:val="00A4163D"/>
    <w:rsid w:val="00A42818"/>
    <w:rsid w:val="00A42889"/>
    <w:rsid w:val="00A43262"/>
    <w:rsid w:val="00A43631"/>
    <w:rsid w:val="00A43754"/>
    <w:rsid w:val="00A4396F"/>
    <w:rsid w:val="00A4404B"/>
    <w:rsid w:val="00A44900"/>
    <w:rsid w:val="00A44D7E"/>
    <w:rsid w:val="00A44DEE"/>
    <w:rsid w:val="00A44FC8"/>
    <w:rsid w:val="00A464CF"/>
    <w:rsid w:val="00A46B6D"/>
    <w:rsid w:val="00A475FA"/>
    <w:rsid w:val="00A4781A"/>
    <w:rsid w:val="00A47885"/>
    <w:rsid w:val="00A47F0D"/>
    <w:rsid w:val="00A50252"/>
    <w:rsid w:val="00A50340"/>
    <w:rsid w:val="00A50902"/>
    <w:rsid w:val="00A512B1"/>
    <w:rsid w:val="00A515E1"/>
    <w:rsid w:val="00A51C8F"/>
    <w:rsid w:val="00A520F2"/>
    <w:rsid w:val="00A534DF"/>
    <w:rsid w:val="00A54AC7"/>
    <w:rsid w:val="00A55CE9"/>
    <w:rsid w:val="00A56210"/>
    <w:rsid w:val="00A56A6D"/>
    <w:rsid w:val="00A56F5D"/>
    <w:rsid w:val="00A60136"/>
    <w:rsid w:val="00A608AB"/>
    <w:rsid w:val="00A60B0D"/>
    <w:rsid w:val="00A621D4"/>
    <w:rsid w:val="00A6231C"/>
    <w:rsid w:val="00A6336B"/>
    <w:rsid w:val="00A63531"/>
    <w:rsid w:val="00A6437B"/>
    <w:rsid w:val="00A64FF3"/>
    <w:rsid w:val="00A67F91"/>
    <w:rsid w:val="00A7013C"/>
    <w:rsid w:val="00A70A63"/>
    <w:rsid w:val="00A70BAB"/>
    <w:rsid w:val="00A70E61"/>
    <w:rsid w:val="00A71C56"/>
    <w:rsid w:val="00A725B9"/>
    <w:rsid w:val="00A72D02"/>
    <w:rsid w:val="00A7613C"/>
    <w:rsid w:val="00A765CC"/>
    <w:rsid w:val="00A81319"/>
    <w:rsid w:val="00A8232E"/>
    <w:rsid w:val="00A831E4"/>
    <w:rsid w:val="00A8355A"/>
    <w:rsid w:val="00A84255"/>
    <w:rsid w:val="00A8449F"/>
    <w:rsid w:val="00A848A9"/>
    <w:rsid w:val="00A86893"/>
    <w:rsid w:val="00A86D10"/>
    <w:rsid w:val="00A87885"/>
    <w:rsid w:val="00A87AE5"/>
    <w:rsid w:val="00A90A3F"/>
    <w:rsid w:val="00A91609"/>
    <w:rsid w:val="00A9173F"/>
    <w:rsid w:val="00A919A1"/>
    <w:rsid w:val="00A91A44"/>
    <w:rsid w:val="00A92B1D"/>
    <w:rsid w:val="00A92C71"/>
    <w:rsid w:val="00A9360D"/>
    <w:rsid w:val="00A93AA5"/>
    <w:rsid w:val="00A94133"/>
    <w:rsid w:val="00A943FE"/>
    <w:rsid w:val="00A94689"/>
    <w:rsid w:val="00A94718"/>
    <w:rsid w:val="00A94A61"/>
    <w:rsid w:val="00A950B3"/>
    <w:rsid w:val="00A955DD"/>
    <w:rsid w:val="00A95605"/>
    <w:rsid w:val="00A95B94"/>
    <w:rsid w:val="00A96D2A"/>
    <w:rsid w:val="00A96F85"/>
    <w:rsid w:val="00A972BC"/>
    <w:rsid w:val="00A97332"/>
    <w:rsid w:val="00A975FA"/>
    <w:rsid w:val="00AA125B"/>
    <w:rsid w:val="00AA12EF"/>
    <w:rsid w:val="00AA23A6"/>
    <w:rsid w:val="00AA2416"/>
    <w:rsid w:val="00AA2944"/>
    <w:rsid w:val="00AA33C8"/>
    <w:rsid w:val="00AA42F8"/>
    <w:rsid w:val="00AA49FA"/>
    <w:rsid w:val="00AA4D47"/>
    <w:rsid w:val="00AA5081"/>
    <w:rsid w:val="00AA510C"/>
    <w:rsid w:val="00AA53A5"/>
    <w:rsid w:val="00AA5796"/>
    <w:rsid w:val="00AA5C35"/>
    <w:rsid w:val="00AA6674"/>
    <w:rsid w:val="00AA66F7"/>
    <w:rsid w:val="00AA6BC8"/>
    <w:rsid w:val="00AA72B6"/>
    <w:rsid w:val="00AB0320"/>
    <w:rsid w:val="00AB0AC6"/>
    <w:rsid w:val="00AB101E"/>
    <w:rsid w:val="00AB1A15"/>
    <w:rsid w:val="00AB1AFF"/>
    <w:rsid w:val="00AB24E4"/>
    <w:rsid w:val="00AB24EC"/>
    <w:rsid w:val="00AB3171"/>
    <w:rsid w:val="00AB4072"/>
    <w:rsid w:val="00AB4A35"/>
    <w:rsid w:val="00AB4AB0"/>
    <w:rsid w:val="00AB4D0F"/>
    <w:rsid w:val="00AB5CC8"/>
    <w:rsid w:val="00AB5F5D"/>
    <w:rsid w:val="00AB6C89"/>
    <w:rsid w:val="00AB7066"/>
    <w:rsid w:val="00AB72F6"/>
    <w:rsid w:val="00AB7588"/>
    <w:rsid w:val="00AC0876"/>
    <w:rsid w:val="00AC19D3"/>
    <w:rsid w:val="00AC1CC3"/>
    <w:rsid w:val="00AC2740"/>
    <w:rsid w:val="00AC490A"/>
    <w:rsid w:val="00AC5347"/>
    <w:rsid w:val="00AC5F40"/>
    <w:rsid w:val="00AC5F4D"/>
    <w:rsid w:val="00AC60D7"/>
    <w:rsid w:val="00AC6B7D"/>
    <w:rsid w:val="00AC6FD7"/>
    <w:rsid w:val="00AC73EA"/>
    <w:rsid w:val="00AC7829"/>
    <w:rsid w:val="00AC7832"/>
    <w:rsid w:val="00AC7944"/>
    <w:rsid w:val="00AC7DF3"/>
    <w:rsid w:val="00AC7E00"/>
    <w:rsid w:val="00AD066D"/>
    <w:rsid w:val="00AD0CA5"/>
    <w:rsid w:val="00AD0CDE"/>
    <w:rsid w:val="00AD1103"/>
    <w:rsid w:val="00AD129D"/>
    <w:rsid w:val="00AD3488"/>
    <w:rsid w:val="00AD3D84"/>
    <w:rsid w:val="00AD4A03"/>
    <w:rsid w:val="00AD6177"/>
    <w:rsid w:val="00AD66EB"/>
    <w:rsid w:val="00AD6D66"/>
    <w:rsid w:val="00AD71AB"/>
    <w:rsid w:val="00AD7431"/>
    <w:rsid w:val="00AD7548"/>
    <w:rsid w:val="00AE05CC"/>
    <w:rsid w:val="00AE0A1B"/>
    <w:rsid w:val="00AE0AD2"/>
    <w:rsid w:val="00AE0C72"/>
    <w:rsid w:val="00AE1080"/>
    <w:rsid w:val="00AE2285"/>
    <w:rsid w:val="00AE33B3"/>
    <w:rsid w:val="00AE4CD8"/>
    <w:rsid w:val="00AE5029"/>
    <w:rsid w:val="00AE5699"/>
    <w:rsid w:val="00AE654D"/>
    <w:rsid w:val="00AE7C0A"/>
    <w:rsid w:val="00AF01FE"/>
    <w:rsid w:val="00AF1437"/>
    <w:rsid w:val="00AF150E"/>
    <w:rsid w:val="00AF219E"/>
    <w:rsid w:val="00AF28AA"/>
    <w:rsid w:val="00AF2E38"/>
    <w:rsid w:val="00AF30D1"/>
    <w:rsid w:val="00AF3747"/>
    <w:rsid w:val="00AF467D"/>
    <w:rsid w:val="00AF4E2A"/>
    <w:rsid w:val="00AF570C"/>
    <w:rsid w:val="00AF64D1"/>
    <w:rsid w:val="00AF6F36"/>
    <w:rsid w:val="00B01312"/>
    <w:rsid w:val="00B01A0C"/>
    <w:rsid w:val="00B01F24"/>
    <w:rsid w:val="00B01FF3"/>
    <w:rsid w:val="00B02EC6"/>
    <w:rsid w:val="00B04906"/>
    <w:rsid w:val="00B05478"/>
    <w:rsid w:val="00B07A49"/>
    <w:rsid w:val="00B07B06"/>
    <w:rsid w:val="00B14562"/>
    <w:rsid w:val="00B15044"/>
    <w:rsid w:val="00B15892"/>
    <w:rsid w:val="00B15D5C"/>
    <w:rsid w:val="00B165AE"/>
    <w:rsid w:val="00B17609"/>
    <w:rsid w:val="00B177C5"/>
    <w:rsid w:val="00B202FF"/>
    <w:rsid w:val="00B20F33"/>
    <w:rsid w:val="00B2121E"/>
    <w:rsid w:val="00B212B8"/>
    <w:rsid w:val="00B21300"/>
    <w:rsid w:val="00B2135D"/>
    <w:rsid w:val="00B218C8"/>
    <w:rsid w:val="00B21B08"/>
    <w:rsid w:val="00B22A3A"/>
    <w:rsid w:val="00B23264"/>
    <w:rsid w:val="00B233C6"/>
    <w:rsid w:val="00B236E3"/>
    <w:rsid w:val="00B23E74"/>
    <w:rsid w:val="00B241AD"/>
    <w:rsid w:val="00B243F8"/>
    <w:rsid w:val="00B24979"/>
    <w:rsid w:val="00B249D5"/>
    <w:rsid w:val="00B24B19"/>
    <w:rsid w:val="00B26139"/>
    <w:rsid w:val="00B2631C"/>
    <w:rsid w:val="00B26A54"/>
    <w:rsid w:val="00B27E1F"/>
    <w:rsid w:val="00B30000"/>
    <w:rsid w:val="00B30135"/>
    <w:rsid w:val="00B306AF"/>
    <w:rsid w:val="00B307E9"/>
    <w:rsid w:val="00B3153B"/>
    <w:rsid w:val="00B32820"/>
    <w:rsid w:val="00B33D60"/>
    <w:rsid w:val="00B34414"/>
    <w:rsid w:val="00B34B10"/>
    <w:rsid w:val="00B369B3"/>
    <w:rsid w:val="00B36A75"/>
    <w:rsid w:val="00B36C95"/>
    <w:rsid w:val="00B37ABE"/>
    <w:rsid w:val="00B420F0"/>
    <w:rsid w:val="00B423E6"/>
    <w:rsid w:val="00B431C9"/>
    <w:rsid w:val="00B4390B"/>
    <w:rsid w:val="00B43B37"/>
    <w:rsid w:val="00B440E4"/>
    <w:rsid w:val="00B44C65"/>
    <w:rsid w:val="00B450EE"/>
    <w:rsid w:val="00B45845"/>
    <w:rsid w:val="00B45B33"/>
    <w:rsid w:val="00B46C15"/>
    <w:rsid w:val="00B47526"/>
    <w:rsid w:val="00B47C00"/>
    <w:rsid w:val="00B47EA3"/>
    <w:rsid w:val="00B50F65"/>
    <w:rsid w:val="00B510A0"/>
    <w:rsid w:val="00B5241D"/>
    <w:rsid w:val="00B524E9"/>
    <w:rsid w:val="00B531D5"/>
    <w:rsid w:val="00B532BF"/>
    <w:rsid w:val="00B539D0"/>
    <w:rsid w:val="00B542E8"/>
    <w:rsid w:val="00B55534"/>
    <w:rsid w:val="00B56790"/>
    <w:rsid w:val="00B56C0D"/>
    <w:rsid w:val="00B61F3F"/>
    <w:rsid w:val="00B62C45"/>
    <w:rsid w:val="00B62C68"/>
    <w:rsid w:val="00B633D4"/>
    <w:rsid w:val="00B63436"/>
    <w:rsid w:val="00B64EB2"/>
    <w:rsid w:val="00B6513D"/>
    <w:rsid w:val="00B66319"/>
    <w:rsid w:val="00B66CA0"/>
    <w:rsid w:val="00B66E84"/>
    <w:rsid w:val="00B676EA"/>
    <w:rsid w:val="00B678BD"/>
    <w:rsid w:val="00B67C83"/>
    <w:rsid w:val="00B67CEE"/>
    <w:rsid w:val="00B70200"/>
    <w:rsid w:val="00B70416"/>
    <w:rsid w:val="00B704C8"/>
    <w:rsid w:val="00B70B7E"/>
    <w:rsid w:val="00B71420"/>
    <w:rsid w:val="00B71731"/>
    <w:rsid w:val="00B7200B"/>
    <w:rsid w:val="00B72E02"/>
    <w:rsid w:val="00B73FC5"/>
    <w:rsid w:val="00B7454C"/>
    <w:rsid w:val="00B7602B"/>
    <w:rsid w:val="00B80776"/>
    <w:rsid w:val="00B80A6C"/>
    <w:rsid w:val="00B80D0F"/>
    <w:rsid w:val="00B81231"/>
    <w:rsid w:val="00B82249"/>
    <w:rsid w:val="00B82785"/>
    <w:rsid w:val="00B82AEC"/>
    <w:rsid w:val="00B8315D"/>
    <w:rsid w:val="00B8430C"/>
    <w:rsid w:val="00B84AA3"/>
    <w:rsid w:val="00B85F45"/>
    <w:rsid w:val="00B86AEE"/>
    <w:rsid w:val="00B86C5F"/>
    <w:rsid w:val="00B87A11"/>
    <w:rsid w:val="00B87A38"/>
    <w:rsid w:val="00B87FEF"/>
    <w:rsid w:val="00B90027"/>
    <w:rsid w:val="00B90B55"/>
    <w:rsid w:val="00B90CA8"/>
    <w:rsid w:val="00B9215B"/>
    <w:rsid w:val="00B92291"/>
    <w:rsid w:val="00B9233B"/>
    <w:rsid w:val="00B92827"/>
    <w:rsid w:val="00B932DB"/>
    <w:rsid w:val="00B93595"/>
    <w:rsid w:val="00B94B18"/>
    <w:rsid w:val="00B94F42"/>
    <w:rsid w:val="00B95957"/>
    <w:rsid w:val="00B95A81"/>
    <w:rsid w:val="00B96065"/>
    <w:rsid w:val="00B96E7E"/>
    <w:rsid w:val="00BA0566"/>
    <w:rsid w:val="00BA083B"/>
    <w:rsid w:val="00BA0B0A"/>
    <w:rsid w:val="00BA2A77"/>
    <w:rsid w:val="00BA344B"/>
    <w:rsid w:val="00BA356A"/>
    <w:rsid w:val="00BA5560"/>
    <w:rsid w:val="00BA586E"/>
    <w:rsid w:val="00BA5B6A"/>
    <w:rsid w:val="00BA6C3E"/>
    <w:rsid w:val="00BA6D41"/>
    <w:rsid w:val="00BA78BB"/>
    <w:rsid w:val="00BB0DB2"/>
    <w:rsid w:val="00BB1596"/>
    <w:rsid w:val="00BB18B4"/>
    <w:rsid w:val="00BB292A"/>
    <w:rsid w:val="00BB2D69"/>
    <w:rsid w:val="00BB387E"/>
    <w:rsid w:val="00BB3A99"/>
    <w:rsid w:val="00BB5135"/>
    <w:rsid w:val="00BB51E2"/>
    <w:rsid w:val="00BB548B"/>
    <w:rsid w:val="00BB657C"/>
    <w:rsid w:val="00BB71FA"/>
    <w:rsid w:val="00BB7E81"/>
    <w:rsid w:val="00BC0CAB"/>
    <w:rsid w:val="00BC11EC"/>
    <w:rsid w:val="00BC1341"/>
    <w:rsid w:val="00BC18D6"/>
    <w:rsid w:val="00BC249E"/>
    <w:rsid w:val="00BC2AF5"/>
    <w:rsid w:val="00BC311F"/>
    <w:rsid w:val="00BC3247"/>
    <w:rsid w:val="00BC3573"/>
    <w:rsid w:val="00BC5BC9"/>
    <w:rsid w:val="00BC5DD4"/>
    <w:rsid w:val="00BC676B"/>
    <w:rsid w:val="00BC695F"/>
    <w:rsid w:val="00BC6B4B"/>
    <w:rsid w:val="00BD0C1D"/>
    <w:rsid w:val="00BD1368"/>
    <w:rsid w:val="00BD1E4E"/>
    <w:rsid w:val="00BD292C"/>
    <w:rsid w:val="00BD29DC"/>
    <w:rsid w:val="00BD2A46"/>
    <w:rsid w:val="00BD2F67"/>
    <w:rsid w:val="00BD388E"/>
    <w:rsid w:val="00BD38AF"/>
    <w:rsid w:val="00BD4D25"/>
    <w:rsid w:val="00BD5A43"/>
    <w:rsid w:val="00BD6025"/>
    <w:rsid w:val="00BD759B"/>
    <w:rsid w:val="00BD7730"/>
    <w:rsid w:val="00BD79A0"/>
    <w:rsid w:val="00BD7B87"/>
    <w:rsid w:val="00BE09B7"/>
    <w:rsid w:val="00BE0D42"/>
    <w:rsid w:val="00BE1106"/>
    <w:rsid w:val="00BE1D28"/>
    <w:rsid w:val="00BE2F29"/>
    <w:rsid w:val="00BE3685"/>
    <w:rsid w:val="00BE4602"/>
    <w:rsid w:val="00BE46BE"/>
    <w:rsid w:val="00BE4E57"/>
    <w:rsid w:val="00BE5603"/>
    <w:rsid w:val="00BE565D"/>
    <w:rsid w:val="00BE5D4C"/>
    <w:rsid w:val="00BE66D4"/>
    <w:rsid w:val="00BE706E"/>
    <w:rsid w:val="00BE7286"/>
    <w:rsid w:val="00BE7C31"/>
    <w:rsid w:val="00BE7E86"/>
    <w:rsid w:val="00BF0058"/>
    <w:rsid w:val="00BF02E9"/>
    <w:rsid w:val="00BF097E"/>
    <w:rsid w:val="00BF1D50"/>
    <w:rsid w:val="00BF20BA"/>
    <w:rsid w:val="00BF256F"/>
    <w:rsid w:val="00BF29C4"/>
    <w:rsid w:val="00BF2AA7"/>
    <w:rsid w:val="00BF35A0"/>
    <w:rsid w:val="00BF3AFA"/>
    <w:rsid w:val="00BF3B08"/>
    <w:rsid w:val="00BF4193"/>
    <w:rsid w:val="00BF41CE"/>
    <w:rsid w:val="00BF4461"/>
    <w:rsid w:val="00BF452E"/>
    <w:rsid w:val="00BF4F33"/>
    <w:rsid w:val="00BF50AF"/>
    <w:rsid w:val="00BF5241"/>
    <w:rsid w:val="00BF6327"/>
    <w:rsid w:val="00BF7510"/>
    <w:rsid w:val="00BF7736"/>
    <w:rsid w:val="00BF7A14"/>
    <w:rsid w:val="00BF7F1D"/>
    <w:rsid w:val="00C01276"/>
    <w:rsid w:val="00C016EA"/>
    <w:rsid w:val="00C01A78"/>
    <w:rsid w:val="00C02143"/>
    <w:rsid w:val="00C025CE"/>
    <w:rsid w:val="00C02AFB"/>
    <w:rsid w:val="00C02FA5"/>
    <w:rsid w:val="00C03183"/>
    <w:rsid w:val="00C03232"/>
    <w:rsid w:val="00C03BD5"/>
    <w:rsid w:val="00C042A9"/>
    <w:rsid w:val="00C04384"/>
    <w:rsid w:val="00C04B02"/>
    <w:rsid w:val="00C05069"/>
    <w:rsid w:val="00C0540A"/>
    <w:rsid w:val="00C058FB"/>
    <w:rsid w:val="00C05F71"/>
    <w:rsid w:val="00C05F84"/>
    <w:rsid w:val="00C06AEA"/>
    <w:rsid w:val="00C06CC8"/>
    <w:rsid w:val="00C070B7"/>
    <w:rsid w:val="00C0736F"/>
    <w:rsid w:val="00C079F0"/>
    <w:rsid w:val="00C07E31"/>
    <w:rsid w:val="00C1047B"/>
    <w:rsid w:val="00C10FB1"/>
    <w:rsid w:val="00C11330"/>
    <w:rsid w:val="00C1148B"/>
    <w:rsid w:val="00C120AB"/>
    <w:rsid w:val="00C12D10"/>
    <w:rsid w:val="00C13DB9"/>
    <w:rsid w:val="00C14BBD"/>
    <w:rsid w:val="00C152E9"/>
    <w:rsid w:val="00C15832"/>
    <w:rsid w:val="00C159E2"/>
    <w:rsid w:val="00C15A8F"/>
    <w:rsid w:val="00C15B26"/>
    <w:rsid w:val="00C15BB4"/>
    <w:rsid w:val="00C1653C"/>
    <w:rsid w:val="00C17165"/>
    <w:rsid w:val="00C215A0"/>
    <w:rsid w:val="00C21738"/>
    <w:rsid w:val="00C22CAC"/>
    <w:rsid w:val="00C236B5"/>
    <w:rsid w:val="00C23C50"/>
    <w:rsid w:val="00C23FB5"/>
    <w:rsid w:val="00C24742"/>
    <w:rsid w:val="00C24ABE"/>
    <w:rsid w:val="00C24D24"/>
    <w:rsid w:val="00C256D6"/>
    <w:rsid w:val="00C25889"/>
    <w:rsid w:val="00C25A84"/>
    <w:rsid w:val="00C25D30"/>
    <w:rsid w:val="00C26EA6"/>
    <w:rsid w:val="00C275E4"/>
    <w:rsid w:val="00C27E32"/>
    <w:rsid w:val="00C27E8D"/>
    <w:rsid w:val="00C30BC3"/>
    <w:rsid w:val="00C30CBF"/>
    <w:rsid w:val="00C30FEF"/>
    <w:rsid w:val="00C31F12"/>
    <w:rsid w:val="00C32077"/>
    <w:rsid w:val="00C32370"/>
    <w:rsid w:val="00C32CE0"/>
    <w:rsid w:val="00C32FB2"/>
    <w:rsid w:val="00C3368E"/>
    <w:rsid w:val="00C33703"/>
    <w:rsid w:val="00C33F65"/>
    <w:rsid w:val="00C346E9"/>
    <w:rsid w:val="00C357A4"/>
    <w:rsid w:val="00C3641D"/>
    <w:rsid w:val="00C3643A"/>
    <w:rsid w:val="00C365BE"/>
    <w:rsid w:val="00C36651"/>
    <w:rsid w:val="00C36DAF"/>
    <w:rsid w:val="00C372E0"/>
    <w:rsid w:val="00C3742B"/>
    <w:rsid w:val="00C37596"/>
    <w:rsid w:val="00C37B30"/>
    <w:rsid w:val="00C37BB0"/>
    <w:rsid w:val="00C40935"/>
    <w:rsid w:val="00C4095C"/>
    <w:rsid w:val="00C41AA8"/>
    <w:rsid w:val="00C41B1D"/>
    <w:rsid w:val="00C41CE7"/>
    <w:rsid w:val="00C42741"/>
    <w:rsid w:val="00C42D50"/>
    <w:rsid w:val="00C42F27"/>
    <w:rsid w:val="00C441ED"/>
    <w:rsid w:val="00C44F79"/>
    <w:rsid w:val="00C457C2"/>
    <w:rsid w:val="00C46270"/>
    <w:rsid w:val="00C46FEE"/>
    <w:rsid w:val="00C47E94"/>
    <w:rsid w:val="00C508EF"/>
    <w:rsid w:val="00C50B31"/>
    <w:rsid w:val="00C5121C"/>
    <w:rsid w:val="00C514C6"/>
    <w:rsid w:val="00C52D90"/>
    <w:rsid w:val="00C5424F"/>
    <w:rsid w:val="00C55279"/>
    <w:rsid w:val="00C557A5"/>
    <w:rsid w:val="00C55F25"/>
    <w:rsid w:val="00C5698F"/>
    <w:rsid w:val="00C56F41"/>
    <w:rsid w:val="00C576F3"/>
    <w:rsid w:val="00C600F5"/>
    <w:rsid w:val="00C6083D"/>
    <w:rsid w:val="00C60F82"/>
    <w:rsid w:val="00C62966"/>
    <w:rsid w:val="00C62C4E"/>
    <w:rsid w:val="00C62FE3"/>
    <w:rsid w:val="00C63CF6"/>
    <w:rsid w:val="00C64637"/>
    <w:rsid w:val="00C658B5"/>
    <w:rsid w:val="00C66DD0"/>
    <w:rsid w:val="00C66F22"/>
    <w:rsid w:val="00C6775D"/>
    <w:rsid w:val="00C67953"/>
    <w:rsid w:val="00C70683"/>
    <w:rsid w:val="00C719B2"/>
    <w:rsid w:val="00C71BE8"/>
    <w:rsid w:val="00C71FA0"/>
    <w:rsid w:val="00C72060"/>
    <w:rsid w:val="00C727BB"/>
    <w:rsid w:val="00C7404E"/>
    <w:rsid w:val="00C74538"/>
    <w:rsid w:val="00C74CAB"/>
    <w:rsid w:val="00C752B9"/>
    <w:rsid w:val="00C75748"/>
    <w:rsid w:val="00C76256"/>
    <w:rsid w:val="00C76C53"/>
    <w:rsid w:val="00C76D72"/>
    <w:rsid w:val="00C77E3A"/>
    <w:rsid w:val="00C80A6E"/>
    <w:rsid w:val="00C80AE9"/>
    <w:rsid w:val="00C81146"/>
    <w:rsid w:val="00C82664"/>
    <w:rsid w:val="00C830B0"/>
    <w:rsid w:val="00C8334C"/>
    <w:rsid w:val="00C8379E"/>
    <w:rsid w:val="00C83854"/>
    <w:rsid w:val="00C838DD"/>
    <w:rsid w:val="00C838EE"/>
    <w:rsid w:val="00C84D88"/>
    <w:rsid w:val="00C84F04"/>
    <w:rsid w:val="00C866F4"/>
    <w:rsid w:val="00C86B1A"/>
    <w:rsid w:val="00C9021F"/>
    <w:rsid w:val="00C90AF4"/>
    <w:rsid w:val="00C917DF"/>
    <w:rsid w:val="00C91CC9"/>
    <w:rsid w:val="00C92A87"/>
    <w:rsid w:val="00C92AD6"/>
    <w:rsid w:val="00C93A9A"/>
    <w:rsid w:val="00C94861"/>
    <w:rsid w:val="00C9559D"/>
    <w:rsid w:val="00C9565C"/>
    <w:rsid w:val="00C95D9F"/>
    <w:rsid w:val="00C96621"/>
    <w:rsid w:val="00C966F5"/>
    <w:rsid w:val="00C96A39"/>
    <w:rsid w:val="00C973FB"/>
    <w:rsid w:val="00C975C9"/>
    <w:rsid w:val="00C97606"/>
    <w:rsid w:val="00CA0A6E"/>
    <w:rsid w:val="00CA0AA5"/>
    <w:rsid w:val="00CA1464"/>
    <w:rsid w:val="00CA1CA8"/>
    <w:rsid w:val="00CA2CC0"/>
    <w:rsid w:val="00CA2E75"/>
    <w:rsid w:val="00CA4378"/>
    <w:rsid w:val="00CA4972"/>
    <w:rsid w:val="00CA5662"/>
    <w:rsid w:val="00CA5679"/>
    <w:rsid w:val="00CA5734"/>
    <w:rsid w:val="00CA5FB4"/>
    <w:rsid w:val="00CA65A5"/>
    <w:rsid w:val="00CA681D"/>
    <w:rsid w:val="00CA70E8"/>
    <w:rsid w:val="00CA7122"/>
    <w:rsid w:val="00CA729B"/>
    <w:rsid w:val="00CB1225"/>
    <w:rsid w:val="00CB28EB"/>
    <w:rsid w:val="00CB2980"/>
    <w:rsid w:val="00CB2E54"/>
    <w:rsid w:val="00CB3317"/>
    <w:rsid w:val="00CB3AEF"/>
    <w:rsid w:val="00CB44F8"/>
    <w:rsid w:val="00CB500A"/>
    <w:rsid w:val="00CB5F70"/>
    <w:rsid w:val="00CB647C"/>
    <w:rsid w:val="00CB6CD8"/>
    <w:rsid w:val="00CB7185"/>
    <w:rsid w:val="00CB7755"/>
    <w:rsid w:val="00CC03C5"/>
    <w:rsid w:val="00CC0E70"/>
    <w:rsid w:val="00CC0F22"/>
    <w:rsid w:val="00CC1980"/>
    <w:rsid w:val="00CC1FC4"/>
    <w:rsid w:val="00CC1FEF"/>
    <w:rsid w:val="00CC2489"/>
    <w:rsid w:val="00CC28DB"/>
    <w:rsid w:val="00CC2D28"/>
    <w:rsid w:val="00CC2ED2"/>
    <w:rsid w:val="00CC3228"/>
    <w:rsid w:val="00CC3567"/>
    <w:rsid w:val="00CC44E6"/>
    <w:rsid w:val="00CC4EBF"/>
    <w:rsid w:val="00CC74A6"/>
    <w:rsid w:val="00CC751A"/>
    <w:rsid w:val="00CC7626"/>
    <w:rsid w:val="00CD0DFA"/>
    <w:rsid w:val="00CD1F7F"/>
    <w:rsid w:val="00CD25E1"/>
    <w:rsid w:val="00CD35C7"/>
    <w:rsid w:val="00CD46C3"/>
    <w:rsid w:val="00CD4B67"/>
    <w:rsid w:val="00CD53D5"/>
    <w:rsid w:val="00CD543A"/>
    <w:rsid w:val="00CD5DD5"/>
    <w:rsid w:val="00CD64E8"/>
    <w:rsid w:val="00CD72C5"/>
    <w:rsid w:val="00CD79AC"/>
    <w:rsid w:val="00CD7C0E"/>
    <w:rsid w:val="00CD7F18"/>
    <w:rsid w:val="00CE0278"/>
    <w:rsid w:val="00CE179A"/>
    <w:rsid w:val="00CE2952"/>
    <w:rsid w:val="00CE3689"/>
    <w:rsid w:val="00CE37B0"/>
    <w:rsid w:val="00CE3CAA"/>
    <w:rsid w:val="00CE3D47"/>
    <w:rsid w:val="00CE3E3B"/>
    <w:rsid w:val="00CE48E5"/>
    <w:rsid w:val="00CE54E2"/>
    <w:rsid w:val="00CE55BE"/>
    <w:rsid w:val="00CE5641"/>
    <w:rsid w:val="00CE5E0D"/>
    <w:rsid w:val="00CE6126"/>
    <w:rsid w:val="00CE6942"/>
    <w:rsid w:val="00CE6E71"/>
    <w:rsid w:val="00CE7662"/>
    <w:rsid w:val="00CF016E"/>
    <w:rsid w:val="00CF0249"/>
    <w:rsid w:val="00CF041F"/>
    <w:rsid w:val="00CF183F"/>
    <w:rsid w:val="00CF1898"/>
    <w:rsid w:val="00CF2656"/>
    <w:rsid w:val="00CF282A"/>
    <w:rsid w:val="00CF3094"/>
    <w:rsid w:val="00CF322F"/>
    <w:rsid w:val="00CF41F6"/>
    <w:rsid w:val="00CF4417"/>
    <w:rsid w:val="00CF4525"/>
    <w:rsid w:val="00CF49D6"/>
    <w:rsid w:val="00CF55FE"/>
    <w:rsid w:val="00CF59A1"/>
    <w:rsid w:val="00CF6982"/>
    <w:rsid w:val="00CF6BB4"/>
    <w:rsid w:val="00CF6D43"/>
    <w:rsid w:val="00D01429"/>
    <w:rsid w:val="00D01FC1"/>
    <w:rsid w:val="00D03646"/>
    <w:rsid w:val="00D038B6"/>
    <w:rsid w:val="00D05071"/>
    <w:rsid w:val="00D054C4"/>
    <w:rsid w:val="00D0587B"/>
    <w:rsid w:val="00D05A7C"/>
    <w:rsid w:val="00D05C27"/>
    <w:rsid w:val="00D05DAF"/>
    <w:rsid w:val="00D05EEC"/>
    <w:rsid w:val="00D05F3D"/>
    <w:rsid w:val="00D06DE3"/>
    <w:rsid w:val="00D0727B"/>
    <w:rsid w:val="00D07727"/>
    <w:rsid w:val="00D07873"/>
    <w:rsid w:val="00D11652"/>
    <w:rsid w:val="00D1171C"/>
    <w:rsid w:val="00D12DFE"/>
    <w:rsid w:val="00D135E5"/>
    <w:rsid w:val="00D1386B"/>
    <w:rsid w:val="00D141B7"/>
    <w:rsid w:val="00D14379"/>
    <w:rsid w:val="00D15A86"/>
    <w:rsid w:val="00D15B34"/>
    <w:rsid w:val="00D15FA0"/>
    <w:rsid w:val="00D16742"/>
    <w:rsid w:val="00D16CFE"/>
    <w:rsid w:val="00D17DBB"/>
    <w:rsid w:val="00D20A10"/>
    <w:rsid w:val="00D21539"/>
    <w:rsid w:val="00D218E1"/>
    <w:rsid w:val="00D21D8C"/>
    <w:rsid w:val="00D22BDC"/>
    <w:rsid w:val="00D237DB"/>
    <w:rsid w:val="00D2437A"/>
    <w:rsid w:val="00D243F8"/>
    <w:rsid w:val="00D24884"/>
    <w:rsid w:val="00D248E1"/>
    <w:rsid w:val="00D253F2"/>
    <w:rsid w:val="00D25A48"/>
    <w:rsid w:val="00D26BD3"/>
    <w:rsid w:val="00D26DF7"/>
    <w:rsid w:val="00D27786"/>
    <w:rsid w:val="00D3066C"/>
    <w:rsid w:val="00D30833"/>
    <w:rsid w:val="00D30C81"/>
    <w:rsid w:val="00D31080"/>
    <w:rsid w:val="00D31AE9"/>
    <w:rsid w:val="00D347B3"/>
    <w:rsid w:val="00D34932"/>
    <w:rsid w:val="00D35F35"/>
    <w:rsid w:val="00D36604"/>
    <w:rsid w:val="00D3736E"/>
    <w:rsid w:val="00D3761C"/>
    <w:rsid w:val="00D40589"/>
    <w:rsid w:val="00D40F3B"/>
    <w:rsid w:val="00D41ACE"/>
    <w:rsid w:val="00D4294A"/>
    <w:rsid w:val="00D42D8F"/>
    <w:rsid w:val="00D42D9D"/>
    <w:rsid w:val="00D42E6D"/>
    <w:rsid w:val="00D43E76"/>
    <w:rsid w:val="00D447CD"/>
    <w:rsid w:val="00D44D1D"/>
    <w:rsid w:val="00D44EBA"/>
    <w:rsid w:val="00D45530"/>
    <w:rsid w:val="00D45564"/>
    <w:rsid w:val="00D45F95"/>
    <w:rsid w:val="00D47893"/>
    <w:rsid w:val="00D47CF3"/>
    <w:rsid w:val="00D47DD4"/>
    <w:rsid w:val="00D47E24"/>
    <w:rsid w:val="00D47E7A"/>
    <w:rsid w:val="00D511FE"/>
    <w:rsid w:val="00D519E2"/>
    <w:rsid w:val="00D52666"/>
    <w:rsid w:val="00D538F6"/>
    <w:rsid w:val="00D54087"/>
    <w:rsid w:val="00D54248"/>
    <w:rsid w:val="00D54F6D"/>
    <w:rsid w:val="00D55610"/>
    <w:rsid w:val="00D556C2"/>
    <w:rsid w:val="00D55FD8"/>
    <w:rsid w:val="00D5685A"/>
    <w:rsid w:val="00D56D55"/>
    <w:rsid w:val="00D6005D"/>
    <w:rsid w:val="00D603A0"/>
    <w:rsid w:val="00D607A4"/>
    <w:rsid w:val="00D60859"/>
    <w:rsid w:val="00D615C1"/>
    <w:rsid w:val="00D61F90"/>
    <w:rsid w:val="00D6227C"/>
    <w:rsid w:val="00D62CB5"/>
    <w:rsid w:val="00D630F6"/>
    <w:rsid w:val="00D634C6"/>
    <w:rsid w:val="00D6381F"/>
    <w:rsid w:val="00D643EB"/>
    <w:rsid w:val="00D645B5"/>
    <w:rsid w:val="00D6463D"/>
    <w:rsid w:val="00D64F60"/>
    <w:rsid w:val="00D669F0"/>
    <w:rsid w:val="00D669FF"/>
    <w:rsid w:val="00D67026"/>
    <w:rsid w:val="00D6739E"/>
    <w:rsid w:val="00D704DD"/>
    <w:rsid w:val="00D706E0"/>
    <w:rsid w:val="00D71282"/>
    <w:rsid w:val="00D7176C"/>
    <w:rsid w:val="00D72212"/>
    <w:rsid w:val="00D728BA"/>
    <w:rsid w:val="00D731DA"/>
    <w:rsid w:val="00D74715"/>
    <w:rsid w:val="00D75C5E"/>
    <w:rsid w:val="00D76EB9"/>
    <w:rsid w:val="00D76ED3"/>
    <w:rsid w:val="00D77077"/>
    <w:rsid w:val="00D77375"/>
    <w:rsid w:val="00D775A9"/>
    <w:rsid w:val="00D77BC5"/>
    <w:rsid w:val="00D77CA0"/>
    <w:rsid w:val="00D77FE0"/>
    <w:rsid w:val="00D80328"/>
    <w:rsid w:val="00D80424"/>
    <w:rsid w:val="00D80647"/>
    <w:rsid w:val="00D80C7D"/>
    <w:rsid w:val="00D81995"/>
    <w:rsid w:val="00D82A76"/>
    <w:rsid w:val="00D82AEE"/>
    <w:rsid w:val="00D836D3"/>
    <w:rsid w:val="00D843A9"/>
    <w:rsid w:val="00D8464A"/>
    <w:rsid w:val="00D84BD7"/>
    <w:rsid w:val="00D8551A"/>
    <w:rsid w:val="00D85A32"/>
    <w:rsid w:val="00D86C8B"/>
    <w:rsid w:val="00D87A88"/>
    <w:rsid w:val="00D901E2"/>
    <w:rsid w:val="00D90460"/>
    <w:rsid w:val="00D90820"/>
    <w:rsid w:val="00D91A06"/>
    <w:rsid w:val="00D91F5B"/>
    <w:rsid w:val="00D93000"/>
    <w:rsid w:val="00D93E0B"/>
    <w:rsid w:val="00D93EA7"/>
    <w:rsid w:val="00D95820"/>
    <w:rsid w:val="00DA05F3"/>
    <w:rsid w:val="00DA22A1"/>
    <w:rsid w:val="00DA23EF"/>
    <w:rsid w:val="00DA2809"/>
    <w:rsid w:val="00DA2C38"/>
    <w:rsid w:val="00DA3430"/>
    <w:rsid w:val="00DA3712"/>
    <w:rsid w:val="00DA38E1"/>
    <w:rsid w:val="00DA4E8B"/>
    <w:rsid w:val="00DA52F9"/>
    <w:rsid w:val="00DA6610"/>
    <w:rsid w:val="00DA6673"/>
    <w:rsid w:val="00DA72E4"/>
    <w:rsid w:val="00DB07DE"/>
    <w:rsid w:val="00DB0BF1"/>
    <w:rsid w:val="00DB19AD"/>
    <w:rsid w:val="00DB1B95"/>
    <w:rsid w:val="00DB239E"/>
    <w:rsid w:val="00DB28E9"/>
    <w:rsid w:val="00DB2C02"/>
    <w:rsid w:val="00DB2C10"/>
    <w:rsid w:val="00DB2EF6"/>
    <w:rsid w:val="00DB3046"/>
    <w:rsid w:val="00DB368A"/>
    <w:rsid w:val="00DB4325"/>
    <w:rsid w:val="00DB4734"/>
    <w:rsid w:val="00DB48C3"/>
    <w:rsid w:val="00DC0586"/>
    <w:rsid w:val="00DC0852"/>
    <w:rsid w:val="00DC1113"/>
    <w:rsid w:val="00DC27AE"/>
    <w:rsid w:val="00DC2F81"/>
    <w:rsid w:val="00DC5048"/>
    <w:rsid w:val="00DC52A2"/>
    <w:rsid w:val="00DC5624"/>
    <w:rsid w:val="00DC5CF5"/>
    <w:rsid w:val="00DC5D9C"/>
    <w:rsid w:val="00DC6266"/>
    <w:rsid w:val="00DC68ED"/>
    <w:rsid w:val="00DC6A60"/>
    <w:rsid w:val="00DC6B96"/>
    <w:rsid w:val="00DC6FDF"/>
    <w:rsid w:val="00DC7533"/>
    <w:rsid w:val="00DC758F"/>
    <w:rsid w:val="00DD0375"/>
    <w:rsid w:val="00DD0B15"/>
    <w:rsid w:val="00DD0F38"/>
    <w:rsid w:val="00DD1361"/>
    <w:rsid w:val="00DD1CD9"/>
    <w:rsid w:val="00DD1F6A"/>
    <w:rsid w:val="00DD2477"/>
    <w:rsid w:val="00DD30F1"/>
    <w:rsid w:val="00DD32D3"/>
    <w:rsid w:val="00DD344D"/>
    <w:rsid w:val="00DD39D4"/>
    <w:rsid w:val="00DD3B79"/>
    <w:rsid w:val="00DD486F"/>
    <w:rsid w:val="00DD4906"/>
    <w:rsid w:val="00DD4CC6"/>
    <w:rsid w:val="00DD52FC"/>
    <w:rsid w:val="00DD577A"/>
    <w:rsid w:val="00DD5C3F"/>
    <w:rsid w:val="00DD614B"/>
    <w:rsid w:val="00DD62C2"/>
    <w:rsid w:val="00DD6F25"/>
    <w:rsid w:val="00DE001F"/>
    <w:rsid w:val="00DE1AFE"/>
    <w:rsid w:val="00DE1C11"/>
    <w:rsid w:val="00DE301A"/>
    <w:rsid w:val="00DE3861"/>
    <w:rsid w:val="00DE3D4A"/>
    <w:rsid w:val="00DE4BD4"/>
    <w:rsid w:val="00DE57F3"/>
    <w:rsid w:val="00DE5C2F"/>
    <w:rsid w:val="00DE5E81"/>
    <w:rsid w:val="00DE73F5"/>
    <w:rsid w:val="00DE7BF2"/>
    <w:rsid w:val="00DF0055"/>
    <w:rsid w:val="00DF0857"/>
    <w:rsid w:val="00DF1A29"/>
    <w:rsid w:val="00DF1CF1"/>
    <w:rsid w:val="00DF1E16"/>
    <w:rsid w:val="00DF2BB2"/>
    <w:rsid w:val="00DF2F67"/>
    <w:rsid w:val="00DF334C"/>
    <w:rsid w:val="00DF3982"/>
    <w:rsid w:val="00DF3FFC"/>
    <w:rsid w:val="00DF4D39"/>
    <w:rsid w:val="00DF58BD"/>
    <w:rsid w:val="00DF5BAA"/>
    <w:rsid w:val="00DF5E19"/>
    <w:rsid w:val="00DF6D96"/>
    <w:rsid w:val="00E0035B"/>
    <w:rsid w:val="00E00641"/>
    <w:rsid w:val="00E009D0"/>
    <w:rsid w:val="00E00E68"/>
    <w:rsid w:val="00E016EE"/>
    <w:rsid w:val="00E0199F"/>
    <w:rsid w:val="00E0325F"/>
    <w:rsid w:val="00E05D64"/>
    <w:rsid w:val="00E0659C"/>
    <w:rsid w:val="00E0687C"/>
    <w:rsid w:val="00E06A95"/>
    <w:rsid w:val="00E07041"/>
    <w:rsid w:val="00E07690"/>
    <w:rsid w:val="00E101F2"/>
    <w:rsid w:val="00E10375"/>
    <w:rsid w:val="00E104F9"/>
    <w:rsid w:val="00E10EB2"/>
    <w:rsid w:val="00E11153"/>
    <w:rsid w:val="00E11490"/>
    <w:rsid w:val="00E11653"/>
    <w:rsid w:val="00E131D1"/>
    <w:rsid w:val="00E13311"/>
    <w:rsid w:val="00E13919"/>
    <w:rsid w:val="00E14FBD"/>
    <w:rsid w:val="00E1528D"/>
    <w:rsid w:val="00E158E3"/>
    <w:rsid w:val="00E15B9D"/>
    <w:rsid w:val="00E16A4B"/>
    <w:rsid w:val="00E16DEF"/>
    <w:rsid w:val="00E17DC6"/>
    <w:rsid w:val="00E20611"/>
    <w:rsid w:val="00E20755"/>
    <w:rsid w:val="00E225CC"/>
    <w:rsid w:val="00E227A9"/>
    <w:rsid w:val="00E233B9"/>
    <w:rsid w:val="00E23CBC"/>
    <w:rsid w:val="00E24619"/>
    <w:rsid w:val="00E2571C"/>
    <w:rsid w:val="00E30607"/>
    <w:rsid w:val="00E3062A"/>
    <w:rsid w:val="00E308D0"/>
    <w:rsid w:val="00E30E47"/>
    <w:rsid w:val="00E32501"/>
    <w:rsid w:val="00E325BE"/>
    <w:rsid w:val="00E32FF6"/>
    <w:rsid w:val="00E334AD"/>
    <w:rsid w:val="00E346DE"/>
    <w:rsid w:val="00E349AC"/>
    <w:rsid w:val="00E350AF"/>
    <w:rsid w:val="00E3564A"/>
    <w:rsid w:val="00E3566E"/>
    <w:rsid w:val="00E35AFD"/>
    <w:rsid w:val="00E35B82"/>
    <w:rsid w:val="00E35C64"/>
    <w:rsid w:val="00E36162"/>
    <w:rsid w:val="00E36274"/>
    <w:rsid w:val="00E36814"/>
    <w:rsid w:val="00E3757B"/>
    <w:rsid w:val="00E406A0"/>
    <w:rsid w:val="00E40FE7"/>
    <w:rsid w:val="00E41B55"/>
    <w:rsid w:val="00E41F14"/>
    <w:rsid w:val="00E42726"/>
    <w:rsid w:val="00E4278B"/>
    <w:rsid w:val="00E4318C"/>
    <w:rsid w:val="00E4344E"/>
    <w:rsid w:val="00E43EF1"/>
    <w:rsid w:val="00E4405F"/>
    <w:rsid w:val="00E463BE"/>
    <w:rsid w:val="00E478E6"/>
    <w:rsid w:val="00E47DF2"/>
    <w:rsid w:val="00E51603"/>
    <w:rsid w:val="00E51D2D"/>
    <w:rsid w:val="00E52B01"/>
    <w:rsid w:val="00E52E51"/>
    <w:rsid w:val="00E53523"/>
    <w:rsid w:val="00E53B8F"/>
    <w:rsid w:val="00E540E1"/>
    <w:rsid w:val="00E54D9D"/>
    <w:rsid w:val="00E55235"/>
    <w:rsid w:val="00E56C38"/>
    <w:rsid w:val="00E572CD"/>
    <w:rsid w:val="00E57D69"/>
    <w:rsid w:val="00E600CD"/>
    <w:rsid w:val="00E607E7"/>
    <w:rsid w:val="00E61AC2"/>
    <w:rsid w:val="00E63124"/>
    <w:rsid w:val="00E63948"/>
    <w:rsid w:val="00E63E6E"/>
    <w:rsid w:val="00E64414"/>
    <w:rsid w:val="00E6451B"/>
    <w:rsid w:val="00E6474D"/>
    <w:rsid w:val="00E647A8"/>
    <w:rsid w:val="00E65021"/>
    <w:rsid w:val="00E65185"/>
    <w:rsid w:val="00E6520B"/>
    <w:rsid w:val="00E65C27"/>
    <w:rsid w:val="00E65FFC"/>
    <w:rsid w:val="00E67A8F"/>
    <w:rsid w:val="00E7008F"/>
    <w:rsid w:val="00E704B9"/>
    <w:rsid w:val="00E70F1E"/>
    <w:rsid w:val="00E71757"/>
    <w:rsid w:val="00E71A83"/>
    <w:rsid w:val="00E721BE"/>
    <w:rsid w:val="00E72A6E"/>
    <w:rsid w:val="00E7415A"/>
    <w:rsid w:val="00E74228"/>
    <w:rsid w:val="00E74286"/>
    <w:rsid w:val="00E760CB"/>
    <w:rsid w:val="00E763AB"/>
    <w:rsid w:val="00E77B2B"/>
    <w:rsid w:val="00E77B4E"/>
    <w:rsid w:val="00E8011B"/>
    <w:rsid w:val="00E80BC6"/>
    <w:rsid w:val="00E821F9"/>
    <w:rsid w:val="00E824C3"/>
    <w:rsid w:val="00E83ABC"/>
    <w:rsid w:val="00E84B06"/>
    <w:rsid w:val="00E84F19"/>
    <w:rsid w:val="00E853D7"/>
    <w:rsid w:val="00E856B7"/>
    <w:rsid w:val="00E8679D"/>
    <w:rsid w:val="00E8716D"/>
    <w:rsid w:val="00E9007F"/>
    <w:rsid w:val="00E90790"/>
    <w:rsid w:val="00E9201F"/>
    <w:rsid w:val="00E931D1"/>
    <w:rsid w:val="00E93EFC"/>
    <w:rsid w:val="00E94C03"/>
    <w:rsid w:val="00E94CB7"/>
    <w:rsid w:val="00E955BC"/>
    <w:rsid w:val="00E96A1D"/>
    <w:rsid w:val="00E96B3F"/>
    <w:rsid w:val="00E97764"/>
    <w:rsid w:val="00E97896"/>
    <w:rsid w:val="00E979DB"/>
    <w:rsid w:val="00EA0443"/>
    <w:rsid w:val="00EA0458"/>
    <w:rsid w:val="00EA0901"/>
    <w:rsid w:val="00EA0F0E"/>
    <w:rsid w:val="00EA1202"/>
    <w:rsid w:val="00EA1479"/>
    <w:rsid w:val="00EA184B"/>
    <w:rsid w:val="00EA1E49"/>
    <w:rsid w:val="00EA20AB"/>
    <w:rsid w:val="00EA233C"/>
    <w:rsid w:val="00EA2880"/>
    <w:rsid w:val="00EA29F6"/>
    <w:rsid w:val="00EA31F0"/>
    <w:rsid w:val="00EA3831"/>
    <w:rsid w:val="00EA55B3"/>
    <w:rsid w:val="00EA63AD"/>
    <w:rsid w:val="00EA6F45"/>
    <w:rsid w:val="00EA7B11"/>
    <w:rsid w:val="00EB1B92"/>
    <w:rsid w:val="00EB3F2C"/>
    <w:rsid w:val="00EB5CFD"/>
    <w:rsid w:val="00EB6840"/>
    <w:rsid w:val="00EB68B9"/>
    <w:rsid w:val="00EB68F0"/>
    <w:rsid w:val="00EB78D4"/>
    <w:rsid w:val="00EC05F3"/>
    <w:rsid w:val="00EC0A49"/>
    <w:rsid w:val="00EC0E1F"/>
    <w:rsid w:val="00EC136F"/>
    <w:rsid w:val="00EC15EF"/>
    <w:rsid w:val="00EC179B"/>
    <w:rsid w:val="00EC1C28"/>
    <w:rsid w:val="00EC2CBF"/>
    <w:rsid w:val="00EC3165"/>
    <w:rsid w:val="00EC366E"/>
    <w:rsid w:val="00EC3CCD"/>
    <w:rsid w:val="00EC4641"/>
    <w:rsid w:val="00EC4DC3"/>
    <w:rsid w:val="00ED0633"/>
    <w:rsid w:val="00ED0A8D"/>
    <w:rsid w:val="00ED0ED7"/>
    <w:rsid w:val="00ED2071"/>
    <w:rsid w:val="00ED21A0"/>
    <w:rsid w:val="00ED2DEA"/>
    <w:rsid w:val="00ED2F93"/>
    <w:rsid w:val="00ED3529"/>
    <w:rsid w:val="00ED35C5"/>
    <w:rsid w:val="00ED3695"/>
    <w:rsid w:val="00ED36D0"/>
    <w:rsid w:val="00ED41C7"/>
    <w:rsid w:val="00ED41F4"/>
    <w:rsid w:val="00ED6A41"/>
    <w:rsid w:val="00ED75E7"/>
    <w:rsid w:val="00ED77FA"/>
    <w:rsid w:val="00EE10AB"/>
    <w:rsid w:val="00EE13EF"/>
    <w:rsid w:val="00EE235E"/>
    <w:rsid w:val="00EE2D46"/>
    <w:rsid w:val="00EE3533"/>
    <w:rsid w:val="00EE4103"/>
    <w:rsid w:val="00EE4764"/>
    <w:rsid w:val="00EE491A"/>
    <w:rsid w:val="00EE4ED1"/>
    <w:rsid w:val="00EE5292"/>
    <w:rsid w:val="00EE6137"/>
    <w:rsid w:val="00EE6797"/>
    <w:rsid w:val="00EE6CEE"/>
    <w:rsid w:val="00EE78EF"/>
    <w:rsid w:val="00EE7BC2"/>
    <w:rsid w:val="00EF0983"/>
    <w:rsid w:val="00EF0ADC"/>
    <w:rsid w:val="00EF103A"/>
    <w:rsid w:val="00EF2099"/>
    <w:rsid w:val="00EF23E5"/>
    <w:rsid w:val="00EF28E2"/>
    <w:rsid w:val="00EF4A1D"/>
    <w:rsid w:val="00EF5AC4"/>
    <w:rsid w:val="00EF6368"/>
    <w:rsid w:val="00EF6608"/>
    <w:rsid w:val="00EF67CF"/>
    <w:rsid w:val="00EF78A3"/>
    <w:rsid w:val="00EF78E7"/>
    <w:rsid w:val="00EF7C5F"/>
    <w:rsid w:val="00F01FEF"/>
    <w:rsid w:val="00F02887"/>
    <w:rsid w:val="00F02BF0"/>
    <w:rsid w:val="00F034DC"/>
    <w:rsid w:val="00F0362B"/>
    <w:rsid w:val="00F04325"/>
    <w:rsid w:val="00F04466"/>
    <w:rsid w:val="00F04EAC"/>
    <w:rsid w:val="00F058EF"/>
    <w:rsid w:val="00F06D8D"/>
    <w:rsid w:val="00F101F0"/>
    <w:rsid w:val="00F10644"/>
    <w:rsid w:val="00F1090D"/>
    <w:rsid w:val="00F11144"/>
    <w:rsid w:val="00F111A0"/>
    <w:rsid w:val="00F126D5"/>
    <w:rsid w:val="00F12D1C"/>
    <w:rsid w:val="00F13083"/>
    <w:rsid w:val="00F133A5"/>
    <w:rsid w:val="00F15344"/>
    <w:rsid w:val="00F20B5C"/>
    <w:rsid w:val="00F21008"/>
    <w:rsid w:val="00F213A8"/>
    <w:rsid w:val="00F21A1A"/>
    <w:rsid w:val="00F228D7"/>
    <w:rsid w:val="00F23C3F"/>
    <w:rsid w:val="00F24287"/>
    <w:rsid w:val="00F257D8"/>
    <w:rsid w:val="00F25CDF"/>
    <w:rsid w:val="00F26F48"/>
    <w:rsid w:val="00F27081"/>
    <w:rsid w:val="00F27C70"/>
    <w:rsid w:val="00F27DCB"/>
    <w:rsid w:val="00F30742"/>
    <w:rsid w:val="00F308F5"/>
    <w:rsid w:val="00F30B59"/>
    <w:rsid w:val="00F30D92"/>
    <w:rsid w:val="00F3165E"/>
    <w:rsid w:val="00F31B45"/>
    <w:rsid w:val="00F321CB"/>
    <w:rsid w:val="00F325BE"/>
    <w:rsid w:val="00F32715"/>
    <w:rsid w:val="00F328D5"/>
    <w:rsid w:val="00F32A20"/>
    <w:rsid w:val="00F32AEE"/>
    <w:rsid w:val="00F32FA4"/>
    <w:rsid w:val="00F33054"/>
    <w:rsid w:val="00F33E16"/>
    <w:rsid w:val="00F33EE4"/>
    <w:rsid w:val="00F34EE9"/>
    <w:rsid w:val="00F353C4"/>
    <w:rsid w:val="00F35B85"/>
    <w:rsid w:val="00F35C74"/>
    <w:rsid w:val="00F35EED"/>
    <w:rsid w:val="00F377C6"/>
    <w:rsid w:val="00F37964"/>
    <w:rsid w:val="00F4304F"/>
    <w:rsid w:val="00F4335A"/>
    <w:rsid w:val="00F435A9"/>
    <w:rsid w:val="00F43996"/>
    <w:rsid w:val="00F44DE5"/>
    <w:rsid w:val="00F4513B"/>
    <w:rsid w:val="00F458F8"/>
    <w:rsid w:val="00F45B62"/>
    <w:rsid w:val="00F460B5"/>
    <w:rsid w:val="00F471BA"/>
    <w:rsid w:val="00F47E96"/>
    <w:rsid w:val="00F47ECE"/>
    <w:rsid w:val="00F521A4"/>
    <w:rsid w:val="00F529E5"/>
    <w:rsid w:val="00F52C1D"/>
    <w:rsid w:val="00F52D09"/>
    <w:rsid w:val="00F534BE"/>
    <w:rsid w:val="00F53603"/>
    <w:rsid w:val="00F54178"/>
    <w:rsid w:val="00F5610E"/>
    <w:rsid w:val="00F56222"/>
    <w:rsid w:val="00F57CA9"/>
    <w:rsid w:val="00F57EE5"/>
    <w:rsid w:val="00F60224"/>
    <w:rsid w:val="00F605F4"/>
    <w:rsid w:val="00F60D1A"/>
    <w:rsid w:val="00F616F3"/>
    <w:rsid w:val="00F61C44"/>
    <w:rsid w:val="00F6208E"/>
    <w:rsid w:val="00F62624"/>
    <w:rsid w:val="00F6276F"/>
    <w:rsid w:val="00F63F37"/>
    <w:rsid w:val="00F64447"/>
    <w:rsid w:val="00F653F5"/>
    <w:rsid w:val="00F65A50"/>
    <w:rsid w:val="00F67235"/>
    <w:rsid w:val="00F70693"/>
    <w:rsid w:val="00F70D5F"/>
    <w:rsid w:val="00F71697"/>
    <w:rsid w:val="00F7273A"/>
    <w:rsid w:val="00F72995"/>
    <w:rsid w:val="00F73157"/>
    <w:rsid w:val="00F74479"/>
    <w:rsid w:val="00F74711"/>
    <w:rsid w:val="00F74DBF"/>
    <w:rsid w:val="00F753EE"/>
    <w:rsid w:val="00F757C1"/>
    <w:rsid w:val="00F75CA2"/>
    <w:rsid w:val="00F75CB8"/>
    <w:rsid w:val="00F75D99"/>
    <w:rsid w:val="00F77118"/>
    <w:rsid w:val="00F80A1A"/>
    <w:rsid w:val="00F81478"/>
    <w:rsid w:val="00F826FC"/>
    <w:rsid w:val="00F84109"/>
    <w:rsid w:val="00F84834"/>
    <w:rsid w:val="00F85258"/>
    <w:rsid w:val="00F852C6"/>
    <w:rsid w:val="00F858A8"/>
    <w:rsid w:val="00F85F6D"/>
    <w:rsid w:val="00F860DB"/>
    <w:rsid w:val="00F862AD"/>
    <w:rsid w:val="00F86333"/>
    <w:rsid w:val="00F86C9A"/>
    <w:rsid w:val="00F87054"/>
    <w:rsid w:val="00F87755"/>
    <w:rsid w:val="00F87C41"/>
    <w:rsid w:val="00F90794"/>
    <w:rsid w:val="00F9087A"/>
    <w:rsid w:val="00F917DE"/>
    <w:rsid w:val="00F91FBC"/>
    <w:rsid w:val="00F92A3A"/>
    <w:rsid w:val="00F9407B"/>
    <w:rsid w:val="00F940B5"/>
    <w:rsid w:val="00F95263"/>
    <w:rsid w:val="00F97010"/>
    <w:rsid w:val="00F97215"/>
    <w:rsid w:val="00F9735F"/>
    <w:rsid w:val="00FA01DD"/>
    <w:rsid w:val="00FA0790"/>
    <w:rsid w:val="00FA08F0"/>
    <w:rsid w:val="00FA09C6"/>
    <w:rsid w:val="00FA1451"/>
    <w:rsid w:val="00FA1B05"/>
    <w:rsid w:val="00FA2080"/>
    <w:rsid w:val="00FA217B"/>
    <w:rsid w:val="00FA28B9"/>
    <w:rsid w:val="00FA326F"/>
    <w:rsid w:val="00FA364D"/>
    <w:rsid w:val="00FA4002"/>
    <w:rsid w:val="00FA4AE4"/>
    <w:rsid w:val="00FA4ED2"/>
    <w:rsid w:val="00FA4FCB"/>
    <w:rsid w:val="00FA5A06"/>
    <w:rsid w:val="00FA5DBF"/>
    <w:rsid w:val="00FA6971"/>
    <w:rsid w:val="00FA7538"/>
    <w:rsid w:val="00FA7601"/>
    <w:rsid w:val="00FA7727"/>
    <w:rsid w:val="00FA78A8"/>
    <w:rsid w:val="00FB13A3"/>
    <w:rsid w:val="00FB2570"/>
    <w:rsid w:val="00FB261D"/>
    <w:rsid w:val="00FB38A8"/>
    <w:rsid w:val="00FB467A"/>
    <w:rsid w:val="00FB493C"/>
    <w:rsid w:val="00FB5A62"/>
    <w:rsid w:val="00FC0141"/>
    <w:rsid w:val="00FC0C84"/>
    <w:rsid w:val="00FC232E"/>
    <w:rsid w:val="00FC2361"/>
    <w:rsid w:val="00FC251F"/>
    <w:rsid w:val="00FC2C5C"/>
    <w:rsid w:val="00FC2F02"/>
    <w:rsid w:val="00FC432B"/>
    <w:rsid w:val="00FC5286"/>
    <w:rsid w:val="00FC5876"/>
    <w:rsid w:val="00FC5C04"/>
    <w:rsid w:val="00FC5D42"/>
    <w:rsid w:val="00FC605A"/>
    <w:rsid w:val="00FC6887"/>
    <w:rsid w:val="00FC6F30"/>
    <w:rsid w:val="00FC73CA"/>
    <w:rsid w:val="00FD0282"/>
    <w:rsid w:val="00FD0859"/>
    <w:rsid w:val="00FD0A69"/>
    <w:rsid w:val="00FD1358"/>
    <w:rsid w:val="00FD193C"/>
    <w:rsid w:val="00FD20D1"/>
    <w:rsid w:val="00FD3C99"/>
    <w:rsid w:val="00FD4845"/>
    <w:rsid w:val="00FD4964"/>
    <w:rsid w:val="00FD58BD"/>
    <w:rsid w:val="00FD59D8"/>
    <w:rsid w:val="00FD5B59"/>
    <w:rsid w:val="00FD6296"/>
    <w:rsid w:val="00FD68C9"/>
    <w:rsid w:val="00FE0702"/>
    <w:rsid w:val="00FE1A4F"/>
    <w:rsid w:val="00FE2795"/>
    <w:rsid w:val="00FE3F74"/>
    <w:rsid w:val="00FE46CC"/>
    <w:rsid w:val="00FE55F9"/>
    <w:rsid w:val="00FE6136"/>
    <w:rsid w:val="00FE7D81"/>
    <w:rsid w:val="00FF0F83"/>
    <w:rsid w:val="00FF0FE0"/>
    <w:rsid w:val="00FF14EF"/>
    <w:rsid w:val="00FF1738"/>
    <w:rsid w:val="00FF20B6"/>
    <w:rsid w:val="00FF45E6"/>
    <w:rsid w:val="00FF4B3A"/>
    <w:rsid w:val="00FF4BB1"/>
    <w:rsid w:val="00FF50C2"/>
    <w:rsid w:val="00FF51F8"/>
    <w:rsid w:val="00FF521B"/>
    <w:rsid w:val="00FF52BE"/>
    <w:rsid w:val="00FF5C8E"/>
    <w:rsid w:val="00FF644B"/>
    <w:rsid w:val="00FF6A0C"/>
    <w:rsid w:val="00FF74E5"/>
    <w:rsid w:val="00FF7EF8"/>
    <w:rsid w:val="00FF7F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5A53E"/>
  <w15:chartTrackingRefBased/>
  <w15:docId w15:val="{AFFCA4EC-BE96-482E-AB71-76FC24A0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5A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175A62"/>
  </w:style>
  <w:style w:type="paragraph" w:styleId="Footer">
    <w:name w:val="footer"/>
    <w:basedOn w:val="Normal"/>
    <w:link w:val="FooterChar"/>
    <w:uiPriority w:val="99"/>
    <w:unhideWhenUsed/>
    <w:rsid w:val="00175A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5A62"/>
  </w:style>
  <w:style w:type="paragraph" w:styleId="ListParagraph">
    <w:name w:val="List Paragraph"/>
    <w:aliases w:val="Akapit z listą BS,Outlines a.b.c.,List_Paragraph,Multilevel para_II,Akapit z lista BS,Normal bullet 2,List1"/>
    <w:basedOn w:val="Normal"/>
    <w:uiPriority w:val="34"/>
    <w:qFormat/>
    <w:rsid w:val="00FA4ED2"/>
    <w:pPr>
      <w:ind w:left="720"/>
      <w:contextualSpacing/>
    </w:pPr>
  </w:style>
  <w:style w:type="character" w:styleId="Hyperlink">
    <w:name w:val="Hyperlink"/>
    <w:basedOn w:val="DefaultParagraphFont"/>
    <w:uiPriority w:val="99"/>
    <w:unhideWhenUsed/>
    <w:rsid w:val="002C13F6"/>
    <w:rPr>
      <w:color w:val="0563C1" w:themeColor="hyperlink"/>
      <w:u w:val="single"/>
    </w:rPr>
  </w:style>
  <w:style w:type="paragraph" w:styleId="Revision">
    <w:name w:val="Revision"/>
    <w:hidden/>
    <w:uiPriority w:val="99"/>
    <w:semiHidden/>
    <w:rsid w:val="00BD0C1D"/>
    <w:pPr>
      <w:spacing w:after="0" w:line="240" w:lineRule="auto"/>
    </w:pPr>
  </w:style>
  <w:style w:type="character" w:styleId="CommentReference">
    <w:name w:val="annotation reference"/>
    <w:basedOn w:val="DefaultParagraphFont"/>
    <w:uiPriority w:val="99"/>
    <w:semiHidden/>
    <w:unhideWhenUsed/>
    <w:rsid w:val="00DE7BF2"/>
    <w:rPr>
      <w:sz w:val="16"/>
      <w:szCs w:val="16"/>
    </w:rPr>
  </w:style>
  <w:style w:type="paragraph" w:styleId="CommentText">
    <w:name w:val="annotation text"/>
    <w:basedOn w:val="Normal"/>
    <w:link w:val="CommentTextChar"/>
    <w:uiPriority w:val="99"/>
    <w:unhideWhenUsed/>
    <w:rsid w:val="00DE7BF2"/>
    <w:pPr>
      <w:spacing w:line="240" w:lineRule="auto"/>
    </w:pPr>
    <w:rPr>
      <w:sz w:val="20"/>
      <w:szCs w:val="20"/>
    </w:rPr>
  </w:style>
  <w:style w:type="character" w:customStyle="1" w:styleId="CommentTextChar">
    <w:name w:val="Comment Text Char"/>
    <w:basedOn w:val="DefaultParagraphFont"/>
    <w:link w:val="CommentText"/>
    <w:uiPriority w:val="99"/>
    <w:rsid w:val="00DE7BF2"/>
    <w:rPr>
      <w:sz w:val="20"/>
      <w:szCs w:val="20"/>
    </w:rPr>
  </w:style>
  <w:style w:type="paragraph" w:styleId="BalloonText">
    <w:name w:val="Balloon Text"/>
    <w:basedOn w:val="Normal"/>
    <w:link w:val="BalloonTextChar"/>
    <w:uiPriority w:val="99"/>
    <w:semiHidden/>
    <w:unhideWhenUsed/>
    <w:rsid w:val="00674E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E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74ED6"/>
    <w:rPr>
      <w:b/>
      <w:bCs/>
    </w:rPr>
  </w:style>
  <w:style w:type="character" w:customStyle="1" w:styleId="CommentSubjectChar">
    <w:name w:val="Comment Subject Char"/>
    <w:basedOn w:val="CommentTextChar"/>
    <w:link w:val="CommentSubject"/>
    <w:uiPriority w:val="99"/>
    <w:semiHidden/>
    <w:rsid w:val="00674ED6"/>
    <w:rPr>
      <w:b/>
      <w:bCs/>
      <w:sz w:val="20"/>
      <w:szCs w:val="20"/>
    </w:rPr>
  </w:style>
  <w:style w:type="character" w:customStyle="1" w:styleId="saln">
    <w:name w:val="s_aln"/>
    <w:basedOn w:val="DefaultParagraphFont"/>
    <w:rsid w:val="00BA2A77"/>
  </w:style>
  <w:style w:type="character" w:customStyle="1" w:styleId="salnttl">
    <w:name w:val="s_aln_ttl"/>
    <w:basedOn w:val="DefaultParagraphFont"/>
    <w:rsid w:val="00BA2A77"/>
  </w:style>
  <w:style w:type="character" w:customStyle="1" w:styleId="salnbdy">
    <w:name w:val="s_aln_bdy"/>
    <w:basedOn w:val="DefaultParagraphFont"/>
    <w:rsid w:val="00BA2A77"/>
  </w:style>
  <w:style w:type="character" w:customStyle="1" w:styleId="slgi">
    <w:name w:val="s_lgi"/>
    <w:basedOn w:val="DefaultParagraphFont"/>
    <w:rsid w:val="00BA2A77"/>
  </w:style>
  <w:style w:type="character" w:customStyle="1" w:styleId="spar">
    <w:name w:val="s_par"/>
    <w:basedOn w:val="DefaultParagraphFont"/>
    <w:rsid w:val="00BA2A77"/>
  </w:style>
  <w:style w:type="character" w:customStyle="1" w:styleId="sartttl">
    <w:name w:val="s_art_ttl"/>
    <w:basedOn w:val="DefaultParagraphFont"/>
    <w:rsid w:val="00BA2A77"/>
  </w:style>
  <w:style w:type="paragraph" w:customStyle="1" w:styleId="Default">
    <w:name w:val="Default"/>
    <w:rsid w:val="00D75C5E"/>
    <w:pPr>
      <w:autoSpaceDE w:val="0"/>
      <w:autoSpaceDN w:val="0"/>
      <w:adjustRightInd w:val="0"/>
      <w:spacing w:after="0" w:line="240" w:lineRule="auto"/>
    </w:pPr>
    <w:rPr>
      <w:rFonts w:ascii="EUAlbertina" w:hAnsi="EUAlbertina" w:cs="EUAlbertina"/>
      <w:color w:val="000000"/>
      <w:sz w:val="24"/>
      <w:szCs w:val="24"/>
      <w:lang w:val="en-US"/>
    </w:rPr>
  </w:style>
  <w:style w:type="numbering" w:customStyle="1" w:styleId="ART">
    <w:name w:val="ART."/>
    <w:basedOn w:val="NoList"/>
    <w:uiPriority w:val="99"/>
    <w:rsid w:val="00BF02E9"/>
    <w:pPr>
      <w:numPr>
        <w:numId w:val="32"/>
      </w:numPr>
    </w:pPr>
  </w:style>
  <w:style w:type="paragraph" w:customStyle="1" w:styleId="Articol">
    <w:name w:val="Articol"/>
    <w:basedOn w:val="ListParagraph"/>
    <w:qFormat/>
    <w:rsid w:val="00BF02E9"/>
    <w:pPr>
      <w:spacing w:before="240" w:after="40" w:line="240" w:lineRule="auto"/>
      <w:ind w:left="1854" w:hanging="1134"/>
      <w:contextualSpacing w:val="0"/>
      <w:jc w:val="both"/>
    </w:pPr>
    <w:rPr>
      <w:rFonts w:eastAsia="Times New Roman"/>
      <w:b/>
      <w:iCs/>
      <w:noProof/>
      <w:sz w:val="20"/>
      <w:szCs w:val="24"/>
      <w:lang w:eastAsia="sk-SK"/>
    </w:rPr>
  </w:style>
  <w:style w:type="paragraph" w:customStyle="1" w:styleId="Alineat">
    <w:name w:val="Alineat"/>
    <w:basedOn w:val="ListParagraph"/>
    <w:link w:val="AlineatChar"/>
    <w:qFormat/>
    <w:rsid w:val="00BF02E9"/>
    <w:pPr>
      <w:spacing w:before="40" w:after="40" w:line="240" w:lineRule="auto"/>
      <w:ind w:left="964" w:hanging="396"/>
      <w:contextualSpacing w:val="0"/>
      <w:jc w:val="both"/>
    </w:pPr>
    <w:rPr>
      <w:rFonts w:eastAsia="Times New Roman"/>
      <w:iCs/>
      <w:noProof/>
      <w:sz w:val="20"/>
      <w:szCs w:val="24"/>
      <w:lang w:eastAsia="sk-SK"/>
    </w:rPr>
  </w:style>
  <w:style w:type="paragraph" w:customStyle="1" w:styleId="Alineat-lit">
    <w:name w:val="Alineat-lit"/>
    <w:basedOn w:val="Alineat"/>
    <w:link w:val="Alineat-litChar"/>
    <w:qFormat/>
    <w:rsid w:val="00BF02E9"/>
    <w:pPr>
      <w:spacing w:before="0" w:after="0"/>
      <w:ind w:left="3228" w:hanging="360"/>
    </w:pPr>
  </w:style>
  <w:style w:type="character" w:customStyle="1" w:styleId="AlineatChar">
    <w:name w:val="Alineat Char"/>
    <w:basedOn w:val="DefaultParagraphFont"/>
    <w:link w:val="Alineat"/>
    <w:rsid w:val="00BF02E9"/>
    <w:rPr>
      <w:rFonts w:eastAsia="Times New Roman"/>
      <w:iCs/>
      <w:noProof/>
      <w:sz w:val="20"/>
      <w:szCs w:val="24"/>
      <w:lang w:eastAsia="sk-SK"/>
    </w:rPr>
  </w:style>
  <w:style w:type="paragraph" w:customStyle="1" w:styleId="Alineat-list">
    <w:name w:val="Alineat-list"/>
    <w:basedOn w:val="Alineat-lit"/>
    <w:qFormat/>
    <w:rsid w:val="00BF02E9"/>
    <w:pPr>
      <w:tabs>
        <w:tab w:val="num" w:pos="360"/>
      </w:tabs>
      <w:ind w:left="3856" w:hanging="737"/>
    </w:pPr>
  </w:style>
  <w:style w:type="character" w:customStyle="1" w:styleId="Alineat-litChar">
    <w:name w:val="Alineat-lit Char"/>
    <w:basedOn w:val="AlineatChar"/>
    <w:link w:val="Alineat-lit"/>
    <w:rsid w:val="007A6AFC"/>
    <w:rPr>
      <w:rFonts w:eastAsia="Times New Roman"/>
      <w:iCs/>
      <w:noProof/>
      <w:sz w:val="20"/>
      <w:szCs w:val="24"/>
      <w:lang w:eastAsia="sk-SK"/>
    </w:rPr>
  </w:style>
  <w:style w:type="character" w:styleId="Strong">
    <w:name w:val="Strong"/>
    <w:basedOn w:val="DefaultParagraphFont"/>
    <w:uiPriority w:val="22"/>
    <w:qFormat/>
    <w:rsid w:val="00E05D64"/>
    <w:rPr>
      <w:b/>
      <w:bCs/>
    </w:rPr>
  </w:style>
  <w:style w:type="character" w:customStyle="1" w:styleId="UnresolvedMention1">
    <w:name w:val="Unresolved Mention1"/>
    <w:basedOn w:val="DefaultParagraphFont"/>
    <w:uiPriority w:val="99"/>
    <w:semiHidden/>
    <w:unhideWhenUsed/>
    <w:rsid w:val="004C4664"/>
    <w:rPr>
      <w:color w:val="605E5C"/>
      <w:shd w:val="clear" w:color="auto" w:fill="E1DFDD"/>
    </w:rPr>
  </w:style>
  <w:style w:type="paragraph" w:customStyle="1" w:styleId="P68B1DB1-Normal3">
    <w:name w:val="P68B1DB1-Normal3"/>
    <w:basedOn w:val="Normal"/>
    <w:rsid w:val="00465D48"/>
    <w:rPr>
      <w:rFonts w:ascii="Trebuchet MS" w:hAnsi="Trebuchet MS"/>
      <w:b/>
      <w:sz w:val="24"/>
      <w:szCs w:val="20"/>
      <w:lang w:val="en" w:eastAsia="en-IE"/>
    </w:rPr>
  </w:style>
  <w:style w:type="paragraph" w:customStyle="1" w:styleId="P68B1DB1-ListParagraph13">
    <w:name w:val="P68B1DB1-ListParagraph13"/>
    <w:basedOn w:val="ListParagraph"/>
    <w:rsid w:val="00465D48"/>
    <w:rPr>
      <w:rFonts w:ascii="Trebuchet MS" w:hAnsi="Trebuchet MS"/>
      <w:sz w:val="24"/>
      <w:szCs w:val="20"/>
      <w:lang w:val="en"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50809">
      <w:bodyDiv w:val="1"/>
      <w:marLeft w:val="0"/>
      <w:marRight w:val="0"/>
      <w:marTop w:val="0"/>
      <w:marBottom w:val="0"/>
      <w:divBdr>
        <w:top w:val="none" w:sz="0" w:space="0" w:color="auto"/>
        <w:left w:val="none" w:sz="0" w:space="0" w:color="auto"/>
        <w:bottom w:val="none" w:sz="0" w:space="0" w:color="auto"/>
        <w:right w:val="none" w:sz="0" w:space="0" w:color="auto"/>
      </w:divBdr>
    </w:div>
    <w:div w:id="1751803919">
      <w:bodyDiv w:val="1"/>
      <w:marLeft w:val="0"/>
      <w:marRight w:val="0"/>
      <w:marTop w:val="0"/>
      <w:marBottom w:val="0"/>
      <w:divBdr>
        <w:top w:val="none" w:sz="0" w:space="0" w:color="auto"/>
        <w:left w:val="none" w:sz="0" w:space="0" w:color="auto"/>
        <w:bottom w:val="none" w:sz="0" w:space="0" w:color="auto"/>
        <w:right w:val="none" w:sz="0" w:space="0" w:color="auto"/>
      </w:divBdr>
    </w:div>
    <w:div w:id="189912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59465-27DB-4ECB-B16E-CC6332254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32</Pages>
  <Words>16189</Words>
  <Characters>92283</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108256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Laura Elena Marinas</cp:lastModifiedBy>
  <cp:revision>59</cp:revision>
  <cp:lastPrinted>2023-02-01T10:30:00Z</cp:lastPrinted>
  <dcterms:created xsi:type="dcterms:W3CDTF">2023-01-31T16:31:00Z</dcterms:created>
  <dcterms:modified xsi:type="dcterms:W3CDTF">2023-02-02T18:55:00Z</dcterms:modified>
</cp:coreProperties>
</file>